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BE595B" w:rsidP="00D0270E">
      <w:pPr>
        <w:spacing w:before="480" w:after="480" w:line="360" w:lineRule="auto"/>
        <w:jc w:val="center"/>
        <w:rPr>
          <w:rFonts w:ascii="Arial" w:hAnsi="Arial" w:cs="Arial"/>
          <w:b/>
          <w:sz w:val="48"/>
          <w:szCs w:val="48"/>
          <w:lang w:val="en-GB"/>
        </w:rPr>
      </w:pPr>
      <w:bookmarkStart w:id="0" w:name="_GoBack"/>
      <w:bookmarkEnd w:id="0"/>
      <w:r w:rsidRPr="00BE595B">
        <w:rPr>
          <w:rFonts w:ascii="Arial" w:hAnsi="Arial" w:cs="Arial"/>
          <w:b/>
          <w:sz w:val="48"/>
          <w:szCs w:val="48"/>
          <w:lang w:val="en-GB"/>
        </w:rPr>
        <w:t>Prediction Error Estimation of the Survey-Weighted Least Squares Model under Complex Sampling</w:t>
      </w:r>
    </w:p>
    <w:p w:rsidR="00D0270E" w:rsidRPr="00EC5F5A" w:rsidRDefault="0036654C" w:rsidP="00C726EA">
      <w:pPr>
        <w:spacing w:after="0" w:line="360" w:lineRule="auto"/>
        <w:jc w:val="both"/>
        <w:rPr>
          <w:rFonts w:ascii="Arial" w:hAnsi="Arial" w:cs="Arial"/>
          <w:sz w:val="24"/>
          <w:szCs w:val="24"/>
          <w:lang w:val="en-GB"/>
        </w:rPr>
      </w:pPr>
      <w:r>
        <w:rPr>
          <w:rFonts w:ascii="Arial" w:hAnsi="Arial" w:cs="Arial"/>
          <w:sz w:val="24"/>
          <w:szCs w:val="24"/>
          <w:lang w:val="en-GB"/>
        </w:rPr>
        <w:t>Retha Luus</w:t>
      </w:r>
      <w:r w:rsidR="000D705A" w:rsidRPr="00EC5F5A">
        <w:rPr>
          <w:rFonts w:ascii="Arial" w:hAnsi="Arial" w:cs="Arial"/>
          <w:sz w:val="24"/>
          <w:szCs w:val="24"/>
          <w:lang w:val="en-GB"/>
        </w:rPr>
        <w:t xml:space="preserve">, </w:t>
      </w:r>
      <w:r>
        <w:rPr>
          <w:rFonts w:ascii="Arial" w:hAnsi="Arial" w:cs="Arial"/>
          <w:sz w:val="24"/>
          <w:szCs w:val="24"/>
          <w:lang w:val="en-GB"/>
        </w:rPr>
        <w:t>University of the Western Cape</w:t>
      </w:r>
      <w:r w:rsidR="000D705A" w:rsidRPr="00EC5F5A">
        <w:rPr>
          <w:rFonts w:ascii="Arial" w:hAnsi="Arial" w:cs="Arial"/>
          <w:sz w:val="24"/>
          <w:szCs w:val="24"/>
          <w:lang w:val="en-GB"/>
        </w:rPr>
        <w:t xml:space="preserve">, </w:t>
      </w:r>
      <w:r>
        <w:rPr>
          <w:rFonts w:ascii="Arial" w:hAnsi="Arial" w:cs="Arial"/>
          <w:sz w:val="24"/>
          <w:szCs w:val="24"/>
          <w:lang w:val="en-GB"/>
        </w:rPr>
        <w:t>rluus@uwc.ac.za</w:t>
      </w:r>
    </w:p>
    <w:p w:rsidR="000D705A" w:rsidRDefault="0036654C" w:rsidP="00C726EA">
      <w:pPr>
        <w:spacing w:after="0" w:line="360" w:lineRule="auto"/>
        <w:jc w:val="both"/>
        <w:rPr>
          <w:rFonts w:ascii="Arial" w:hAnsi="Arial" w:cs="Arial"/>
          <w:sz w:val="24"/>
          <w:szCs w:val="24"/>
          <w:lang w:val="en-GB"/>
        </w:rPr>
      </w:pPr>
      <w:r>
        <w:rPr>
          <w:rFonts w:ascii="Arial" w:hAnsi="Arial" w:cs="Arial"/>
          <w:sz w:val="24"/>
          <w:szCs w:val="24"/>
          <w:lang w:val="en-GB"/>
        </w:rPr>
        <w:t>Ariane Neethling</w:t>
      </w:r>
      <w:r w:rsidR="000D705A" w:rsidRPr="00EC5F5A">
        <w:rPr>
          <w:rFonts w:ascii="Arial" w:hAnsi="Arial" w:cs="Arial"/>
          <w:sz w:val="24"/>
          <w:szCs w:val="24"/>
          <w:lang w:val="en-GB"/>
        </w:rPr>
        <w:t xml:space="preserve">, </w:t>
      </w:r>
      <w:r>
        <w:rPr>
          <w:rFonts w:ascii="Arial" w:hAnsi="Arial" w:cs="Arial"/>
          <w:sz w:val="24"/>
          <w:szCs w:val="24"/>
          <w:lang w:val="en-GB"/>
        </w:rPr>
        <w:t>Stellenbosch University</w:t>
      </w:r>
      <w:r w:rsidR="000D705A" w:rsidRPr="00EC5F5A">
        <w:rPr>
          <w:rFonts w:ascii="Arial" w:hAnsi="Arial" w:cs="Arial"/>
          <w:sz w:val="24"/>
          <w:szCs w:val="24"/>
          <w:lang w:val="en-GB"/>
        </w:rPr>
        <w:t xml:space="preserve">, </w:t>
      </w:r>
      <w:r w:rsidRPr="0036654C">
        <w:rPr>
          <w:rFonts w:ascii="Arial" w:hAnsi="Arial" w:cs="Arial"/>
          <w:sz w:val="24"/>
          <w:szCs w:val="24"/>
          <w:lang w:val="en-GB"/>
        </w:rPr>
        <w:t>ariane_neethling@yahoo.com</w:t>
      </w:r>
    </w:p>
    <w:p w:rsidR="0036654C" w:rsidRPr="00EC5F5A" w:rsidRDefault="0036654C" w:rsidP="00C726EA">
      <w:pPr>
        <w:spacing w:after="0" w:line="360" w:lineRule="auto"/>
        <w:jc w:val="both"/>
        <w:rPr>
          <w:rFonts w:ascii="Arial" w:hAnsi="Arial" w:cs="Arial"/>
          <w:sz w:val="24"/>
          <w:szCs w:val="24"/>
          <w:lang w:val="en-GB"/>
        </w:rPr>
      </w:pPr>
      <w:r>
        <w:rPr>
          <w:rFonts w:ascii="Arial" w:hAnsi="Arial" w:cs="Arial"/>
          <w:sz w:val="24"/>
          <w:szCs w:val="24"/>
          <w:lang w:val="en-GB"/>
        </w:rPr>
        <w:t>Tertius de Wet</w:t>
      </w:r>
      <w:r w:rsidRPr="00EC5F5A">
        <w:rPr>
          <w:rFonts w:ascii="Arial" w:hAnsi="Arial" w:cs="Arial"/>
          <w:sz w:val="24"/>
          <w:szCs w:val="24"/>
          <w:lang w:val="en-GB"/>
        </w:rPr>
        <w:t xml:space="preserve">, </w:t>
      </w:r>
      <w:r>
        <w:rPr>
          <w:rFonts w:ascii="Arial" w:hAnsi="Arial" w:cs="Arial"/>
          <w:sz w:val="24"/>
          <w:szCs w:val="24"/>
          <w:lang w:val="en-GB"/>
        </w:rPr>
        <w:t>Stellenbosch University</w:t>
      </w:r>
      <w:r w:rsidRPr="00EC5F5A">
        <w:rPr>
          <w:rFonts w:ascii="Arial" w:hAnsi="Arial" w:cs="Arial"/>
          <w:sz w:val="24"/>
          <w:szCs w:val="24"/>
          <w:lang w:val="en-GB"/>
        </w:rPr>
        <w:t xml:space="preserve">, </w:t>
      </w:r>
      <w:r>
        <w:rPr>
          <w:rFonts w:ascii="Arial" w:hAnsi="Arial" w:cs="Arial"/>
          <w:sz w:val="24"/>
          <w:szCs w:val="24"/>
          <w:lang w:val="en-GB"/>
        </w:rPr>
        <w:t>tdewet@sun.ac.za</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BE595B" w:rsidRDefault="00BE595B" w:rsidP="00BE595B">
      <w:pPr>
        <w:spacing w:after="0" w:line="240" w:lineRule="auto"/>
        <w:jc w:val="both"/>
        <w:rPr>
          <w:rFonts w:ascii="Arial" w:hAnsi="Arial" w:cs="Arial"/>
          <w:i/>
          <w:sz w:val="20"/>
          <w:szCs w:val="20"/>
          <w:lang w:val="en-GB"/>
        </w:rPr>
      </w:pPr>
      <w:r w:rsidRPr="00BE595B">
        <w:rPr>
          <w:rFonts w:ascii="Arial" w:hAnsi="Arial" w:cs="Arial"/>
          <w:i/>
          <w:sz w:val="20"/>
          <w:szCs w:val="20"/>
          <w:lang w:val="en-GB"/>
        </w:rPr>
        <w:t xml:space="preserve">Many large-scale surveys make use of a complex sampling design where each observation unit is assigned a sampling weight which is developed over different stages.  Survey-weighted least squares modelling (SWLS), the linear modelling of a continuous response based on its relationship with a number of covariates, correctly accounts for this complex sample design.  One of the objectives of statistical modelling is the prediction of a future response.  As such it is of importance to determine how well the selected model performs in the prediction of a future response.  Cross-validation methods have long been used for this purpose under i.i.d data modelling, but not for the modelling of CS data.  This </w:t>
      </w:r>
      <w:r w:rsidR="00B054DB">
        <w:rPr>
          <w:rFonts w:ascii="Arial" w:hAnsi="Arial" w:cs="Arial"/>
          <w:i/>
          <w:sz w:val="20"/>
          <w:szCs w:val="20"/>
          <w:lang w:val="en-GB"/>
        </w:rPr>
        <w:t>paper</w:t>
      </w:r>
      <w:r w:rsidRPr="00BE595B">
        <w:rPr>
          <w:rFonts w:ascii="Arial" w:hAnsi="Arial" w:cs="Arial"/>
          <w:i/>
          <w:sz w:val="20"/>
          <w:szCs w:val="20"/>
          <w:lang w:val="en-GB"/>
        </w:rPr>
        <w:t xml:space="preserve"> introduces cross-validation for the evaluation of SWLS models based on the model’s prediction error.  The investigation of the performance of the different prediction error estimation methods are evaluated through a simulation study. The Income and Expenditure Survey </w:t>
      </w:r>
      <w:r w:rsidR="000953F0">
        <w:rPr>
          <w:rFonts w:ascii="Arial" w:hAnsi="Arial" w:cs="Arial"/>
          <w:i/>
          <w:sz w:val="20"/>
          <w:szCs w:val="20"/>
          <w:lang w:val="en-GB"/>
        </w:rPr>
        <w:t>2005</w:t>
      </w:r>
      <w:r w:rsidRPr="00BE595B">
        <w:rPr>
          <w:rFonts w:ascii="Arial" w:hAnsi="Arial" w:cs="Arial"/>
          <w:i/>
          <w:sz w:val="20"/>
          <w:szCs w:val="20"/>
          <w:lang w:val="en-GB"/>
        </w:rPr>
        <w:t>/</w:t>
      </w:r>
      <w:r w:rsidR="000953F0">
        <w:rPr>
          <w:rFonts w:ascii="Arial" w:hAnsi="Arial" w:cs="Arial"/>
          <w:i/>
          <w:sz w:val="20"/>
          <w:szCs w:val="20"/>
          <w:lang w:val="en-GB"/>
        </w:rPr>
        <w:t>2006</w:t>
      </w:r>
      <w:r w:rsidRPr="00BE595B">
        <w:rPr>
          <w:rFonts w:ascii="Arial" w:hAnsi="Arial" w:cs="Arial"/>
          <w:i/>
          <w:sz w:val="20"/>
          <w:szCs w:val="20"/>
          <w:lang w:val="en-GB"/>
        </w:rPr>
        <w:t xml:space="preserve"> of Statistics South Africa will form the basis of the analysis.  The simulation study will also investigate whether the SWLS model’s predictive performance is improved through the truncation of outlier sampling weights.  For this purpose two new thresholds, viz. the 1.5IQR and Hill, will be introduced.</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E595B" w:rsidRPr="00BE595B">
        <w:rPr>
          <w:rFonts w:ascii="Arial" w:hAnsi="Arial" w:cs="Arial"/>
          <w:sz w:val="20"/>
          <w:szCs w:val="20"/>
          <w:lang w:val="en-GB"/>
        </w:rPr>
        <w:t xml:space="preserve">Cross-validation, </w:t>
      </w:r>
      <w:r w:rsidR="00463D2C">
        <w:rPr>
          <w:rFonts w:ascii="Arial" w:hAnsi="Arial" w:cs="Arial"/>
          <w:sz w:val="20"/>
          <w:szCs w:val="20"/>
          <w:lang w:val="en-GB"/>
        </w:rPr>
        <w:t xml:space="preserve">survey-weighted least squares, </w:t>
      </w:r>
      <w:r w:rsidR="00BE595B">
        <w:rPr>
          <w:rFonts w:ascii="Arial" w:hAnsi="Arial" w:cs="Arial"/>
          <w:sz w:val="20"/>
          <w:szCs w:val="20"/>
          <w:lang w:val="en-GB"/>
        </w:rPr>
        <w:t>s</w:t>
      </w:r>
      <w:r w:rsidR="00BE595B" w:rsidRPr="00BE595B">
        <w:rPr>
          <w:rFonts w:ascii="Arial" w:hAnsi="Arial" w:cs="Arial"/>
          <w:sz w:val="20"/>
          <w:szCs w:val="20"/>
          <w:lang w:val="en-GB"/>
        </w:rPr>
        <w:t xml:space="preserve">ampling weights, </w:t>
      </w:r>
      <w:r w:rsidR="00BE595B">
        <w:rPr>
          <w:rFonts w:ascii="Arial" w:hAnsi="Arial" w:cs="Arial"/>
          <w:sz w:val="20"/>
          <w:szCs w:val="20"/>
          <w:lang w:val="en-GB"/>
        </w:rPr>
        <w:t>b</w:t>
      </w:r>
      <w:r w:rsidR="00BE595B" w:rsidRPr="00BE595B">
        <w:rPr>
          <w:rFonts w:ascii="Arial" w:hAnsi="Arial" w:cs="Arial"/>
          <w:sz w:val="20"/>
          <w:szCs w:val="20"/>
          <w:lang w:val="en-GB"/>
        </w:rPr>
        <w:t xml:space="preserve">enchmarking, </w:t>
      </w:r>
      <w:r w:rsidR="00BE595B">
        <w:rPr>
          <w:rFonts w:ascii="Arial" w:hAnsi="Arial" w:cs="Arial"/>
          <w:sz w:val="20"/>
          <w:szCs w:val="20"/>
          <w:lang w:val="en-GB"/>
        </w:rPr>
        <w:t>t</w:t>
      </w:r>
      <w:r w:rsidR="00BE595B" w:rsidRPr="00BE595B">
        <w:rPr>
          <w:rFonts w:ascii="Arial" w:hAnsi="Arial" w:cs="Arial"/>
          <w:sz w:val="20"/>
          <w:szCs w:val="20"/>
          <w:lang w:val="en-GB"/>
        </w:rPr>
        <w:t>rimming</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463D2C">
        <w:rPr>
          <w:rFonts w:ascii="Arial" w:hAnsi="Arial" w:cs="Arial"/>
          <w:b/>
          <w:sz w:val="24"/>
          <w:szCs w:val="24"/>
          <w:lang w:val="en-GB"/>
        </w:rPr>
        <w:t>Introduction</w:t>
      </w:r>
    </w:p>
    <w:p w:rsidR="00987C39" w:rsidRPr="00987C39" w:rsidRDefault="00987C39" w:rsidP="00987C39">
      <w:pPr>
        <w:spacing w:before="120" w:after="0" w:line="360" w:lineRule="auto"/>
        <w:jc w:val="both"/>
        <w:rPr>
          <w:rFonts w:ascii="Arial" w:hAnsi="Arial" w:cs="Arial"/>
          <w:sz w:val="24"/>
          <w:szCs w:val="24"/>
          <w:lang w:val="en-GB"/>
        </w:rPr>
      </w:pPr>
      <w:r w:rsidRPr="00987C39">
        <w:rPr>
          <w:rFonts w:ascii="Arial" w:hAnsi="Arial" w:cs="Arial"/>
          <w:sz w:val="24"/>
          <w:szCs w:val="24"/>
          <w:lang w:val="en-GB"/>
        </w:rPr>
        <w:t xml:space="preserve">Consider a finite population of size </w:t>
      </w:r>
      <m:oMath>
        <m:r>
          <w:rPr>
            <w:rFonts w:ascii="Cambria Math" w:hAnsi="Cambria Math" w:cs="Arial"/>
            <w:sz w:val="24"/>
            <w:szCs w:val="24"/>
            <w:lang w:val="en-GB"/>
          </w:rPr>
          <m:t>N</m:t>
        </m:r>
      </m:oMath>
      <w:r w:rsidRPr="00987C39">
        <w:rPr>
          <w:rFonts w:ascii="Arial" w:hAnsi="Arial" w:cs="Arial"/>
          <w:sz w:val="24"/>
          <w:szCs w:val="24"/>
          <w:lang w:val="en-GB"/>
        </w:rPr>
        <w:t xml:space="preserve"> with an </w:t>
      </w:r>
      <m:oMath>
        <m:r>
          <w:rPr>
            <w:rFonts w:ascii="Cambria Math" w:hAnsi="Cambria Math" w:cs="Arial"/>
            <w:sz w:val="24"/>
            <w:szCs w:val="24"/>
            <w:lang w:val="en-GB"/>
          </w:rPr>
          <m:t>N</m:t>
        </m:r>
      </m:oMath>
      <w:r w:rsidRPr="00987C39">
        <w:rPr>
          <w:rFonts w:ascii="Arial" w:hAnsi="Arial" w:cs="Arial"/>
          <w:sz w:val="24"/>
          <w:szCs w:val="24"/>
          <w:lang w:val="en-GB"/>
        </w:rPr>
        <w:t xml:space="preserve">-vector of responses, </w:t>
      </w:r>
      <m:oMath>
        <m:sSub>
          <m:sSubPr>
            <m:ctrlPr>
              <w:rPr>
                <w:rFonts w:ascii="Cambria Math" w:hAnsi="Cambria Math" w:cs="Arial"/>
                <w:i/>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U</m:t>
            </m:r>
          </m:sub>
        </m:sSub>
      </m:oMath>
      <w:r w:rsidRPr="00987C39">
        <w:rPr>
          <w:rFonts w:ascii="Arial" w:hAnsi="Arial" w:cs="Arial"/>
          <w:sz w:val="24"/>
          <w:szCs w:val="24"/>
          <w:lang w:val="en-GB"/>
        </w:rPr>
        <w:t xml:space="preserve">, and </w:t>
      </w:r>
      <m:oMath>
        <m:r>
          <w:rPr>
            <w:rFonts w:ascii="Cambria Math" w:hAnsi="Cambria Math" w:cs="Arial"/>
            <w:sz w:val="24"/>
            <w:szCs w:val="24"/>
            <w:lang w:val="en-GB"/>
          </w:rPr>
          <m:t>p</m:t>
        </m:r>
      </m:oMath>
      <w:r w:rsidRPr="00987C39">
        <w:rPr>
          <w:rFonts w:ascii="Arial" w:hAnsi="Arial" w:cs="Arial"/>
          <w:sz w:val="24"/>
          <w:szCs w:val="24"/>
          <w:lang w:val="en-GB"/>
        </w:rPr>
        <w:t xml:space="preserve"> predictor variables, </w:t>
      </w:r>
      <m:oMath>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1</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p</m:t>
            </m:r>
          </m:sub>
        </m:sSub>
      </m:oMath>
      <w:r w:rsidRPr="00987C39">
        <w:rPr>
          <w:rFonts w:ascii="Arial" w:hAnsi="Arial" w:cs="Arial"/>
          <w:sz w:val="24"/>
          <w:szCs w:val="24"/>
          <w:lang w:val="en-GB"/>
        </w:rPr>
        <w:t xml:space="preserve">, with </w:t>
      </w:r>
      <m:oMath>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i1</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ij</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ip</m:t>
            </m:r>
          </m:sub>
        </m:sSub>
        <m:r>
          <w:rPr>
            <w:rFonts w:ascii="Cambria Math" w:hAnsi="Cambria Math" w:cs="Arial"/>
            <w:sz w:val="24"/>
            <w:szCs w:val="24"/>
            <w:lang w:val="en-GB"/>
          </w:rPr>
          <m:t xml:space="preserve"> )</m:t>
        </m:r>
      </m:oMath>
      <w:r w:rsidRPr="00987C39">
        <w:rPr>
          <w:rFonts w:ascii="Arial" w:hAnsi="Arial" w:cs="Arial"/>
          <w:sz w:val="24"/>
          <w:szCs w:val="24"/>
          <w:lang w:val="en-GB"/>
        </w:rPr>
        <w:t xml:space="preserve">, where </w:t>
      </w:r>
      <m:oMath>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ij</m:t>
            </m:r>
          </m:sub>
        </m:sSub>
      </m:oMath>
      <w:r w:rsidRPr="00987C39">
        <w:rPr>
          <w:rFonts w:ascii="Arial" w:hAnsi="Arial" w:cs="Arial"/>
          <w:sz w:val="24"/>
          <w:szCs w:val="24"/>
          <w:lang w:val="en-GB"/>
        </w:rPr>
        <w:t xml:space="preserve"> represents the value of the </w:t>
      </w:r>
      <m:oMath>
        <m:r>
          <w:rPr>
            <w:rFonts w:ascii="Cambria Math" w:hAnsi="Cambria Math" w:cs="Arial"/>
            <w:sz w:val="24"/>
            <w:szCs w:val="24"/>
            <w:lang w:val="en-GB"/>
          </w:rPr>
          <m:t>j</m:t>
        </m:r>
      </m:oMath>
      <w:r w:rsidRPr="00987C39">
        <w:rPr>
          <w:rFonts w:ascii="Arial" w:hAnsi="Arial" w:cs="Arial"/>
          <w:sz w:val="24"/>
          <w:szCs w:val="24"/>
          <w:lang w:val="en-GB"/>
        </w:rPr>
        <w:t xml:space="preserve">th predictor variable for the </w:t>
      </w:r>
      <m:oMath>
        <m:r>
          <w:rPr>
            <w:rFonts w:ascii="Cambria Math" w:hAnsi="Cambria Math" w:cs="Arial"/>
            <w:sz w:val="24"/>
            <w:szCs w:val="24"/>
            <w:lang w:val="en-GB"/>
          </w:rPr>
          <m:t>i</m:t>
        </m:r>
      </m:oMath>
      <w:r w:rsidRPr="00987C39">
        <w:rPr>
          <w:rFonts w:ascii="Arial" w:hAnsi="Arial" w:cs="Arial"/>
          <w:sz w:val="24"/>
          <w:szCs w:val="24"/>
          <w:lang w:val="en-GB"/>
        </w:rPr>
        <w:t>th population element.  Due to its ubiquity in applied statistics in the modelling of a response as a function of covariates, the model often used to define the relationship between the response and the predictors is assumed to be a linear model, i.e.</w:t>
      </w:r>
      <w:r w:rsidR="00B01D2E">
        <w:rPr>
          <w:rFonts w:ascii="Arial" w:hAnsi="Arial" w:cs="Arial"/>
          <w:sz w:val="24"/>
          <w:szCs w:val="24"/>
          <w:lang w:val="en-GB"/>
        </w:rPr>
        <w:t xml:space="preserve"> </w:t>
      </w:r>
      <m:oMath>
        <m:sSub>
          <m:sSubPr>
            <m:ctrlPr>
              <w:rPr>
                <w:rFonts w:ascii="Cambria Math" w:hAnsi="Cambria Math" w:cs="Arial"/>
                <w:i/>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U</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U</m:t>
            </m:r>
          </m:sub>
        </m:sSub>
        <m:bar>
          <m:barPr>
            <m:ctrlPr>
              <w:rPr>
                <w:rFonts w:ascii="Cambria Math" w:hAnsi="Cambria Math" w:cs="Arial"/>
                <w:i/>
                <w:sz w:val="24"/>
                <w:szCs w:val="24"/>
                <w:lang w:val="en-GB"/>
              </w:rPr>
            </m:ctrlPr>
          </m:barPr>
          <m:e>
            <m:r>
              <w:rPr>
                <w:rFonts w:ascii="Cambria Math" w:hAnsi="Cambria Math" w:cs="Arial"/>
                <w:sz w:val="24"/>
                <w:szCs w:val="24"/>
                <w:lang w:val="en-GB"/>
              </w:rPr>
              <m:t>β</m:t>
            </m:r>
          </m:e>
        </m:bar>
        <m:r>
          <w:rPr>
            <w:rFonts w:ascii="Cambria Math" w:hAnsi="Cambria Math" w:cs="Arial"/>
            <w:sz w:val="24"/>
            <w:szCs w:val="24"/>
            <w:lang w:val="en-GB"/>
          </w:rPr>
          <m:t>+</m:t>
        </m:r>
        <m:bar>
          <m:barPr>
            <m:ctrlPr>
              <w:rPr>
                <w:rFonts w:ascii="Cambria Math" w:hAnsi="Cambria Math" w:cs="Cambria Math"/>
                <w:i/>
                <w:sz w:val="24"/>
                <w:szCs w:val="24"/>
                <w:lang w:val="en-GB"/>
              </w:rPr>
            </m:ctrlPr>
          </m:barPr>
          <m:e>
            <m:r>
              <w:rPr>
                <w:rFonts w:ascii="Cambria Math" w:hAnsi="Cambria Math" w:cs="Cambria Math"/>
                <w:sz w:val="24"/>
                <w:szCs w:val="24"/>
                <w:lang w:val="en-GB"/>
              </w:rPr>
              <m:t>ε</m:t>
            </m:r>
          </m:e>
        </m:bar>
      </m:oMath>
      <w:r w:rsidR="00B01D2E">
        <w:rPr>
          <w:rFonts w:ascii="Arial" w:hAnsi="Arial" w:cs="Arial"/>
          <w:sz w:val="24"/>
          <w:szCs w:val="24"/>
          <w:lang w:val="en-GB"/>
        </w:rPr>
        <w:t xml:space="preserve">, </w:t>
      </w:r>
      <w:r w:rsidRPr="00987C39">
        <w:rPr>
          <w:rFonts w:ascii="Arial" w:hAnsi="Arial" w:cs="Arial"/>
          <w:sz w:val="24"/>
          <w:szCs w:val="24"/>
          <w:lang w:val="en-GB"/>
        </w:rPr>
        <w:t xml:space="preserve">where </w:t>
      </w:r>
      <m:oMath>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U</m:t>
            </m:r>
          </m:sub>
        </m:sSub>
      </m:oMath>
      <w:r w:rsidRPr="00987C39">
        <w:rPr>
          <w:rFonts w:ascii="Arial" w:hAnsi="Arial" w:cs="Arial"/>
          <w:sz w:val="24"/>
          <w:szCs w:val="24"/>
          <w:lang w:val="en-GB"/>
        </w:rPr>
        <w:t xml:space="preserve"> is an </w:t>
      </w:r>
      <m:oMath>
        <m:r>
          <w:rPr>
            <w:rFonts w:ascii="Cambria Math" w:hAnsi="Cambria Math" w:cs="Arial"/>
            <w:sz w:val="24"/>
            <w:szCs w:val="24"/>
            <w:lang w:val="en-GB"/>
          </w:rPr>
          <m:t>N×p</m:t>
        </m:r>
      </m:oMath>
      <w:r w:rsidRPr="00987C39">
        <w:rPr>
          <w:rFonts w:ascii="Arial" w:hAnsi="Arial" w:cs="Arial"/>
          <w:sz w:val="24"/>
          <w:szCs w:val="24"/>
          <w:lang w:val="en-GB"/>
        </w:rPr>
        <w:t xml:space="preserve"> matrix of population predictors, </w:t>
      </w:r>
      <m:oMath>
        <m:bar>
          <m:barPr>
            <m:ctrlPr>
              <w:rPr>
                <w:rFonts w:ascii="Cambria Math" w:hAnsi="Cambria Math" w:cs="Arial"/>
                <w:i/>
                <w:sz w:val="24"/>
                <w:szCs w:val="24"/>
                <w:lang w:val="en-GB"/>
              </w:rPr>
            </m:ctrlPr>
          </m:barPr>
          <m:e>
            <m:r>
              <w:rPr>
                <w:rFonts w:ascii="Cambria Math" w:hAnsi="Cambria Math" w:cs="Arial"/>
                <w:sz w:val="24"/>
                <w:szCs w:val="24"/>
                <w:lang w:val="en-GB"/>
              </w:rPr>
              <m:t>β</m:t>
            </m:r>
          </m:e>
        </m:bar>
      </m:oMath>
      <w:r w:rsidRPr="00987C39">
        <w:rPr>
          <w:rFonts w:ascii="Arial" w:hAnsi="Arial" w:cs="Arial"/>
          <w:sz w:val="24"/>
          <w:szCs w:val="24"/>
          <w:lang w:val="en-GB"/>
        </w:rPr>
        <w:t xml:space="preserve"> is a </w:t>
      </w:r>
      <m:oMath>
        <m:r>
          <w:rPr>
            <w:rFonts w:ascii="Cambria Math" w:hAnsi="Cambria Math" w:cs="Arial"/>
            <w:sz w:val="24"/>
            <w:szCs w:val="24"/>
            <w:lang w:val="en-GB"/>
          </w:rPr>
          <m:t>p</m:t>
        </m:r>
      </m:oMath>
      <w:r w:rsidRPr="00987C39">
        <w:rPr>
          <w:rFonts w:ascii="Arial" w:hAnsi="Arial" w:cs="Arial"/>
          <w:sz w:val="24"/>
          <w:szCs w:val="24"/>
          <w:lang w:val="en-GB"/>
        </w:rPr>
        <w:t xml:space="preserve">-dimensional vector of unknown regression coefficients and </w:t>
      </w:r>
      <m:oMath>
        <m:bar>
          <m:barPr>
            <m:ctrlPr>
              <w:rPr>
                <w:rFonts w:ascii="Cambria Math" w:hAnsi="Cambria Math" w:cs="Cambria Math"/>
                <w:i/>
                <w:sz w:val="24"/>
                <w:szCs w:val="24"/>
                <w:lang w:val="en-GB"/>
              </w:rPr>
            </m:ctrlPr>
          </m:barPr>
          <m:e>
            <m:r>
              <w:rPr>
                <w:rFonts w:ascii="Cambria Math" w:hAnsi="Cambria Math" w:cs="Cambria Math"/>
                <w:sz w:val="24"/>
                <w:szCs w:val="24"/>
                <w:lang w:val="en-GB"/>
              </w:rPr>
              <m:t>ε</m:t>
            </m:r>
          </m:e>
        </m:bar>
        <m:r>
          <m:rPr>
            <m:sty m:val="p"/>
          </m:rPr>
          <w:rPr>
            <w:rFonts w:ascii="Cambria Math" w:hAnsi="Cambria Math" w:cs="Arial"/>
            <w:sz w:val="24"/>
            <w:szCs w:val="24"/>
            <w:lang w:val="en-GB"/>
          </w:rPr>
          <m:t>~N(0,</m:t>
        </m:r>
        <m:sSup>
          <m:sSupPr>
            <m:ctrlPr>
              <w:rPr>
                <w:rFonts w:ascii="Cambria Math" w:hAnsi="Cambria Math" w:cs="Arial"/>
                <w:sz w:val="24"/>
                <w:szCs w:val="24"/>
                <w:lang w:val="en-GB"/>
              </w:rPr>
            </m:ctrlPr>
          </m:sSupPr>
          <m:e>
            <m:r>
              <m:rPr>
                <m:sty m:val="p"/>
              </m:rPr>
              <w:rPr>
                <w:rFonts w:ascii="Cambria Math" w:hAnsi="Cambria Math" w:cs="Arial"/>
                <w:sz w:val="24"/>
                <w:szCs w:val="24"/>
                <w:lang w:val="en-GB"/>
              </w:rPr>
              <m:t>σ</m:t>
            </m:r>
          </m:e>
          <m:sup>
            <m:r>
              <m:rPr>
                <m:sty m:val="p"/>
              </m:rPr>
              <w:rPr>
                <w:rFonts w:ascii="Cambria Math" w:hAnsi="Cambria Math" w:cs="Arial"/>
                <w:sz w:val="24"/>
                <w:szCs w:val="24"/>
                <w:lang w:val="en-GB"/>
              </w:rPr>
              <m:t>2</m:t>
            </m:r>
          </m:sup>
        </m:sSup>
        <m:r>
          <m:rPr>
            <m:sty m:val="p"/>
          </m:rPr>
          <w:rPr>
            <w:rFonts w:ascii="Cambria Math" w:hAnsi="Cambria Math" w:cs="Arial"/>
            <w:sz w:val="24"/>
            <w:szCs w:val="24"/>
            <w:lang w:val="en-GB"/>
          </w:rPr>
          <m:t>)</m:t>
        </m:r>
      </m:oMath>
      <w:r w:rsidR="00177993">
        <w:rPr>
          <w:rFonts w:ascii="Arial" w:hAnsi="Arial" w:cs="Arial"/>
          <w:sz w:val="24"/>
          <w:szCs w:val="24"/>
          <w:lang w:val="en-GB"/>
        </w:rPr>
        <w:t xml:space="preserve"> </w:t>
      </w:r>
      <w:sdt>
        <w:sdtPr>
          <w:rPr>
            <w:rFonts w:ascii="Arial" w:hAnsi="Arial" w:cs="Arial"/>
            <w:sz w:val="24"/>
            <w:szCs w:val="24"/>
            <w:lang w:val="en-GB"/>
          </w:rPr>
          <w:id w:val="-975526904"/>
          <w:citation/>
        </w:sdtPr>
        <w:sdtEndPr/>
        <w:sdtContent>
          <w:r w:rsidR="00177993">
            <w:rPr>
              <w:rFonts w:ascii="Arial" w:hAnsi="Arial" w:cs="Arial"/>
              <w:sz w:val="24"/>
              <w:szCs w:val="24"/>
              <w:lang w:val="en-GB"/>
            </w:rPr>
            <w:fldChar w:fldCharType="begin"/>
          </w:r>
          <w:r w:rsidR="00177993">
            <w:rPr>
              <w:rFonts w:ascii="Arial" w:hAnsi="Arial" w:cs="Arial"/>
              <w:sz w:val="24"/>
              <w:szCs w:val="24"/>
              <w:lang w:val="en-ZA"/>
            </w:rPr>
            <w:instrText xml:space="preserve"> CITATION Loh10 \l 7177 </w:instrText>
          </w:r>
          <w:r w:rsidR="00177993">
            <w:rPr>
              <w:rFonts w:ascii="Arial" w:hAnsi="Arial" w:cs="Arial"/>
              <w:sz w:val="24"/>
              <w:szCs w:val="24"/>
              <w:lang w:val="en-GB"/>
            </w:rPr>
            <w:fldChar w:fldCharType="separate"/>
          </w:r>
          <w:r w:rsidR="00B01D2E" w:rsidRPr="00B01D2E">
            <w:rPr>
              <w:rFonts w:ascii="Arial" w:hAnsi="Arial" w:cs="Arial"/>
              <w:noProof/>
              <w:sz w:val="24"/>
              <w:szCs w:val="24"/>
              <w:lang w:val="en-ZA"/>
            </w:rPr>
            <w:t>(Lohr, 2010)</w:t>
          </w:r>
          <w:r w:rsidR="00177993">
            <w:rPr>
              <w:rFonts w:ascii="Arial" w:hAnsi="Arial" w:cs="Arial"/>
              <w:sz w:val="24"/>
              <w:szCs w:val="24"/>
              <w:lang w:val="en-GB"/>
            </w:rPr>
            <w:fldChar w:fldCharType="end"/>
          </w:r>
        </w:sdtContent>
      </w:sdt>
      <w:r w:rsidRPr="00987C39">
        <w:rPr>
          <w:rFonts w:ascii="Arial" w:hAnsi="Arial" w:cs="Arial"/>
          <w:sz w:val="24"/>
          <w:szCs w:val="24"/>
          <w:lang w:val="en-GB"/>
        </w:rPr>
        <w:t>.</w:t>
      </w:r>
    </w:p>
    <w:p w:rsidR="00987C39" w:rsidRPr="00987C39" w:rsidRDefault="00987C39" w:rsidP="00987C39">
      <w:pPr>
        <w:spacing w:before="120" w:after="0" w:line="360" w:lineRule="auto"/>
        <w:jc w:val="both"/>
        <w:rPr>
          <w:rFonts w:ascii="Arial" w:hAnsi="Arial" w:cs="Arial"/>
          <w:sz w:val="24"/>
          <w:szCs w:val="24"/>
          <w:lang w:val="en-GB"/>
        </w:rPr>
      </w:pPr>
      <w:r w:rsidRPr="00987C39">
        <w:rPr>
          <w:rFonts w:ascii="Arial" w:hAnsi="Arial" w:cs="Arial"/>
          <w:sz w:val="24"/>
          <w:szCs w:val="24"/>
          <w:lang w:val="en-GB"/>
        </w:rPr>
        <w:lastRenderedPageBreak/>
        <w:t xml:space="preserve">One of the aims when statistically modelling data is to develop an accurate model that can be used to predict the response, based on this relationship, at a given covariate.  </w:t>
      </w:r>
      <w:r w:rsidR="003D455E">
        <w:rPr>
          <w:rFonts w:ascii="Arial" w:hAnsi="Arial" w:cs="Arial"/>
          <w:sz w:val="24"/>
          <w:szCs w:val="24"/>
          <w:lang w:val="en-GB"/>
        </w:rPr>
        <w:t xml:space="preserve">The prediction error </w:t>
      </w:r>
      <w:r w:rsidR="003B41FB">
        <w:rPr>
          <w:rFonts w:ascii="Arial" w:hAnsi="Arial" w:cs="Arial"/>
          <w:sz w:val="24"/>
          <w:szCs w:val="24"/>
          <w:lang w:val="en-GB"/>
        </w:rPr>
        <w:t xml:space="preserve">(PE) </w:t>
      </w:r>
      <w:r w:rsidR="003D455E">
        <w:rPr>
          <w:rFonts w:ascii="Arial" w:hAnsi="Arial" w:cs="Arial"/>
          <w:sz w:val="24"/>
          <w:szCs w:val="24"/>
          <w:lang w:val="en-GB"/>
        </w:rPr>
        <w:t>of a model is often used a</w:t>
      </w:r>
      <w:r w:rsidRPr="00987C39">
        <w:rPr>
          <w:rFonts w:ascii="Arial" w:hAnsi="Arial" w:cs="Arial"/>
          <w:sz w:val="24"/>
          <w:szCs w:val="24"/>
          <w:lang w:val="en-GB"/>
        </w:rPr>
        <w:t xml:space="preserve">s a measure of </w:t>
      </w:r>
      <w:r w:rsidR="003D455E">
        <w:rPr>
          <w:rFonts w:ascii="Arial" w:hAnsi="Arial" w:cs="Arial"/>
          <w:sz w:val="24"/>
          <w:szCs w:val="24"/>
          <w:lang w:val="en-GB"/>
        </w:rPr>
        <w:t xml:space="preserve">its </w:t>
      </w:r>
      <w:r w:rsidRPr="00987C39">
        <w:rPr>
          <w:rFonts w:ascii="Arial" w:hAnsi="Arial" w:cs="Arial"/>
          <w:sz w:val="24"/>
          <w:szCs w:val="24"/>
          <w:lang w:val="en-GB"/>
        </w:rPr>
        <w:t xml:space="preserve">performance, i.e. how well, on average over a set of data, does the model predict the response.   Naturally using the same sample data to develop and assess the model will give a distorted impression of the model’s predictive capability.  However, future observations are unknown and as such not available for assessment of the linear model </w:t>
      </w:r>
      <w:sdt>
        <w:sdtPr>
          <w:rPr>
            <w:rFonts w:ascii="Arial" w:hAnsi="Arial" w:cs="Arial"/>
            <w:sz w:val="24"/>
            <w:szCs w:val="24"/>
            <w:lang w:val="en-GB"/>
          </w:rPr>
          <w:id w:val="-515387902"/>
          <w:citation/>
        </w:sdtPr>
        <w:sdtEndPr/>
        <w:sdtContent>
          <w:r w:rsidR="003D455E">
            <w:rPr>
              <w:rFonts w:ascii="Arial" w:hAnsi="Arial" w:cs="Arial"/>
              <w:sz w:val="24"/>
              <w:szCs w:val="24"/>
              <w:lang w:val="en-GB"/>
            </w:rPr>
            <w:fldChar w:fldCharType="begin"/>
          </w:r>
          <w:r w:rsidR="003D455E">
            <w:rPr>
              <w:rFonts w:ascii="Arial" w:hAnsi="Arial" w:cs="Arial"/>
              <w:sz w:val="24"/>
              <w:szCs w:val="24"/>
              <w:lang w:val="en-ZA"/>
            </w:rPr>
            <w:instrText xml:space="preserve"> CITATION Jam13 \l 7177 </w:instrText>
          </w:r>
          <w:r w:rsidR="003D455E">
            <w:rPr>
              <w:rFonts w:ascii="Arial" w:hAnsi="Arial" w:cs="Arial"/>
              <w:sz w:val="24"/>
              <w:szCs w:val="24"/>
              <w:lang w:val="en-GB"/>
            </w:rPr>
            <w:fldChar w:fldCharType="separate"/>
          </w:r>
          <w:r w:rsidR="00B01D2E" w:rsidRPr="00B01D2E">
            <w:rPr>
              <w:rFonts w:ascii="Arial" w:hAnsi="Arial" w:cs="Arial"/>
              <w:noProof/>
              <w:sz w:val="24"/>
              <w:szCs w:val="24"/>
              <w:lang w:val="en-ZA"/>
            </w:rPr>
            <w:t>(James, et al., 2013)</w:t>
          </w:r>
          <w:r w:rsidR="003D455E">
            <w:rPr>
              <w:rFonts w:ascii="Arial" w:hAnsi="Arial" w:cs="Arial"/>
              <w:sz w:val="24"/>
              <w:szCs w:val="24"/>
              <w:lang w:val="en-GB"/>
            </w:rPr>
            <w:fldChar w:fldCharType="end"/>
          </w:r>
        </w:sdtContent>
      </w:sdt>
      <w:r w:rsidRPr="00987C39">
        <w:rPr>
          <w:rFonts w:ascii="Arial" w:hAnsi="Arial" w:cs="Arial"/>
          <w:sz w:val="24"/>
          <w:szCs w:val="24"/>
          <w:lang w:val="en-GB"/>
        </w:rPr>
        <w:t>.</w:t>
      </w:r>
      <w:r w:rsidR="00E75406">
        <w:rPr>
          <w:rFonts w:ascii="Arial" w:hAnsi="Arial" w:cs="Arial"/>
          <w:sz w:val="24"/>
          <w:szCs w:val="24"/>
          <w:lang w:val="en-GB"/>
        </w:rPr>
        <w:t xml:space="preserve">  A well-known method to estimate the PE for </w:t>
      </w:r>
      <w:r w:rsidR="00E75406" w:rsidRPr="00987C39">
        <w:rPr>
          <w:rFonts w:ascii="Arial" w:hAnsi="Arial" w:cs="Arial"/>
          <w:sz w:val="24"/>
          <w:szCs w:val="24"/>
          <w:lang w:val="en-GB"/>
        </w:rPr>
        <w:t>independent and identically distributed (i.i.d.) data</w:t>
      </w:r>
      <w:r w:rsidR="00E75406">
        <w:rPr>
          <w:rFonts w:ascii="Arial" w:hAnsi="Arial" w:cs="Arial"/>
          <w:sz w:val="24"/>
          <w:szCs w:val="24"/>
          <w:lang w:val="en-GB"/>
        </w:rPr>
        <w:t xml:space="preserve">, is cross-validation.  In this paper it will be adapted for complex sampling (CS) data and then used to estimate the PE of the survey-weighted least squares model. </w:t>
      </w:r>
      <w:r w:rsidRPr="00987C39">
        <w:rPr>
          <w:rFonts w:ascii="Arial" w:hAnsi="Arial" w:cs="Arial"/>
          <w:sz w:val="24"/>
          <w:szCs w:val="24"/>
          <w:lang w:val="en-GB"/>
        </w:rPr>
        <w:t xml:space="preserve">  </w:t>
      </w:r>
    </w:p>
    <w:p w:rsidR="00987C39" w:rsidRPr="00987C39" w:rsidRDefault="00987C39" w:rsidP="00987C39">
      <w:pPr>
        <w:spacing w:before="120" w:after="0" w:line="360" w:lineRule="auto"/>
        <w:jc w:val="both"/>
        <w:rPr>
          <w:rFonts w:ascii="Arial" w:hAnsi="Arial" w:cs="Arial"/>
          <w:sz w:val="24"/>
          <w:szCs w:val="24"/>
          <w:lang w:val="en-GB"/>
        </w:rPr>
      </w:pPr>
      <w:r w:rsidRPr="00987C39">
        <w:rPr>
          <w:rFonts w:ascii="Arial" w:hAnsi="Arial" w:cs="Arial"/>
          <w:sz w:val="24"/>
          <w:szCs w:val="24"/>
          <w:lang w:val="en-GB"/>
        </w:rPr>
        <w:t xml:space="preserve">Consider a sample selected through a stratified two-stage cluster design whereby a population has been stratified into </w:t>
      </w:r>
      <m:oMath>
        <m:r>
          <w:rPr>
            <w:rFonts w:ascii="Cambria Math" w:hAnsi="Cambria Math" w:cs="Arial"/>
            <w:sz w:val="24"/>
            <w:szCs w:val="24"/>
            <w:lang w:val="en-GB"/>
          </w:rPr>
          <m:t>H</m:t>
        </m:r>
      </m:oMath>
      <w:r w:rsidRPr="00987C39">
        <w:rPr>
          <w:rFonts w:ascii="Arial" w:hAnsi="Arial" w:cs="Arial"/>
          <w:sz w:val="24"/>
          <w:szCs w:val="24"/>
          <w:lang w:val="en-GB"/>
        </w:rPr>
        <w:t xml:space="preserve"> strata and within stratum </w:t>
      </w:r>
      <m:oMath>
        <m:r>
          <w:rPr>
            <w:rFonts w:ascii="Cambria Math" w:hAnsi="Cambria Math" w:cs="Arial"/>
            <w:sz w:val="24"/>
            <w:szCs w:val="24"/>
            <w:lang w:val="en-GB"/>
          </w:rPr>
          <m:t>h</m:t>
        </m:r>
      </m:oMath>
      <w:r w:rsidRPr="00987C39">
        <w:rPr>
          <w:rFonts w:ascii="Arial" w:hAnsi="Arial" w:cs="Arial"/>
          <w:sz w:val="24"/>
          <w:szCs w:val="24"/>
          <w:lang w:val="en-GB"/>
        </w:rPr>
        <w:t xml:space="preserve"> there are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oMath>
      <w:r w:rsidRPr="00987C39">
        <w:rPr>
          <w:rFonts w:ascii="Arial" w:hAnsi="Arial" w:cs="Arial"/>
          <w:sz w:val="24"/>
          <w:szCs w:val="24"/>
          <w:lang w:val="en-GB"/>
        </w:rPr>
        <w:t xml:space="preserve"> primary sampling units (PSUs) of which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oMath>
      <w:r w:rsidRPr="00987C39">
        <w:rPr>
          <w:rFonts w:ascii="Arial" w:hAnsi="Arial" w:cs="Arial"/>
          <w:sz w:val="24"/>
          <w:szCs w:val="24"/>
          <w:lang w:val="en-GB"/>
        </w:rPr>
        <w:t xml:space="preserve"> PSUs are selected.  Let the (</w:t>
      </w:r>
      <m:oMath>
        <m:r>
          <w:rPr>
            <w:rFonts w:ascii="Cambria Math" w:hAnsi="Cambria Math" w:cs="Arial"/>
            <w:sz w:val="24"/>
            <w:szCs w:val="24"/>
            <w:lang w:val="en-GB"/>
          </w:rPr>
          <m:t>hj</m:t>
        </m:r>
      </m:oMath>
      <w:r w:rsidRPr="00987C39">
        <w:rPr>
          <w:rFonts w:ascii="Arial" w:hAnsi="Arial" w:cs="Arial"/>
          <w:sz w:val="24"/>
          <w:szCs w:val="24"/>
          <w:lang w:val="en-GB"/>
        </w:rPr>
        <w:t xml:space="preserve">)-th selected PSU contain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oMath>
      <w:r w:rsidRPr="00987C39">
        <w:rPr>
          <w:rFonts w:ascii="Arial" w:hAnsi="Arial" w:cs="Arial"/>
          <w:sz w:val="24"/>
          <w:szCs w:val="24"/>
          <w:lang w:val="en-GB"/>
        </w:rPr>
        <w:t xml:space="preserve"> secondary sampling units (SSUs) and suppose a sample of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oMath>
      <w:r w:rsidRPr="00987C39">
        <w:rPr>
          <w:rFonts w:ascii="Arial" w:hAnsi="Arial" w:cs="Arial"/>
          <w:sz w:val="24"/>
          <w:szCs w:val="24"/>
          <w:lang w:val="en-GB"/>
        </w:rPr>
        <w:t xml:space="preserve"> SSUs is selected from this PSU, </w:t>
      </w:r>
      <m:oMath>
        <m:r>
          <w:rPr>
            <w:rFonts w:ascii="Cambria Math" w:hAnsi="Cambria Math" w:cs="Arial"/>
            <w:sz w:val="24"/>
            <w:szCs w:val="24"/>
            <w:lang w:val="en-GB"/>
          </w:rPr>
          <m:t>j=1,…,</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oMath>
      <w:r w:rsidRPr="00987C39">
        <w:rPr>
          <w:rFonts w:ascii="Arial" w:hAnsi="Arial" w:cs="Arial"/>
          <w:sz w:val="24"/>
          <w:szCs w:val="24"/>
          <w:lang w:val="en-GB"/>
        </w:rPr>
        <w:t xml:space="preserve"> and </w:t>
      </w:r>
      <m:oMath>
        <m:r>
          <w:rPr>
            <w:rFonts w:ascii="Cambria Math" w:hAnsi="Cambria Math" w:cs="Arial"/>
            <w:sz w:val="24"/>
            <w:szCs w:val="24"/>
            <w:lang w:val="en-GB"/>
          </w:rPr>
          <m:t>h=1,…,H</m:t>
        </m:r>
      </m:oMath>
      <w:r w:rsidRPr="00987C39">
        <w:rPr>
          <w:rFonts w:ascii="Arial" w:hAnsi="Arial" w:cs="Arial"/>
          <w:sz w:val="24"/>
          <w:szCs w:val="24"/>
          <w:lang w:val="en-GB"/>
        </w:rPr>
        <w:t xml:space="preserve">.  Each unit in this complex sample (CS) is assigned a design weight, </w:t>
      </w:r>
      <m:oMath>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hji</m:t>
            </m:r>
          </m:sub>
        </m:sSub>
      </m:oMath>
      <w:r w:rsidRPr="00987C39">
        <w:rPr>
          <w:rFonts w:ascii="Arial" w:hAnsi="Arial" w:cs="Arial"/>
          <w:sz w:val="24"/>
          <w:szCs w:val="24"/>
          <w:lang w:val="en-GB"/>
        </w:rPr>
        <w:t>,</w:t>
      </w:r>
      <m:oMath>
        <m:r>
          <w:rPr>
            <w:rFonts w:ascii="Cambria Math" w:hAnsi="Cambria Math" w:cs="Arial"/>
            <w:sz w:val="24"/>
            <w:szCs w:val="24"/>
            <w:lang w:val="en-GB"/>
          </w:rPr>
          <m:t>i=1,…,</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r>
          <w:rPr>
            <w:rFonts w:ascii="Cambria Math" w:hAnsi="Cambria Math" w:cs="Arial"/>
            <w:sz w:val="24"/>
            <w:szCs w:val="24"/>
            <w:lang w:val="en-GB"/>
          </w:rPr>
          <m:t>,j=1,…,</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,h=</m:t>
        </m:r>
        <m:r>
          <w:rPr>
            <w:rFonts w:ascii="Cambria Math" w:hAnsi="Cambria Math" w:cs="Arial"/>
            <w:sz w:val="24"/>
            <w:szCs w:val="24"/>
            <w:lang w:val="en-GB"/>
          </w:rPr>
          <m:t>1,…,H</m:t>
        </m:r>
      </m:oMath>
      <w:r w:rsidRPr="00987C39">
        <w:rPr>
          <w:rFonts w:ascii="Arial" w:hAnsi="Arial" w:cs="Arial"/>
          <w:sz w:val="24"/>
          <w:szCs w:val="24"/>
          <w:lang w:val="en-GB"/>
        </w:rPr>
        <w:t>, calculated as the inverse of the inclusion probability of the (</w:t>
      </w:r>
      <m:oMath>
        <m:r>
          <w:rPr>
            <w:rFonts w:ascii="Cambria Math" w:hAnsi="Cambria Math" w:cs="Arial"/>
            <w:sz w:val="24"/>
            <w:szCs w:val="24"/>
            <w:lang w:val="en-GB"/>
          </w:rPr>
          <m:t>hji</m:t>
        </m:r>
      </m:oMath>
      <w:r w:rsidRPr="00987C39">
        <w:rPr>
          <w:rFonts w:ascii="Arial" w:hAnsi="Arial" w:cs="Arial"/>
          <w:sz w:val="24"/>
          <w:szCs w:val="24"/>
          <w:lang w:val="en-GB"/>
        </w:rPr>
        <w:t xml:space="preserve">)-th unit and a </w:t>
      </w:r>
      <w:r w:rsidR="003F7C48">
        <w:rPr>
          <w:rFonts w:ascii="Arial" w:hAnsi="Arial" w:cs="Arial"/>
          <w:sz w:val="24"/>
          <w:szCs w:val="24"/>
          <w:lang w:val="en-GB"/>
        </w:rPr>
        <w:t>value</w:t>
      </w:r>
      <w:r w:rsidRPr="00987C39">
        <w:rPr>
          <w:rFonts w:ascii="Arial" w:hAnsi="Arial" w:cs="Arial"/>
          <w:sz w:val="24"/>
          <w:szCs w:val="24"/>
          <w:lang w:val="en-GB"/>
        </w:rPr>
        <w:t xml:space="preserve"> indicating the number of population units represented by this sampled unit.  The design weight is adjusted to compensate for any non-response in the sample and finally it is benchmarked, through the methods of calibration and integrated weighting, to the known population totals of certain auxiliary variables to ensure that the sample is well representative of the target population.  After these weight development stages have been completed the sampling weights, </w:t>
      </w:r>
      <m:oMath>
        <m:sSub>
          <m:sSubPr>
            <m:ctrlPr>
              <w:rPr>
                <w:rFonts w:ascii="Cambria Math" w:hAnsi="Cambria Math" w:cs="Arial"/>
                <w:i/>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hji</m:t>
            </m:r>
          </m:sub>
        </m:sSub>
      </m:oMath>
      <w:r w:rsidRPr="00987C39">
        <w:rPr>
          <w:rFonts w:ascii="Arial" w:hAnsi="Arial" w:cs="Arial"/>
          <w:sz w:val="24"/>
          <w:szCs w:val="24"/>
          <w:lang w:val="en-GB"/>
        </w:rPr>
        <w:t>,</w:t>
      </w:r>
      <m:oMath>
        <m:r>
          <w:rPr>
            <w:rFonts w:ascii="Cambria Math" w:hAnsi="Cambria Math" w:cs="Arial"/>
            <w:sz w:val="24"/>
            <w:szCs w:val="24"/>
            <w:lang w:val="en-GB"/>
          </w:rPr>
          <m:t>i=1,…,</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r>
          <w:rPr>
            <w:rFonts w:ascii="Cambria Math" w:hAnsi="Cambria Math" w:cs="Arial"/>
            <w:sz w:val="24"/>
            <w:szCs w:val="24"/>
            <w:lang w:val="en-GB"/>
          </w:rPr>
          <m:t>,j=1,…,</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,h=</m:t>
        </m:r>
        <m:r>
          <w:rPr>
            <w:rFonts w:ascii="Cambria Math" w:hAnsi="Cambria Math" w:cs="Arial"/>
            <w:sz w:val="24"/>
            <w:szCs w:val="24"/>
            <w:lang w:val="en-GB"/>
          </w:rPr>
          <m:t>1,…,H</m:t>
        </m:r>
      </m:oMath>
      <w:r w:rsidRPr="00987C39">
        <w:rPr>
          <w:rFonts w:ascii="Arial" w:hAnsi="Arial" w:cs="Arial"/>
          <w:sz w:val="24"/>
          <w:szCs w:val="24"/>
          <w:lang w:val="en-GB"/>
        </w:rPr>
        <w:t>, are obtained</w:t>
      </w:r>
      <w:r w:rsidR="003E43CF">
        <w:rPr>
          <w:rFonts w:ascii="Arial" w:hAnsi="Arial" w:cs="Arial"/>
          <w:sz w:val="24"/>
          <w:szCs w:val="24"/>
          <w:lang w:val="en-GB"/>
        </w:rPr>
        <w:t xml:space="preserve"> </w:t>
      </w:r>
      <w:sdt>
        <w:sdtPr>
          <w:rPr>
            <w:rFonts w:ascii="Arial" w:hAnsi="Arial" w:cs="Arial"/>
            <w:sz w:val="24"/>
            <w:szCs w:val="24"/>
            <w:lang w:val="en-GB"/>
          </w:rPr>
          <w:id w:val="-2002339591"/>
          <w:citation/>
        </w:sdtPr>
        <w:sdtEndPr/>
        <w:sdtContent>
          <w:r w:rsidR="003F7C48">
            <w:rPr>
              <w:rFonts w:ascii="Arial" w:hAnsi="Arial" w:cs="Arial"/>
              <w:sz w:val="24"/>
              <w:szCs w:val="24"/>
              <w:lang w:val="en-GB"/>
            </w:rPr>
            <w:fldChar w:fldCharType="begin"/>
          </w:r>
          <w:r w:rsidR="003F7C48">
            <w:rPr>
              <w:rFonts w:ascii="Arial" w:hAnsi="Arial" w:cs="Arial"/>
              <w:sz w:val="24"/>
              <w:szCs w:val="24"/>
              <w:lang w:val="en-ZA"/>
            </w:rPr>
            <w:instrText xml:space="preserve"> CITATION Loh10 \l 7177  \m Nee06</w:instrText>
          </w:r>
          <w:r w:rsidR="003F7C48">
            <w:rPr>
              <w:rFonts w:ascii="Arial" w:hAnsi="Arial" w:cs="Arial"/>
              <w:sz w:val="24"/>
              <w:szCs w:val="24"/>
              <w:lang w:val="en-GB"/>
            </w:rPr>
            <w:fldChar w:fldCharType="separate"/>
          </w:r>
          <w:r w:rsidR="00B01D2E" w:rsidRPr="00B01D2E">
            <w:rPr>
              <w:rFonts w:ascii="Arial" w:hAnsi="Arial" w:cs="Arial"/>
              <w:noProof/>
              <w:sz w:val="24"/>
              <w:szCs w:val="24"/>
              <w:lang w:val="en-ZA"/>
            </w:rPr>
            <w:t>(Lohr, 2010; Neethling &amp; Galpin, 2006)</w:t>
          </w:r>
          <w:r w:rsidR="003F7C48">
            <w:rPr>
              <w:rFonts w:ascii="Arial" w:hAnsi="Arial" w:cs="Arial"/>
              <w:sz w:val="24"/>
              <w:szCs w:val="24"/>
              <w:lang w:val="en-GB"/>
            </w:rPr>
            <w:fldChar w:fldCharType="end"/>
          </w:r>
        </w:sdtContent>
      </w:sdt>
      <w:r w:rsidRPr="00987C39">
        <w:rPr>
          <w:rFonts w:ascii="Arial" w:hAnsi="Arial" w:cs="Arial"/>
          <w:sz w:val="24"/>
          <w:szCs w:val="24"/>
          <w:lang w:val="en-GB"/>
        </w:rPr>
        <w:t xml:space="preserve">. </w:t>
      </w:r>
    </w:p>
    <w:p w:rsidR="00987C39" w:rsidRPr="00987C39" w:rsidRDefault="00987C39" w:rsidP="003E43CF">
      <w:pPr>
        <w:spacing w:before="120" w:after="0" w:line="360" w:lineRule="auto"/>
        <w:jc w:val="both"/>
        <w:rPr>
          <w:rFonts w:ascii="Arial" w:hAnsi="Arial" w:cs="Arial"/>
          <w:sz w:val="24"/>
          <w:szCs w:val="24"/>
          <w:lang w:val="en-GB"/>
        </w:rPr>
      </w:pPr>
      <w:r w:rsidRPr="00987C39">
        <w:rPr>
          <w:rFonts w:ascii="Arial" w:hAnsi="Arial" w:cs="Arial"/>
          <w:sz w:val="24"/>
          <w:szCs w:val="24"/>
          <w:lang w:val="en-GB"/>
        </w:rPr>
        <w:t>When developing unbiased estimators of general unknown parameters from CS data, the variation in sample selection and inclusion probabilities necessitate the incl</w:t>
      </w:r>
      <w:r w:rsidR="003E43CF">
        <w:rPr>
          <w:rFonts w:ascii="Arial" w:hAnsi="Arial" w:cs="Arial"/>
          <w:sz w:val="24"/>
          <w:szCs w:val="24"/>
          <w:lang w:val="en-GB"/>
        </w:rPr>
        <w:t>usion of these sampling weights</w:t>
      </w:r>
      <w:sdt>
        <w:sdtPr>
          <w:rPr>
            <w:rFonts w:ascii="Arial" w:hAnsi="Arial" w:cs="Arial"/>
            <w:sz w:val="24"/>
            <w:szCs w:val="24"/>
            <w:lang w:val="en-GB"/>
          </w:rPr>
          <w:id w:val="1177311970"/>
          <w:citation/>
        </w:sdtPr>
        <w:sdtEndPr/>
        <w:sdtContent>
          <w:r w:rsidR="003E43CF">
            <w:rPr>
              <w:rFonts w:ascii="Arial" w:hAnsi="Arial" w:cs="Arial"/>
              <w:sz w:val="24"/>
              <w:szCs w:val="24"/>
              <w:lang w:val="en-GB"/>
            </w:rPr>
            <w:fldChar w:fldCharType="begin"/>
          </w:r>
          <w:r w:rsidR="003E43CF">
            <w:rPr>
              <w:rFonts w:ascii="Arial" w:hAnsi="Arial" w:cs="Arial"/>
              <w:sz w:val="24"/>
              <w:szCs w:val="24"/>
              <w:lang w:val="en-ZA"/>
            </w:rPr>
            <w:instrText xml:space="preserve"> CITATION Hee10 \l 7177 </w:instrText>
          </w:r>
          <w:r w:rsidR="003E43CF">
            <w:rPr>
              <w:rFonts w:ascii="Arial" w:hAnsi="Arial" w:cs="Arial"/>
              <w:sz w:val="24"/>
              <w:szCs w:val="24"/>
              <w:lang w:val="en-GB"/>
            </w:rPr>
            <w:fldChar w:fldCharType="separate"/>
          </w:r>
          <w:r w:rsidR="00B01D2E">
            <w:rPr>
              <w:rFonts w:ascii="Arial" w:hAnsi="Arial" w:cs="Arial"/>
              <w:noProof/>
              <w:sz w:val="24"/>
              <w:szCs w:val="24"/>
              <w:lang w:val="en-ZA"/>
            </w:rPr>
            <w:t xml:space="preserve"> </w:t>
          </w:r>
          <w:r w:rsidR="00B01D2E" w:rsidRPr="00B01D2E">
            <w:rPr>
              <w:rFonts w:ascii="Arial" w:hAnsi="Arial" w:cs="Arial"/>
              <w:noProof/>
              <w:sz w:val="24"/>
              <w:szCs w:val="24"/>
              <w:lang w:val="en-ZA"/>
            </w:rPr>
            <w:t>(Heeringa, et al., 2010)</w:t>
          </w:r>
          <w:r w:rsidR="003E43CF">
            <w:rPr>
              <w:rFonts w:ascii="Arial" w:hAnsi="Arial" w:cs="Arial"/>
              <w:sz w:val="24"/>
              <w:szCs w:val="24"/>
              <w:lang w:val="en-GB"/>
            </w:rPr>
            <w:fldChar w:fldCharType="end"/>
          </w:r>
        </w:sdtContent>
      </w:sdt>
      <w:r w:rsidRPr="00987C39">
        <w:rPr>
          <w:rFonts w:ascii="Arial" w:hAnsi="Arial" w:cs="Arial"/>
          <w:sz w:val="24"/>
          <w:szCs w:val="24"/>
          <w:lang w:val="en-GB"/>
        </w:rPr>
        <w:t>.  Linear modelling of CS data, or survey-weighted least squares modelling (SWLS), does exactly this</w:t>
      </w:r>
      <w:r w:rsidR="003E43CF">
        <w:rPr>
          <w:rFonts w:ascii="Arial" w:hAnsi="Arial" w:cs="Arial"/>
          <w:sz w:val="24"/>
          <w:szCs w:val="24"/>
          <w:lang w:val="en-GB"/>
        </w:rPr>
        <w:t>.</w:t>
      </w:r>
      <w:r w:rsidRPr="00987C39">
        <w:rPr>
          <w:rFonts w:ascii="Arial" w:hAnsi="Arial" w:cs="Arial"/>
          <w:sz w:val="24"/>
          <w:szCs w:val="24"/>
          <w:lang w:val="en-GB"/>
        </w:rPr>
        <w:t xml:space="preserve"> </w:t>
      </w:r>
    </w:p>
    <w:p w:rsidR="00987C39" w:rsidRPr="00987C39" w:rsidRDefault="00987C39" w:rsidP="00987C39">
      <w:pPr>
        <w:spacing w:before="120" w:after="0" w:line="360" w:lineRule="auto"/>
        <w:jc w:val="both"/>
        <w:rPr>
          <w:rFonts w:ascii="Arial" w:hAnsi="Arial" w:cs="Arial"/>
          <w:sz w:val="24"/>
          <w:szCs w:val="24"/>
          <w:lang w:val="en-GB"/>
        </w:rPr>
      </w:pPr>
      <w:r w:rsidRPr="00987C39">
        <w:rPr>
          <w:rFonts w:ascii="Arial" w:hAnsi="Arial" w:cs="Arial"/>
          <w:sz w:val="24"/>
          <w:szCs w:val="24"/>
          <w:lang w:val="en-GB"/>
        </w:rPr>
        <w:t xml:space="preserve">The weight development process described here could result in outlier sampling weights which, since the weights are included in the estimation of the SWLS model, could inflate the variability within the sampling weight distribution and hence have an </w:t>
      </w:r>
      <w:r w:rsidRPr="00987C39">
        <w:rPr>
          <w:rFonts w:ascii="Arial" w:hAnsi="Arial" w:cs="Arial"/>
          <w:sz w:val="24"/>
          <w:szCs w:val="24"/>
          <w:lang w:val="en-GB"/>
        </w:rPr>
        <w:lastRenderedPageBreak/>
        <w:t>adverse effect on the precision of the inference results.  It has thus been proposed that the sampling weights be trimmed or smoothed to reduce this variability.  Various procedures for doing this have been proposed in literature.  Recent research by the authors have introduced two new weight trimming thresholds, namely the 1.5IQR and Hill thresholds</w:t>
      </w:r>
      <w:r w:rsidR="003E43CF">
        <w:rPr>
          <w:rFonts w:ascii="Arial" w:hAnsi="Arial" w:cs="Arial"/>
          <w:sz w:val="24"/>
          <w:szCs w:val="24"/>
          <w:lang w:val="en-GB"/>
        </w:rPr>
        <w:t>,</w:t>
      </w:r>
      <w:r w:rsidRPr="00987C39">
        <w:rPr>
          <w:rFonts w:ascii="Arial" w:hAnsi="Arial" w:cs="Arial"/>
          <w:sz w:val="24"/>
          <w:szCs w:val="24"/>
          <w:lang w:val="en-GB"/>
        </w:rPr>
        <w:t xml:space="preserve"> that performed </w:t>
      </w:r>
      <w:r w:rsidR="003E43CF">
        <w:rPr>
          <w:rFonts w:ascii="Arial" w:hAnsi="Arial" w:cs="Arial"/>
          <w:sz w:val="24"/>
          <w:szCs w:val="24"/>
          <w:lang w:val="en-GB"/>
        </w:rPr>
        <w:t>very well in simulation studies</w:t>
      </w:r>
      <w:sdt>
        <w:sdtPr>
          <w:rPr>
            <w:rFonts w:ascii="Arial" w:hAnsi="Arial" w:cs="Arial"/>
            <w:sz w:val="24"/>
            <w:szCs w:val="24"/>
            <w:lang w:val="en-GB"/>
          </w:rPr>
          <w:id w:val="-1178499584"/>
          <w:citation/>
        </w:sdtPr>
        <w:sdtEndPr/>
        <w:sdtContent>
          <w:r w:rsidR="003E43CF">
            <w:rPr>
              <w:rFonts w:ascii="Arial" w:hAnsi="Arial" w:cs="Arial"/>
              <w:sz w:val="24"/>
              <w:szCs w:val="24"/>
              <w:lang w:val="en-GB"/>
            </w:rPr>
            <w:fldChar w:fldCharType="begin"/>
          </w:r>
          <w:r w:rsidR="003E43CF">
            <w:rPr>
              <w:rFonts w:ascii="Arial" w:hAnsi="Arial" w:cs="Arial"/>
              <w:sz w:val="24"/>
              <w:szCs w:val="24"/>
              <w:lang w:val="en-ZA"/>
            </w:rPr>
            <w:instrText xml:space="preserve"> CITATION LuusPhD \l 7177 </w:instrText>
          </w:r>
          <w:r w:rsidR="003E43CF">
            <w:rPr>
              <w:rFonts w:ascii="Arial" w:hAnsi="Arial" w:cs="Arial"/>
              <w:sz w:val="24"/>
              <w:szCs w:val="24"/>
              <w:lang w:val="en-GB"/>
            </w:rPr>
            <w:fldChar w:fldCharType="separate"/>
          </w:r>
          <w:r w:rsidR="00B01D2E">
            <w:rPr>
              <w:rFonts w:ascii="Arial" w:hAnsi="Arial" w:cs="Arial"/>
              <w:noProof/>
              <w:sz w:val="24"/>
              <w:szCs w:val="24"/>
              <w:lang w:val="en-ZA"/>
            </w:rPr>
            <w:t xml:space="preserve"> </w:t>
          </w:r>
          <w:r w:rsidR="00B01D2E" w:rsidRPr="00B01D2E">
            <w:rPr>
              <w:rFonts w:ascii="Arial" w:hAnsi="Arial" w:cs="Arial"/>
              <w:noProof/>
              <w:sz w:val="24"/>
              <w:szCs w:val="24"/>
              <w:lang w:val="en-ZA"/>
            </w:rPr>
            <w:t>(Luus, 2016)</w:t>
          </w:r>
          <w:r w:rsidR="003E43CF">
            <w:rPr>
              <w:rFonts w:ascii="Arial" w:hAnsi="Arial" w:cs="Arial"/>
              <w:sz w:val="24"/>
              <w:szCs w:val="24"/>
              <w:lang w:val="en-GB"/>
            </w:rPr>
            <w:fldChar w:fldCharType="end"/>
          </w:r>
        </w:sdtContent>
      </w:sdt>
      <w:r w:rsidRPr="00987C39">
        <w:rPr>
          <w:rFonts w:ascii="Arial" w:hAnsi="Arial" w:cs="Arial"/>
          <w:sz w:val="24"/>
          <w:szCs w:val="24"/>
          <w:lang w:val="en-GB"/>
        </w:rPr>
        <w:t>. These will form part of the simulation stud</w:t>
      </w:r>
      <w:r w:rsidR="009C75F5">
        <w:rPr>
          <w:rFonts w:ascii="Arial" w:hAnsi="Arial" w:cs="Arial"/>
          <w:sz w:val="24"/>
          <w:szCs w:val="24"/>
          <w:lang w:val="en-GB"/>
        </w:rPr>
        <w:t>y in section</w:t>
      </w:r>
      <w:r w:rsidRPr="00987C39">
        <w:rPr>
          <w:rFonts w:ascii="Arial" w:hAnsi="Arial" w:cs="Arial"/>
          <w:sz w:val="24"/>
          <w:szCs w:val="24"/>
          <w:lang w:val="en-GB"/>
        </w:rPr>
        <w:t xml:space="preserve"> 3.    </w:t>
      </w:r>
    </w:p>
    <w:p w:rsidR="00A531F2" w:rsidRPr="00EC5F5A" w:rsidRDefault="00987C39" w:rsidP="00987C39">
      <w:pPr>
        <w:spacing w:before="120" w:after="0" w:line="360" w:lineRule="auto"/>
        <w:jc w:val="both"/>
        <w:rPr>
          <w:rFonts w:ascii="Arial" w:hAnsi="Arial" w:cs="Arial"/>
          <w:sz w:val="24"/>
          <w:szCs w:val="24"/>
          <w:lang w:val="en-GB"/>
        </w:rPr>
      </w:pPr>
      <w:r w:rsidRPr="00987C39">
        <w:rPr>
          <w:rFonts w:ascii="Arial" w:hAnsi="Arial" w:cs="Arial"/>
          <w:sz w:val="24"/>
          <w:szCs w:val="24"/>
          <w:lang w:val="en-GB"/>
        </w:rPr>
        <w:t xml:space="preserve">The purpose of this paper is to estimate the prediction error of the SWLS model using cross-validation.  The next section </w:t>
      </w:r>
      <w:r w:rsidR="00FA3EC0">
        <w:rPr>
          <w:rFonts w:ascii="Arial" w:hAnsi="Arial" w:cs="Arial"/>
          <w:sz w:val="24"/>
          <w:szCs w:val="24"/>
          <w:lang w:val="en-GB"/>
        </w:rPr>
        <w:t>briefly describes the different</w:t>
      </w:r>
      <w:r w:rsidRPr="00987C39">
        <w:rPr>
          <w:rFonts w:ascii="Arial" w:hAnsi="Arial" w:cs="Arial"/>
          <w:sz w:val="24"/>
          <w:szCs w:val="24"/>
          <w:lang w:val="en-GB"/>
        </w:rPr>
        <w:t xml:space="preserve"> cross-validation </w:t>
      </w:r>
      <w:r w:rsidR="00FA3EC0">
        <w:rPr>
          <w:rFonts w:ascii="Arial" w:hAnsi="Arial" w:cs="Arial"/>
          <w:sz w:val="24"/>
          <w:szCs w:val="24"/>
          <w:lang w:val="en-GB"/>
        </w:rPr>
        <w:t>approaches followed by their</w:t>
      </w:r>
      <w:r w:rsidRPr="00987C39">
        <w:rPr>
          <w:rFonts w:ascii="Arial" w:hAnsi="Arial" w:cs="Arial"/>
          <w:sz w:val="24"/>
          <w:szCs w:val="24"/>
          <w:lang w:val="en-GB"/>
        </w:rPr>
        <w:t xml:space="preserve"> </w:t>
      </w:r>
      <w:r w:rsidR="009C75F5">
        <w:rPr>
          <w:rFonts w:ascii="Arial" w:hAnsi="Arial" w:cs="Arial"/>
          <w:sz w:val="24"/>
          <w:szCs w:val="24"/>
          <w:lang w:val="en-GB"/>
        </w:rPr>
        <w:t>adjustment</w:t>
      </w:r>
      <w:r w:rsidR="00FA3EC0">
        <w:rPr>
          <w:rFonts w:ascii="Arial" w:hAnsi="Arial" w:cs="Arial"/>
          <w:sz w:val="24"/>
          <w:szCs w:val="24"/>
          <w:lang w:val="en-GB"/>
        </w:rPr>
        <w:t xml:space="preserve"> for use in the PE estimation of the SWLS model</w:t>
      </w:r>
      <w:r w:rsidRPr="00987C39">
        <w:rPr>
          <w:rFonts w:ascii="Arial" w:hAnsi="Arial" w:cs="Arial"/>
          <w:sz w:val="24"/>
          <w:szCs w:val="24"/>
          <w:lang w:val="en-GB"/>
        </w:rPr>
        <w:t xml:space="preserve">.  Section </w:t>
      </w:r>
      <w:r w:rsidR="009C75F5">
        <w:rPr>
          <w:rFonts w:ascii="Arial" w:hAnsi="Arial" w:cs="Arial"/>
          <w:sz w:val="24"/>
          <w:szCs w:val="24"/>
          <w:lang w:val="en-GB"/>
        </w:rPr>
        <w:t>3</w:t>
      </w:r>
      <w:r w:rsidRPr="00987C39">
        <w:rPr>
          <w:rFonts w:ascii="Arial" w:hAnsi="Arial" w:cs="Arial"/>
          <w:sz w:val="24"/>
          <w:szCs w:val="24"/>
          <w:lang w:val="en-GB"/>
        </w:rPr>
        <w:t xml:space="preserve"> </w:t>
      </w:r>
      <w:r w:rsidR="007C12CE">
        <w:rPr>
          <w:rFonts w:ascii="Arial" w:hAnsi="Arial" w:cs="Arial"/>
          <w:sz w:val="24"/>
          <w:szCs w:val="24"/>
          <w:lang w:val="en-GB"/>
        </w:rPr>
        <w:t>formulates</w:t>
      </w:r>
      <w:r w:rsidRPr="00987C39">
        <w:rPr>
          <w:rFonts w:ascii="Arial" w:hAnsi="Arial" w:cs="Arial"/>
          <w:sz w:val="24"/>
          <w:szCs w:val="24"/>
          <w:lang w:val="en-GB"/>
        </w:rPr>
        <w:t xml:space="preserve"> the simulation study and </w:t>
      </w:r>
      <w:r w:rsidR="007C12CE">
        <w:rPr>
          <w:rFonts w:ascii="Arial" w:hAnsi="Arial" w:cs="Arial"/>
          <w:sz w:val="24"/>
          <w:szCs w:val="24"/>
          <w:lang w:val="en-GB"/>
        </w:rPr>
        <w:t>introduces the data set to be used</w:t>
      </w:r>
      <w:r w:rsidR="007C2571">
        <w:rPr>
          <w:rFonts w:ascii="Arial" w:hAnsi="Arial" w:cs="Arial"/>
          <w:sz w:val="24"/>
          <w:szCs w:val="24"/>
          <w:lang w:val="en-GB"/>
        </w:rPr>
        <w:t>, i.e. the 2005/2006 Income and Expenditure Survey (IES) of Statistics South Africa</w:t>
      </w:r>
      <w:r w:rsidR="007C12CE">
        <w:rPr>
          <w:rFonts w:ascii="Arial" w:hAnsi="Arial" w:cs="Arial"/>
          <w:sz w:val="24"/>
          <w:szCs w:val="24"/>
          <w:lang w:val="en-GB"/>
        </w:rPr>
        <w:t xml:space="preserve">.  </w:t>
      </w:r>
      <w:r w:rsidRPr="00987C39">
        <w:rPr>
          <w:rFonts w:ascii="Arial" w:hAnsi="Arial" w:cs="Arial"/>
          <w:sz w:val="24"/>
          <w:szCs w:val="24"/>
          <w:lang w:val="en-GB"/>
        </w:rPr>
        <w:t>In section 4 the results obtained from this analysis are presented</w:t>
      </w:r>
      <w:r w:rsidR="007C12CE">
        <w:rPr>
          <w:rFonts w:ascii="Arial" w:hAnsi="Arial" w:cs="Arial"/>
          <w:sz w:val="24"/>
          <w:szCs w:val="24"/>
          <w:lang w:val="en-GB"/>
        </w:rPr>
        <w:t xml:space="preserve"> and discussed and, finally, c</w:t>
      </w:r>
      <w:r w:rsidRPr="00987C39">
        <w:rPr>
          <w:rFonts w:ascii="Arial" w:hAnsi="Arial" w:cs="Arial"/>
          <w:sz w:val="24"/>
          <w:szCs w:val="24"/>
          <w:lang w:val="en-GB"/>
        </w:rPr>
        <w:t>onclusions and areas for further research are given in section 5.</w:t>
      </w:r>
    </w:p>
    <w:p w:rsidR="008A3315" w:rsidRPr="00487E80" w:rsidRDefault="00D0258C" w:rsidP="00487E80">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463D2C" w:rsidRPr="00463D2C">
        <w:rPr>
          <w:rFonts w:ascii="Arial" w:hAnsi="Arial" w:cs="Arial"/>
          <w:b/>
          <w:sz w:val="24"/>
          <w:szCs w:val="24"/>
          <w:lang w:val="en-GB"/>
        </w:rPr>
        <w:t>Prediction error estimation using cross-validation</w:t>
      </w:r>
      <w:r w:rsidR="008A3315" w:rsidRPr="008A3315">
        <w:rPr>
          <w:rFonts w:ascii="Arial" w:hAnsi="Arial" w:cs="Arial"/>
          <w:sz w:val="24"/>
          <w:szCs w:val="24"/>
          <w:lang w:val="en-GB"/>
        </w:rPr>
        <w:t xml:space="preserve">  </w:t>
      </w:r>
    </w:p>
    <w:p w:rsidR="00190452" w:rsidRPr="00190452" w:rsidRDefault="00190452" w:rsidP="00190452">
      <w:pPr>
        <w:spacing w:before="120" w:after="0" w:line="360" w:lineRule="auto"/>
        <w:jc w:val="both"/>
        <w:rPr>
          <w:rFonts w:ascii="Arial" w:hAnsi="Arial" w:cs="Arial"/>
          <w:sz w:val="24"/>
          <w:szCs w:val="24"/>
          <w:lang w:val="en-GB"/>
        </w:rPr>
      </w:pPr>
      <w:r w:rsidRPr="00190452">
        <w:rPr>
          <w:rFonts w:ascii="Arial" w:hAnsi="Arial" w:cs="Arial"/>
          <w:sz w:val="24"/>
          <w:szCs w:val="24"/>
          <w:lang w:val="en-GB"/>
        </w:rPr>
        <w:t>In CS the cross-validation will be carried out in each stratum since strata are considered to be independent non-overlapping subgroups into which the population has been divided for sampling purposes.  Furthermore, the units within each stratum that are to be divided into training sets and a test set will be the PSUs, the first level sampling units within each stratum.  The reason for this is to ensure that the structure within the PSUs remains preserved.</w:t>
      </w:r>
    </w:p>
    <w:p w:rsidR="00190452" w:rsidRPr="00190452" w:rsidRDefault="00190452" w:rsidP="00190452">
      <w:pPr>
        <w:spacing w:before="120" w:after="0" w:line="360" w:lineRule="auto"/>
        <w:jc w:val="both"/>
        <w:rPr>
          <w:rFonts w:ascii="Arial" w:hAnsi="Arial" w:cs="Arial"/>
          <w:sz w:val="24"/>
          <w:szCs w:val="24"/>
          <w:lang w:val="en-GB"/>
        </w:rPr>
      </w:pPr>
      <w:r w:rsidRPr="00190452">
        <w:rPr>
          <w:rFonts w:ascii="Arial" w:hAnsi="Arial" w:cs="Arial"/>
          <w:sz w:val="24"/>
          <w:szCs w:val="24"/>
          <w:lang w:val="en-GB"/>
        </w:rPr>
        <w:t xml:space="preserve">General </w:t>
      </w:r>
      <m:oMath>
        <m:r>
          <w:rPr>
            <w:rFonts w:ascii="Cambria Math" w:hAnsi="Cambria Math" w:cs="Arial"/>
            <w:sz w:val="24"/>
            <w:szCs w:val="24"/>
            <w:lang w:val="en-GB"/>
          </w:rPr>
          <m:t>K</m:t>
        </m:r>
      </m:oMath>
      <w:r w:rsidRPr="00190452">
        <w:rPr>
          <w:rFonts w:ascii="Arial" w:hAnsi="Arial" w:cs="Arial"/>
          <w:sz w:val="24"/>
          <w:szCs w:val="24"/>
          <w:lang w:val="en-GB"/>
        </w:rPr>
        <w:t xml:space="preserve">-fold cross-validation sees the data set divided into </w:t>
      </w:r>
      <m:oMath>
        <m:r>
          <w:rPr>
            <w:rFonts w:ascii="Cambria Math" w:hAnsi="Cambria Math" w:cs="Arial"/>
            <w:sz w:val="24"/>
            <w:szCs w:val="24"/>
            <w:lang w:val="en-GB"/>
          </w:rPr>
          <m:t>K</m:t>
        </m:r>
      </m:oMath>
      <w:r w:rsidRPr="00190452">
        <w:rPr>
          <w:rFonts w:ascii="Arial" w:hAnsi="Arial" w:cs="Arial"/>
          <w:sz w:val="24"/>
          <w:szCs w:val="24"/>
          <w:lang w:val="en-GB"/>
        </w:rPr>
        <w:t xml:space="preserve"> approximately equal parts.  The training set receives </w:t>
      </w:r>
      <m:oMath>
        <m:r>
          <w:rPr>
            <w:rFonts w:ascii="Cambria Math" w:hAnsi="Cambria Math" w:cs="Arial"/>
            <w:sz w:val="24"/>
            <w:szCs w:val="24"/>
            <w:lang w:val="en-GB"/>
          </w:rPr>
          <m:t>K-1</m:t>
        </m:r>
      </m:oMath>
      <w:r w:rsidRPr="00190452">
        <w:rPr>
          <w:rFonts w:ascii="Arial" w:hAnsi="Arial" w:cs="Arial"/>
          <w:sz w:val="24"/>
          <w:szCs w:val="24"/>
          <w:lang w:val="en-GB"/>
        </w:rPr>
        <w:t xml:space="preserve"> parts while the test set receives the remaining part.  Under complex sampling </w:t>
      </w:r>
      <m:oMath>
        <m:r>
          <w:rPr>
            <w:rFonts w:ascii="Cambria Math" w:hAnsi="Cambria Math" w:cs="Arial"/>
            <w:sz w:val="24"/>
            <w:szCs w:val="24"/>
            <w:lang w:val="en-GB"/>
          </w:rPr>
          <m:t>K</m:t>
        </m:r>
      </m:oMath>
      <w:r w:rsidRPr="00190452">
        <w:rPr>
          <w:rFonts w:ascii="Arial" w:hAnsi="Arial" w:cs="Arial"/>
          <w:sz w:val="24"/>
          <w:szCs w:val="24"/>
          <w:lang w:val="en-GB"/>
        </w:rPr>
        <w:t xml:space="preserve">-fold cross-validation will be applied to each stratum by dividing the PSUs into </w:t>
      </w:r>
      <m:oMath>
        <m:r>
          <w:rPr>
            <w:rFonts w:ascii="Cambria Math" w:hAnsi="Cambria Math" w:cs="Arial"/>
            <w:sz w:val="24"/>
            <w:szCs w:val="24"/>
            <w:lang w:val="en-GB"/>
          </w:rPr>
          <m:t>K</m:t>
        </m:r>
      </m:oMath>
      <w:r w:rsidRPr="00190452">
        <w:rPr>
          <w:rFonts w:ascii="Arial" w:hAnsi="Arial" w:cs="Arial"/>
          <w:sz w:val="24"/>
          <w:szCs w:val="24"/>
          <w:lang w:val="en-GB"/>
        </w:rPr>
        <w:t xml:space="preserve"> approximately equal parts.  </w:t>
      </w:r>
      <w:r w:rsidR="000C4907">
        <w:rPr>
          <w:rFonts w:ascii="Arial" w:hAnsi="Arial" w:cs="Arial"/>
          <w:sz w:val="24"/>
          <w:szCs w:val="24"/>
          <w:lang w:val="en-GB"/>
        </w:rPr>
        <w:t>Refer to the stratified two-stage cluster design described before where</w:t>
      </w:r>
      <w:r w:rsidRPr="00190452">
        <w:rPr>
          <w:rFonts w:ascii="Arial" w:hAnsi="Arial" w:cs="Arial"/>
          <w:sz w:val="24"/>
          <w:szCs w:val="24"/>
          <w:lang w:val="en-GB"/>
        </w:rPr>
        <w:t xml:space="preserve"> the </w:t>
      </w:r>
      <m:oMath>
        <m:r>
          <w:rPr>
            <w:rFonts w:ascii="Cambria Math" w:hAnsi="Cambria Math" w:cs="Arial"/>
            <w:sz w:val="24"/>
            <w:szCs w:val="24"/>
            <w:lang w:val="en-GB"/>
          </w:rPr>
          <m:t>h</m:t>
        </m:r>
      </m:oMath>
      <w:r w:rsidRPr="00190452">
        <w:rPr>
          <w:rFonts w:ascii="Arial" w:hAnsi="Arial" w:cs="Arial"/>
          <w:sz w:val="24"/>
          <w:szCs w:val="24"/>
          <w:lang w:val="en-GB"/>
        </w:rPr>
        <w:t xml:space="preserve">th stratum </w:t>
      </w:r>
      <w:r w:rsidR="000C4907">
        <w:rPr>
          <w:rFonts w:ascii="Arial" w:hAnsi="Arial" w:cs="Arial"/>
          <w:sz w:val="24"/>
          <w:szCs w:val="24"/>
          <w:lang w:val="en-GB"/>
        </w:rPr>
        <w:t>has</w:t>
      </w:r>
      <w:r w:rsidRPr="00190452">
        <w:rPr>
          <w:rFonts w:ascii="Arial" w:hAnsi="Arial" w:cs="Arial"/>
          <w:sz w:val="24"/>
          <w:szCs w:val="24"/>
          <w:lang w:val="en-GB"/>
        </w:rPr>
        <w:t xml:space="preserve">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oMath>
      <w:r w:rsidRPr="00190452">
        <w:rPr>
          <w:rFonts w:ascii="Arial" w:hAnsi="Arial" w:cs="Arial"/>
          <w:sz w:val="24"/>
          <w:szCs w:val="24"/>
          <w:lang w:val="en-GB"/>
        </w:rPr>
        <w:t xml:space="preserve"> PSUs.  Then, </w:t>
      </w:r>
      <m:oMath>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r>
                  <w:rPr>
                    <w:rFonts w:ascii="Cambria Math" w:hAnsi="Cambria Math" w:cs="Arial"/>
                    <w:sz w:val="24"/>
                    <w:szCs w:val="24"/>
                    <w:lang w:val="en-GB"/>
                  </w:rPr>
                  <m:t>n</m:t>
                </m:r>
              </m:e>
            </m:acc>
          </m:e>
          <m:sub>
            <m:r>
              <w:rPr>
                <w:rFonts w:ascii="Cambria Math" w:hAnsi="Cambria Math" w:cs="Arial"/>
                <w:sz w:val="24"/>
                <w:szCs w:val="24"/>
                <w:lang w:val="en-GB"/>
              </w:rPr>
              <m:t>h</m:t>
            </m:r>
          </m:sub>
        </m:sSub>
        <m:r>
          <w:rPr>
            <w:rFonts w:ascii="Cambria Math" w:hAnsi="Cambria Math" w:cs="Arial"/>
            <w:sz w:val="24"/>
            <w:szCs w:val="24"/>
            <w:lang w:val="en-GB"/>
          </w:rPr>
          <m:t>=</m:t>
        </m:r>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r>
              <w:rPr>
                <w:rFonts w:ascii="Cambria Math" w:hAnsi="Cambria Math" w:cs="Arial"/>
                <w:sz w:val="24"/>
                <w:szCs w:val="24"/>
                <w:lang w:val="en-GB"/>
              </w:rPr>
              <m:t>K</m:t>
            </m:r>
          </m:den>
        </m:f>
      </m:oMath>
      <w:r w:rsidRPr="00190452">
        <w:rPr>
          <w:rFonts w:ascii="Arial" w:hAnsi="Arial" w:cs="Arial"/>
          <w:sz w:val="24"/>
          <w:szCs w:val="24"/>
          <w:lang w:val="en-GB"/>
        </w:rPr>
        <w:t xml:space="preserve"> PSUs are retained as a test set while the remaining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 xml:space="preserve">- </m:t>
        </m:r>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r>
                  <w:rPr>
                    <w:rFonts w:ascii="Cambria Math" w:hAnsi="Cambria Math" w:cs="Arial"/>
                    <w:sz w:val="24"/>
                    <w:szCs w:val="24"/>
                    <w:lang w:val="en-GB"/>
                  </w:rPr>
                  <m:t>n</m:t>
                </m:r>
              </m:e>
            </m:acc>
          </m:e>
          <m:sub>
            <m:r>
              <w:rPr>
                <w:rFonts w:ascii="Cambria Math" w:hAnsi="Cambria Math" w:cs="Arial"/>
                <w:sz w:val="24"/>
                <w:szCs w:val="24"/>
                <w:lang w:val="en-GB"/>
              </w:rPr>
              <m:t>h</m:t>
            </m:r>
          </m:sub>
        </m:sSub>
      </m:oMath>
      <w:r w:rsidRPr="00190452">
        <w:rPr>
          <w:rFonts w:ascii="Arial" w:hAnsi="Arial" w:cs="Arial"/>
          <w:sz w:val="24"/>
          <w:szCs w:val="24"/>
          <w:lang w:val="en-GB"/>
        </w:rPr>
        <w:t xml:space="preserve"> PSUs become the training set.  The sampling weights associated with the units within the training set have to be adjusted to compensate for the deleted PSUs such that the sum of the sampling weights still equals the correct population total.  </w:t>
      </w:r>
    </w:p>
    <w:p w:rsidR="00190452" w:rsidRPr="00190452" w:rsidRDefault="003E7036" w:rsidP="00190452">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Rao et al. </w:t>
      </w:r>
      <w:r w:rsidRPr="003E7036">
        <w:rPr>
          <w:rFonts w:ascii="Arial" w:hAnsi="Arial" w:cs="Arial"/>
          <w:noProof/>
          <w:sz w:val="24"/>
          <w:szCs w:val="24"/>
          <w:lang w:val="en-ZA"/>
        </w:rPr>
        <w:t>(</w:t>
      </w:r>
      <w:r>
        <w:rPr>
          <w:rFonts w:ascii="Arial" w:hAnsi="Arial" w:cs="Arial"/>
          <w:noProof/>
          <w:sz w:val="24"/>
          <w:szCs w:val="24"/>
          <w:lang w:val="en-ZA"/>
        </w:rPr>
        <w:t>1</w:t>
      </w:r>
      <w:r w:rsidRPr="003E7036">
        <w:rPr>
          <w:rFonts w:ascii="Arial" w:hAnsi="Arial" w:cs="Arial"/>
          <w:noProof/>
          <w:sz w:val="24"/>
          <w:szCs w:val="24"/>
          <w:lang w:val="en-ZA"/>
        </w:rPr>
        <w:t>992)</w:t>
      </w:r>
      <w:r>
        <w:rPr>
          <w:rFonts w:ascii="Arial" w:hAnsi="Arial" w:cs="Arial"/>
          <w:sz w:val="24"/>
          <w:szCs w:val="24"/>
          <w:lang w:val="en-GB"/>
        </w:rPr>
        <w:t xml:space="preserve"> </w:t>
      </w:r>
      <w:r w:rsidR="00190452" w:rsidRPr="00190452">
        <w:rPr>
          <w:rFonts w:ascii="Arial" w:hAnsi="Arial" w:cs="Arial"/>
          <w:sz w:val="24"/>
          <w:szCs w:val="24"/>
          <w:lang w:val="en-GB"/>
        </w:rPr>
        <w:t xml:space="preserve">a sampling weight adjustment is proposed for the delete-1 jackknife method applied to CS data whereby the sampling weights of the remaining units, after </w:t>
      </w:r>
      <w:r w:rsidR="00190452" w:rsidRPr="00190452">
        <w:rPr>
          <w:rFonts w:ascii="Arial" w:hAnsi="Arial" w:cs="Arial"/>
          <w:sz w:val="24"/>
          <w:szCs w:val="24"/>
          <w:lang w:val="en-GB"/>
        </w:rPr>
        <w:lastRenderedPageBreak/>
        <w:t xml:space="preserve">some PSU has been deleted, are adjusted upwards by a </w:t>
      </w:r>
      <w:r w:rsidRPr="00190452">
        <w:rPr>
          <w:rFonts w:ascii="Arial" w:hAnsi="Arial" w:cs="Arial"/>
          <w:sz w:val="24"/>
          <w:szCs w:val="24"/>
          <w:lang w:val="en-GB"/>
        </w:rPr>
        <w:t>factor</w:t>
      </w:r>
      <w:r>
        <w:rPr>
          <w:rFonts w:ascii="Arial" w:hAnsi="Arial" w:cs="Arial"/>
          <w:sz w:val="24"/>
          <w:szCs w:val="24"/>
          <w:lang w:val="en-GB"/>
        </w:rPr>
        <w:t xml:space="preserve"> </w:t>
      </w:r>
      <m:oMath>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-1</m:t>
            </m:r>
          </m:den>
        </m:f>
      </m:oMath>
      <w:r w:rsidR="00190452" w:rsidRPr="00190452">
        <w:rPr>
          <w:rFonts w:ascii="Arial" w:hAnsi="Arial" w:cs="Arial"/>
          <w:sz w:val="24"/>
          <w:szCs w:val="24"/>
          <w:lang w:val="en-GB"/>
        </w:rPr>
        <w:t xml:space="preserve">.  Here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oMath>
      <w:r w:rsidR="00190452" w:rsidRPr="00190452">
        <w:rPr>
          <w:rFonts w:ascii="Arial" w:hAnsi="Arial" w:cs="Arial"/>
          <w:sz w:val="24"/>
          <w:szCs w:val="24"/>
          <w:lang w:val="en-GB"/>
        </w:rPr>
        <w:t xml:space="preserve"> is the original number of PSUs in stratum </w:t>
      </w:r>
      <m:oMath>
        <m:r>
          <w:rPr>
            <w:rFonts w:ascii="Cambria Math" w:hAnsi="Cambria Math" w:cs="Arial"/>
            <w:sz w:val="24"/>
            <w:szCs w:val="24"/>
            <w:lang w:val="en-GB"/>
          </w:rPr>
          <m:t>h</m:t>
        </m:r>
      </m:oMath>
      <w:r w:rsidR="00190452" w:rsidRPr="00190452">
        <w:rPr>
          <w:rFonts w:ascii="Arial" w:hAnsi="Arial" w:cs="Arial"/>
          <w:sz w:val="24"/>
          <w:szCs w:val="24"/>
          <w:lang w:val="en-GB"/>
        </w:rPr>
        <w:t xml:space="preserve"> and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-1</m:t>
        </m:r>
      </m:oMath>
      <w:r w:rsidR="00190452" w:rsidRPr="00190452">
        <w:rPr>
          <w:rFonts w:ascii="Arial" w:hAnsi="Arial" w:cs="Arial"/>
          <w:sz w:val="24"/>
          <w:szCs w:val="24"/>
          <w:lang w:val="en-GB"/>
        </w:rPr>
        <w:t xml:space="preserve"> is the remaining number of PSUs after a single repetition of the delete-1 jackknife method.  Following this reasoning, the proposed sampling weight adjustment of the units in the training set, under KCV, is as follows: </w:t>
      </w:r>
    </w:p>
    <w:p w:rsidR="00190452" w:rsidRPr="00190452" w:rsidRDefault="002D57B3" w:rsidP="00B01D2E">
      <w:pPr>
        <w:spacing w:before="120" w:after="120" w:line="360" w:lineRule="auto"/>
        <w:jc w:val="both"/>
        <w:rPr>
          <w:rFonts w:ascii="Arial" w:hAnsi="Arial" w:cs="Arial"/>
          <w:sz w:val="24"/>
          <w:szCs w:val="24"/>
          <w:lang w:val="en-GB"/>
        </w:rPr>
      </w:pPr>
      <m:oMathPara>
        <m:oMath>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 xml:space="preserve">- </m:t>
              </m:r>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r>
                        <w:rPr>
                          <w:rFonts w:ascii="Cambria Math" w:hAnsi="Cambria Math" w:cs="Arial"/>
                          <w:sz w:val="24"/>
                          <w:szCs w:val="24"/>
                          <w:lang w:val="en-GB"/>
                        </w:rPr>
                        <m:t>n</m:t>
                      </m:r>
                    </m:e>
                  </m:acc>
                </m:e>
                <m:sub>
                  <m:r>
                    <w:rPr>
                      <w:rFonts w:ascii="Cambria Math" w:hAnsi="Cambria Math" w:cs="Arial"/>
                      <w:sz w:val="24"/>
                      <w:szCs w:val="24"/>
                      <w:lang w:val="en-GB"/>
                    </w:rPr>
                    <m:t>h</m:t>
                  </m:r>
                </m:sub>
              </m:sSub>
            </m:den>
          </m:f>
          <m:r>
            <w:rPr>
              <w:rFonts w:ascii="Cambria Math" w:hAnsi="Cambria Math" w:cs="Arial"/>
              <w:sz w:val="24"/>
              <w:szCs w:val="24"/>
              <w:lang w:val="en-GB"/>
            </w:rPr>
            <m:t>=</m:t>
          </m:r>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m:t>
              </m:r>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r>
                        <w:rPr>
                          <w:rFonts w:ascii="Cambria Math" w:hAnsi="Cambria Math" w:cs="Arial"/>
                          <w:sz w:val="24"/>
                          <w:szCs w:val="24"/>
                          <w:lang w:val="en-GB"/>
                        </w:rPr>
                        <m:t>K</m:t>
                      </m:r>
                    </m:den>
                  </m:f>
                </m:e>
              </m:box>
            </m:den>
          </m:f>
          <m:r>
            <w:rPr>
              <w:rFonts w:ascii="Cambria Math" w:hAnsi="Cambria Math" w:cs="Arial"/>
              <w:sz w:val="24"/>
              <w:szCs w:val="24"/>
              <w:lang w:val="en-GB"/>
            </w:rPr>
            <m:t>=</m:t>
          </m:r>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d>
                <m:dPr>
                  <m:ctrlPr>
                    <w:rPr>
                      <w:rFonts w:ascii="Cambria Math" w:hAnsi="Cambria Math" w:cs="Arial"/>
                      <w:i/>
                      <w:sz w:val="24"/>
                      <w:szCs w:val="24"/>
                      <w:lang w:val="en-GB"/>
                    </w:rPr>
                  </m:ctrlPr>
                </m:dPr>
                <m:e>
                  <m:r>
                    <w:rPr>
                      <w:rFonts w:ascii="Cambria Math" w:hAnsi="Cambria Math" w:cs="Arial"/>
                      <w:sz w:val="24"/>
                      <w:szCs w:val="24"/>
                      <w:lang w:val="en-GB"/>
                    </w:rPr>
                    <m:t>1-</m:t>
                  </m:r>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r>
                            <w:rPr>
                              <w:rFonts w:ascii="Cambria Math" w:hAnsi="Cambria Math" w:cs="Arial"/>
                              <w:sz w:val="24"/>
                              <w:szCs w:val="24"/>
                              <w:lang w:val="en-GB"/>
                            </w:rPr>
                            <m:t>1</m:t>
                          </m:r>
                        </m:num>
                        <m:den>
                          <m:r>
                            <w:rPr>
                              <w:rFonts w:ascii="Cambria Math" w:hAnsi="Cambria Math" w:cs="Arial"/>
                              <w:sz w:val="24"/>
                              <w:szCs w:val="24"/>
                              <w:lang w:val="en-GB"/>
                            </w:rPr>
                            <m:t>K</m:t>
                          </m:r>
                        </m:den>
                      </m:f>
                    </m:e>
                  </m:box>
                </m:e>
              </m:d>
            </m:den>
          </m:f>
          <m:r>
            <w:rPr>
              <w:rFonts w:ascii="Cambria Math" w:hAnsi="Cambria Math" w:cs="Arial"/>
              <w:sz w:val="24"/>
              <w:szCs w:val="24"/>
              <w:lang w:val="en-GB"/>
            </w:rPr>
            <m:t>=K/(K-1),</m:t>
          </m:r>
        </m:oMath>
      </m:oMathPara>
    </w:p>
    <w:p w:rsidR="00190452" w:rsidRPr="00190452" w:rsidRDefault="00190452" w:rsidP="00190452">
      <w:pPr>
        <w:spacing w:before="120" w:after="0" w:line="360" w:lineRule="auto"/>
        <w:jc w:val="both"/>
        <w:rPr>
          <w:rFonts w:ascii="Arial" w:hAnsi="Arial" w:cs="Arial"/>
          <w:sz w:val="24"/>
          <w:szCs w:val="24"/>
          <w:lang w:val="en-GB"/>
        </w:rPr>
      </w:pPr>
      <w:r w:rsidRPr="00190452">
        <w:rPr>
          <w:rFonts w:ascii="Arial" w:hAnsi="Arial" w:cs="Arial"/>
          <w:sz w:val="24"/>
          <w:szCs w:val="24"/>
          <w:lang w:val="en-GB"/>
        </w:rPr>
        <w:t xml:space="preserve">where </w:t>
      </w:r>
      <m:oMath>
        <m:r>
          <w:rPr>
            <w:rFonts w:ascii="Cambria Math" w:hAnsi="Cambria Math" w:cs="Arial"/>
            <w:sz w:val="24"/>
            <w:szCs w:val="24"/>
            <w:lang w:val="en-GB"/>
          </w:rPr>
          <m:t>K</m:t>
        </m:r>
      </m:oMath>
      <w:r w:rsidRPr="00190452">
        <w:rPr>
          <w:rFonts w:ascii="Arial" w:hAnsi="Arial" w:cs="Arial"/>
          <w:sz w:val="24"/>
          <w:szCs w:val="24"/>
          <w:lang w:val="en-GB"/>
        </w:rPr>
        <w:t xml:space="preserve"> is the number of folds used for the cross-validation.  Let </w:t>
      </w:r>
      <m:oMath>
        <m:sSub>
          <m:sSubPr>
            <m:ctrlPr>
              <w:rPr>
                <w:rFonts w:ascii="Cambria Math" w:hAnsi="Cambria Math" w:cs="Arial"/>
                <w:i/>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hji</m:t>
            </m:r>
          </m:sub>
        </m:sSub>
      </m:oMath>
      <w:r w:rsidRPr="00190452">
        <w:rPr>
          <w:rFonts w:ascii="Arial" w:hAnsi="Arial" w:cs="Arial"/>
          <w:sz w:val="24"/>
          <w:szCs w:val="24"/>
          <w:lang w:val="en-GB"/>
        </w:rPr>
        <w:t xml:space="preserve"> denote the original sampling weight associated with the </w:t>
      </w:r>
      <m:oMath>
        <m:r>
          <w:rPr>
            <w:rFonts w:ascii="Cambria Math" w:hAnsi="Cambria Math" w:cs="Arial"/>
            <w:sz w:val="24"/>
            <w:szCs w:val="24"/>
            <w:lang w:val="en-GB"/>
          </w:rPr>
          <m:t>i</m:t>
        </m:r>
      </m:oMath>
      <w:r w:rsidRPr="00190452">
        <w:rPr>
          <w:rFonts w:ascii="Arial" w:hAnsi="Arial" w:cs="Arial"/>
          <w:sz w:val="24"/>
          <w:szCs w:val="24"/>
          <w:lang w:val="en-GB"/>
        </w:rPr>
        <w:t xml:space="preserve">th unit in the </w:t>
      </w:r>
      <m:oMath>
        <m:r>
          <w:rPr>
            <w:rFonts w:ascii="Cambria Math" w:hAnsi="Cambria Math" w:cs="Arial"/>
            <w:sz w:val="24"/>
            <w:szCs w:val="24"/>
            <w:lang w:val="en-GB"/>
          </w:rPr>
          <m:t>j</m:t>
        </m:r>
      </m:oMath>
      <w:r w:rsidRPr="00190452">
        <w:rPr>
          <w:rFonts w:ascii="Arial" w:hAnsi="Arial" w:cs="Arial"/>
          <w:sz w:val="24"/>
          <w:szCs w:val="24"/>
          <w:lang w:val="en-GB"/>
        </w:rPr>
        <w:t xml:space="preserve">th PSU in stratum </w:t>
      </w:r>
      <m:oMath>
        <m:r>
          <w:rPr>
            <w:rFonts w:ascii="Cambria Math" w:hAnsi="Cambria Math" w:cs="Arial"/>
            <w:sz w:val="24"/>
            <w:szCs w:val="24"/>
            <w:lang w:val="en-GB"/>
          </w:rPr>
          <m:t>h</m:t>
        </m:r>
      </m:oMath>
      <w:r w:rsidRPr="00190452">
        <w:rPr>
          <w:rFonts w:ascii="Arial" w:hAnsi="Arial" w:cs="Arial"/>
          <w:sz w:val="24"/>
          <w:szCs w:val="24"/>
          <w:lang w:val="en-GB"/>
        </w:rPr>
        <w:t xml:space="preserve">.  The factor </w:t>
      </w:r>
      <m:oMath>
        <m:f>
          <m:fPr>
            <m:ctrlPr>
              <w:rPr>
                <w:rFonts w:ascii="Cambria Math" w:hAnsi="Cambria Math" w:cs="Arial"/>
                <w:i/>
                <w:sz w:val="24"/>
                <w:szCs w:val="24"/>
                <w:lang w:val="en-GB"/>
              </w:rPr>
            </m:ctrlPr>
          </m:fPr>
          <m:num>
            <m:r>
              <w:rPr>
                <w:rFonts w:ascii="Cambria Math" w:hAnsi="Cambria Math" w:cs="Arial"/>
                <w:sz w:val="24"/>
                <w:szCs w:val="24"/>
                <w:lang w:val="en-GB"/>
              </w:rPr>
              <m:t>K</m:t>
            </m:r>
          </m:num>
          <m:den>
            <m:r>
              <w:rPr>
                <w:rFonts w:ascii="Cambria Math" w:hAnsi="Cambria Math" w:cs="Arial"/>
                <w:sz w:val="24"/>
                <w:szCs w:val="24"/>
                <w:lang w:val="en-GB"/>
              </w:rPr>
              <m:t>K-1</m:t>
            </m:r>
          </m:den>
        </m:f>
      </m:oMath>
      <w:r w:rsidRPr="00190452">
        <w:rPr>
          <w:rFonts w:ascii="Arial" w:hAnsi="Arial" w:cs="Arial"/>
          <w:sz w:val="24"/>
          <w:szCs w:val="24"/>
          <w:lang w:val="en-GB"/>
        </w:rPr>
        <w:t xml:space="preserve"> is used to adjust </w:t>
      </w:r>
      <m:oMath>
        <m:sSub>
          <m:sSubPr>
            <m:ctrlPr>
              <w:rPr>
                <w:rFonts w:ascii="Cambria Math" w:hAnsi="Cambria Math" w:cs="Arial"/>
                <w:i/>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hji</m:t>
            </m:r>
          </m:sub>
        </m:sSub>
      </m:oMath>
      <w:r w:rsidRPr="00190452">
        <w:rPr>
          <w:rFonts w:ascii="Arial" w:hAnsi="Arial" w:cs="Arial"/>
          <w:sz w:val="24"/>
          <w:szCs w:val="24"/>
          <w:lang w:val="en-GB"/>
        </w:rPr>
        <w:t xml:space="preserve"> upwards, i.e. </w:t>
      </w:r>
      <m:oMath>
        <m:sSub>
          <m:sSubPr>
            <m:ctrlPr>
              <w:rPr>
                <w:rFonts w:ascii="Cambria Math" w:hAnsi="Cambria Math" w:cs="Arial"/>
                <w:i/>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hji</m:t>
            </m:r>
          </m:sub>
        </m:sSub>
        <m:r>
          <w:rPr>
            <w:rFonts w:ascii="Cambria Math" w:hAnsi="Cambria Math" w:cs="Cambria Math"/>
            <w:sz w:val="24"/>
            <w:szCs w:val="24"/>
            <w:lang w:val="en-GB"/>
          </w:rPr>
          <m:t>⋅</m:t>
        </m:r>
        <m:f>
          <m:fPr>
            <m:ctrlPr>
              <w:rPr>
                <w:rFonts w:ascii="Cambria Math" w:hAnsi="Cambria Math" w:cs="Arial"/>
                <w:i/>
                <w:sz w:val="24"/>
                <w:szCs w:val="24"/>
                <w:lang w:val="en-GB"/>
              </w:rPr>
            </m:ctrlPr>
          </m:fPr>
          <m:num>
            <m:r>
              <w:rPr>
                <w:rFonts w:ascii="Cambria Math" w:hAnsi="Cambria Math" w:cs="Arial"/>
                <w:sz w:val="24"/>
                <w:szCs w:val="24"/>
                <w:lang w:val="en-GB"/>
              </w:rPr>
              <m:t>K</m:t>
            </m:r>
            <m:ctrlPr>
              <w:rPr>
                <w:rFonts w:ascii="Cambria Math" w:hAnsi="Cambria Math" w:cs="Cambria Math"/>
                <w:i/>
                <w:sz w:val="24"/>
                <w:szCs w:val="24"/>
                <w:lang w:val="en-GB"/>
              </w:rPr>
            </m:ctrlPr>
          </m:num>
          <m:den>
            <m:r>
              <w:rPr>
                <w:rFonts w:ascii="Cambria Math" w:hAnsi="Cambria Math" w:cs="Arial"/>
                <w:sz w:val="24"/>
                <w:szCs w:val="24"/>
                <w:lang w:val="en-GB"/>
              </w:rPr>
              <m:t>K-1</m:t>
            </m:r>
          </m:den>
        </m:f>
      </m:oMath>
      <w:r w:rsidRPr="00190452">
        <w:rPr>
          <w:rFonts w:ascii="Arial" w:hAnsi="Arial" w:cs="Arial"/>
          <w:sz w:val="24"/>
          <w:szCs w:val="24"/>
          <w:lang w:val="en-GB"/>
        </w:rPr>
        <w:t>,</w:t>
      </w:r>
      <w:r w:rsidR="00905240">
        <w:rPr>
          <w:rFonts w:ascii="Arial" w:eastAsiaTheme="minorEastAsia" w:hAnsi="Arial" w:cs="Arial"/>
          <w:sz w:val="24"/>
          <w:szCs w:val="24"/>
          <w:lang w:val="en-GB"/>
        </w:rPr>
        <w:t xml:space="preserve"> </w:t>
      </w:r>
      <m:oMath>
        <m:r>
          <w:rPr>
            <w:rFonts w:ascii="Cambria Math" w:hAnsi="Cambria Math" w:cs="Arial"/>
            <w:sz w:val="24"/>
            <w:szCs w:val="24"/>
            <w:lang w:val="en-GB"/>
          </w:rPr>
          <m:t>i=1,…,</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r>
          <w:rPr>
            <w:rFonts w:ascii="Cambria Math" w:hAnsi="Cambria Math" w:cs="Arial"/>
            <w:sz w:val="24"/>
            <w:szCs w:val="24"/>
            <w:lang w:val="en-GB"/>
          </w:rPr>
          <m:t>, j=1,…,(</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 xml:space="preserve">- </m:t>
        </m:r>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r>
                  <w:rPr>
                    <w:rFonts w:ascii="Cambria Math" w:hAnsi="Cambria Math" w:cs="Arial"/>
                    <w:sz w:val="24"/>
                    <w:szCs w:val="24"/>
                    <w:lang w:val="en-GB"/>
                  </w:rPr>
                  <m:t>n</m:t>
                </m:r>
              </m:e>
            </m:acc>
          </m:e>
          <m:sub>
            <m:r>
              <w:rPr>
                <w:rFonts w:ascii="Cambria Math" w:hAnsi="Cambria Math" w:cs="Arial"/>
                <w:sz w:val="24"/>
                <w:szCs w:val="24"/>
                <w:lang w:val="en-GB"/>
              </w:rPr>
              <m:t>h</m:t>
            </m:r>
          </m:sub>
        </m:sSub>
        <m:r>
          <w:rPr>
            <w:rFonts w:ascii="Cambria Math" w:hAnsi="Cambria Math" w:cs="Arial"/>
            <w:sz w:val="24"/>
            <w:szCs w:val="24"/>
            <w:lang w:val="en-GB"/>
          </w:rPr>
          <m:t>)</m:t>
        </m:r>
      </m:oMath>
      <w:r w:rsidRPr="00190452">
        <w:rPr>
          <w:rFonts w:ascii="Arial" w:hAnsi="Arial" w:cs="Arial"/>
          <w:sz w:val="24"/>
          <w:szCs w:val="24"/>
          <w:lang w:val="en-GB"/>
        </w:rPr>
        <w:t xml:space="preserve">, to compensate for the units in the PSUs removed the test set.  These new weights are now used when fitting an SWLS model to the training set after which the fitted model is used to predict the test set responses. </w:t>
      </w:r>
    </w:p>
    <w:p w:rsidR="00190452" w:rsidRPr="00190452" w:rsidRDefault="00190452" w:rsidP="00190452">
      <w:pPr>
        <w:spacing w:before="120" w:after="0" w:line="360" w:lineRule="auto"/>
        <w:jc w:val="both"/>
        <w:rPr>
          <w:rFonts w:ascii="Arial" w:hAnsi="Arial" w:cs="Arial"/>
          <w:sz w:val="24"/>
          <w:szCs w:val="24"/>
          <w:lang w:val="en-GB"/>
        </w:rPr>
      </w:pPr>
      <w:r w:rsidRPr="00190452">
        <w:rPr>
          <w:rFonts w:ascii="Arial" w:hAnsi="Arial" w:cs="Arial"/>
          <w:sz w:val="24"/>
          <w:szCs w:val="24"/>
          <w:lang w:val="en-GB"/>
        </w:rPr>
        <w:t xml:space="preserve">Consider the </w:t>
      </w:r>
      <m:oMath>
        <m:r>
          <w:rPr>
            <w:rFonts w:ascii="Cambria Math" w:hAnsi="Cambria Math" w:cs="Arial"/>
            <w:sz w:val="24"/>
            <w:szCs w:val="24"/>
            <w:lang w:val="en-GB"/>
          </w:rPr>
          <m:t>k</m:t>
        </m:r>
      </m:oMath>
      <w:r w:rsidRPr="00190452">
        <w:rPr>
          <w:rFonts w:ascii="Arial" w:hAnsi="Arial" w:cs="Arial"/>
          <w:sz w:val="24"/>
          <w:szCs w:val="24"/>
          <w:lang w:val="en-GB"/>
        </w:rPr>
        <w:t xml:space="preserve">th part as the test set and let the </w:t>
      </w:r>
      <m:oMath>
        <m:r>
          <w:rPr>
            <w:rFonts w:ascii="Cambria Math" w:hAnsi="Cambria Math" w:cs="Arial"/>
            <w:sz w:val="24"/>
            <w:szCs w:val="24"/>
            <w:lang w:val="en-GB"/>
          </w:rPr>
          <m:t>i</m:t>
        </m:r>
      </m:oMath>
      <w:r w:rsidRPr="00190452">
        <w:rPr>
          <w:rFonts w:ascii="Arial" w:hAnsi="Arial" w:cs="Arial"/>
          <w:sz w:val="24"/>
          <w:szCs w:val="24"/>
          <w:lang w:val="en-GB"/>
        </w:rPr>
        <w:t xml:space="preserve">th response of the </w:t>
      </w:r>
      <m:oMath>
        <m:r>
          <w:rPr>
            <w:rFonts w:ascii="Cambria Math" w:hAnsi="Cambria Math" w:cs="Arial"/>
            <w:sz w:val="24"/>
            <w:szCs w:val="24"/>
            <w:lang w:val="en-GB"/>
          </w:rPr>
          <m:t>j</m:t>
        </m:r>
      </m:oMath>
      <w:r w:rsidRPr="00190452">
        <w:rPr>
          <w:rFonts w:ascii="Arial" w:hAnsi="Arial" w:cs="Arial"/>
          <w:sz w:val="24"/>
          <w:szCs w:val="24"/>
          <w:lang w:val="en-GB"/>
        </w:rPr>
        <w:t xml:space="preserve">th PSU in the test set of stratum </w:t>
      </w:r>
      <m:oMath>
        <m:r>
          <w:rPr>
            <w:rFonts w:ascii="Cambria Math" w:hAnsi="Cambria Math" w:cs="Arial"/>
            <w:sz w:val="24"/>
            <w:szCs w:val="24"/>
            <w:lang w:val="en-GB"/>
          </w:rPr>
          <m:t>h</m:t>
        </m:r>
      </m:oMath>
      <w:r w:rsidRPr="00190452">
        <w:rPr>
          <w:rFonts w:ascii="Arial" w:hAnsi="Arial" w:cs="Arial"/>
          <w:sz w:val="24"/>
          <w:szCs w:val="24"/>
          <w:lang w:val="en-GB"/>
        </w:rPr>
        <w:t xml:space="preserve"> be denoted by </w:t>
      </w:r>
      <m:oMath>
        <m:sSubSup>
          <m:sSubSupPr>
            <m:ctrlPr>
              <w:rPr>
                <w:rFonts w:ascii="Cambria Math" w:hAnsi="Cambria Math" w:cs="Arial"/>
                <w:i/>
                <w:sz w:val="24"/>
                <w:szCs w:val="24"/>
                <w:lang w:val="en-GB"/>
              </w:rPr>
            </m:ctrlPr>
          </m:sSubSupPr>
          <m:e>
            <m:r>
              <w:rPr>
                <w:rFonts w:ascii="Cambria Math" w:hAnsi="Cambria Math" w:cs="Arial"/>
                <w:sz w:val="24"/>
                <w:szCs w:val="24"/>
                <w:lang w:val="en-GB"/>
              </w:rPr>
              <m:t>y</m:t>
            </m:r>
          </m:e>
          <m:sub>
            <m:r>
              <w:rPr>
                <w:rFonts w:ascii="Cambria Math" w:hAnsi="Cambria Math" w:cs="Arial"/>
                <w:sz w:val="24"/>
                <w:szCs w:val="24"/>
                <w:lang w:val="en-GB"/>
              </w:rPr>
              <m:t>hji</m:t>
            </m:r>
          </m:sub>
          <m:sup>
            <m:d>
              <m:dPr>
                <m:ctrlPr>
                  <w:rPr>
                    <w:rFonts w:ascii="Cambria Math" w:hAnsi="Cambria Math" w:cs="Arial"/>
                    <w:i/>
                    <w:sz w:val="24"/>
                    <w:szCs w:val="24"/>
                    <w:lang w:val="en-GB"/>
                  </w:rPr>
                </m:ctrlPr>
              </m:dPr>
              <m:e>
                <m:r>
                  <w:rPr>
                    <w:rFonts w:ascii="Cambria Math" w:hAnsi="Cambria Math" w:cs="Arial"/>
                    <w:sz w:val="24"/>
                    <w:szCs w:val="24"/>
                    <w:lang w:val="en-GB"/>
                  </w:rPr>
                  <m:t>k</m:t>
                </m:r>
              </m:e>
            </m:d>
          </m:sup>
        </m:sSubSup>
      </m:oMath>
      <w:r w:rsidRPr="00190452">
        <w:rPr>
          <w:rFonts w:ascii="Arial" w:hAnsi="Arial" w:cs="Arial"/>
          <w:sz w:val="24"/>
          <w:szCs w:val="24"/>
          <w:lang w:val="en-GB"/>
        </w:rPr>
        <w:t xml:space="preserve"> while the predicted response is denoted by </w:t>
      </w:r>
      <m:oMath>
        <m:sSubSup>
          <m:sSubSupPr>
            <m:ctrlPr>
              <w:rPr>
                <w:rFonts w:ascii="Cambria Math" w:hAnsi="Cambria Math" w:cs="Arial"/>
                <w:i/>
                <w:sz w:val="24"/>
                <w:szCs w:val="24"/>
                <w:lang w:val="en-GB"/>
              </w:rPr>
            </m:ctrlPr>
          </m:sSubSupPr>
          <m:e>
            <m:acc>
              <m:accPr>
                <m:ctrlPr>
                  <w:rPr>
                    <w:rFonts w:ascii="Cambria Math" w:hAnsi="Cambria Math" w:cs="Arial"/>
                    <w:i/>
                    <w:sz w:val="24"/>
                    <w:szCs w:val="24"/>
                    <w:lang w:val="en-GB"/>
                  </w:rPr>
                </m:ctrlPr>
              </m:accPr>
              <m:e>
                <m:r>
                  <w:rPr>
                    <w:rFonts w:ascii="Cambria Math" w:hAnsi="Cambria Math" w:cs="Arial"/>
                    <w:sz w:val="24"/>
                    <w:szCs w:val="24"/>
                    <w:lang w:val="en-GB"/>
                  </w:rPr>
                  <m:t>y</m:t>
                </m:r>
              </m:e>
            </m:acc>
          </m:e>
          <m:sub>
            <m:r>
              <w:rPr>
                <w:rFonts w:ascii="Cambria Math" w:hAnsi="Cambria Math" w:cs="Arial"/>
                <w:sz w:val="24"/>
                <w:szCs w:val="24"/>
                <w:lang w:val="en-GB"/>
              </w:rPr>
              <m:t>hji</m:t>
            </m:r>
          </m:sub>
          <m:sup>
            <m:d>
              <m:dPr>
                <m:ctrlPr>
                  <w:rPr>
                    <w:rFonts w:ascii="Cambria Math" w:hAnsi="Cambria Math" w:cs="Arial"/>
                    <w:i/>
                    <w:sz w:val="24"/>
                    <w:szCs w:val="24"/>
                    <w:lang w:val="en-GB"/>
                  </w:rPr>
                </m:ctrlPr>
              </m:dPr>
              <m:e>
                <m:r>
                  <w:rPr>
                    <w:rFonts w:ascii="Cambria Math" w:hAnsi="Cambria Math" w:cs="Arial"/>
                    <w:sz w:val="24"/>
                    <w:szCs w:val="24"/>
                    <w:lang w:val="en-GB"/>
                  </w:rPr>
                  <m:t>k</m:t>
                </m:r>
              </m:e>
            </m:d>
          </m:sup>
        </m:sSubSup>
      </m:oMath>
      <w:r w:rsidRPr="00190452">
        <w:rPr>
          <w:rFonts w:ascii="Arial" w:hAnsi="Arial" w:cs="Arial"/>
          <w:sz w:val="24"/>
          <w:szCs w:val="24"/>
          <w:lang w:val="en-GB"/>
        </w:rPr>
        <w:t xml:space="preserve">.  Consider the sampling weights of the units in the test set of which the sum will no longer equal the intended population total and as such need to be adjusted.  In this paper it is argued that, since the training set weights have been adjusted upwards to compensate for the deletion of the test set units, the data in the test set are simply new out-of-sample covariates for which a response must be predicted using the fitted model.  Hence, the PE for the </w:t>
      </w:r>
      <m:oMath>
        <m:r>
          <w:rPr>
            <w:rFonts w:ascii="Cambria Math" w:hAnsi="Cambria Math" w:cs="Arial"/>
            <w:sz w:val="24"/>
            <w:szCs w:val="24"/>
            <w:lang w:val="en-GB"/>
          </w:rPr>
          <m:t>k</m:t>
        </m:r>
      </m:oMath>
      <w:r w:rsidRPr="00190452">
        <w:rPr>
          <w:rFonts w:ascii="Arial" w:hAnsi="Arial" w:cs="Arial"/>
          <w:sz w:val="24"/>
          <w:szCs w:val="24"/>
          <w:lang w:val="en-GB"/>
        </w:rPr>
        <w:t xml:space="preserve">th test set of stratum </w:t>
      </w:r>
      <m:oMath>
        <m:r>
          <w:rPr>
            <w:rFonts w:ascii="Cambria Math" w:hAnsi="Cambria Math" w:cs="Arial"/>
            <w:sz w:val="24"/>
            <w:szCs w:val="24"/>
            <w:lang w:val="en-GB"/>
          </w:rPr>
          <m:t>h</m:t>
        </m:r>
      </m:oMath>
      <w:r w:rsidRPr="00190452">
        <w:rPr>
          <w:rFonts w:ascii="Arial" w:hAnsi="Arial" w:cs="Arial"/>
          <w:sz w:val="24"/>
          <w:szCs w:val="24"/>
          <w:lang w:val="en-GB"/>
        </w:rPr>
        <w:t xml:space="preserve"> will be calculated as</w:t>
      </w:r>
    </w:p>
    <w:p w:rsidR="00190452" w:rsidRPr="00190452" w:rsidRDefault="002D57B3" w:rsidP="00EC1152">
      <w:pPr>
        <w:spacing w:before="120" w:after="120" w:line="360" w:lineRule="auto"/>
        <w:jc w:val="center"/>
        <w:rPr>
          <w:rFonts w:ascii="Arial" w:hAnsi="Arial" w:cs="Arial"/>
          <w:sz w:val="24"/>
          <w:szCs w:val="24"/>
          <w:lang w:val="en-GB"/>
        </w:rPr>
      </w:pPr>
      <m:oMath>
        <m:sSubSup>
          <m:sSubSupPr>
            <m:ctrlPr>
              <w:rPr>
                <w:rFonts w:ascii="Cambria Math" w:hAnsi="Cambria Math" w:cs="Arial"/>
                <w:i/>
                <w:sz w:val="24"/>
                <w:szCs w:val="24"/>
                <w:lang w:val="en-GB"/>
              </w:rPr>
            </m:ctrlPr>
          </m:sSubSup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h</m:t>
            </m:r>
          </m:sub>
          <m:sup>
            <m:d>
              <m:dPr>
                <m:ctrlPr>
                  <w:rPr>
                    <w:rFonts w:ascii="Cambria Math" w:hAnsi="Cambria Math" w:cs="Arial"/>
                    <w:i/>
                    <w:sz w:val="24"/>
                    <w:szCs w:val="24"/>
                    <w:lang w:val="en-GB"/>
                  </w:rPr>
                </m:ctrlPr>
              </m:dPr>
              <m:e>
                <m:r>
                  <w:rPr>
                    <w:rFonts w:ascii="Cambria Math" w:hAnsi="Cambria Math" w:cs="Arial"/>
                    <w:sz w:val="24"/>
                    <w:szCs w:val="24"/>
                    <w:lang w:val="en-GB"/>
                  </w:rPr>
                  <m:t>k</m:t>
                </m:r>
              </m:e>
            </m:d>
          </m:sup>
        </m:sSubSup>
        <m:r>
          <w:rPr>
            <w:rFonts w:ascii="Cambria Math" w:hAnsi="Cambria Math" w:cs="Arial"/>
            <w:sz w:val="24"/>
            <w:szCs w:val="24"/>
            <w:lang w:val="en-GB"/>
          </w:rPr>
          <m:t>=</m:t>
        </m:r>
        <m:box>
          <m:boxPr>
            <m:noBreak m:val="0"/>
            <m:ctrlPr>
              <w:rPr>
                <w:rFonts w:ascii="Cambria Math" w:hAnsi="Cambria Math" w:cs="Arial"/>
                <w:i/>
                <w:sz w:val="24"/>
                <w:szCs w:val="24"/>
                <w:lang w:val="en-GB"/>
              </w:rPr>
            </m:ctrlPr>
          </m:boxPr>
          <m:e>
            <m:box>
              <m:boxPr>
                <m:ctrlPr>
                  <w:rPr>
                    <w:rFonts w:ascii="Cambria Math" w:hAnsi="Cambria Math" w:cs="Arial"/>
                    <w:i/>
                    <w:sz w:val="24"/>
                    <w:szCs w:val="24"/>
                    <w:lang w:val="en-GB"/>
                  </w:rPr>
                </m:ctrlPr>
              </m:boxPr>
              <m:e>
                <m:argPr>
                  <m:argSz m:val="-1"/>
                </m:argPr>
                <m:f>
                  <m:fPr>
                    <m:ctrlPr>
                      <w:rPr>
                        <w:rFonts w:ascii="Cambria Math" w:hAnsi="Cambria Math" w:cs="Arial"/>
                        <w:i/>
                        <w:sz w:val="24"/>
                        <w:szCs w:val="24"/>
                        <w:lang w:val="en-GB"/>
                      </w:rPr>
                    </m:ctrlPr>
                  </m:fPr>
                  <m:num>
                    <m:r>
                      <w:rPr>
                        <w:rFonts w:ascii="Cambria Math" w:hAnsi="Cambria Math" w:cs="Arial"/>
                        <w:sz w:val="24"/>
                        <w:szCs w:val="24"/>
                        <w:lang w:val="en-GB"/>
                      </w:rPr>
                      <m:t>1</m:t>
                    </m:r>
                  </m:num>
                  <m:den>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r>
                              <w:rPr>
                                <w:rFonts w:ascii="Cambria Math" w:hAnsi="Cambria Math" w:cs="Arial"/>
                                <w:sz w:val="24"/>
                                <w:szCs w:val="24"/>
                                <w:lang w:val="en-GB"/>
                              </w:rPr>
                              <m:t>n</m:t>
                            </m:r>
                          </m:e>
                        </m:acc>
                      </m:e>
                      <m:sub>
                        <m:r>
                          <w:rPr>
                            <w:rFonts w:ascii="Cambria Math" w:hAnsi="Cambria Math" w:cs="Arial"/>
                            <w:sz w:val="24"/>
                            <w:szCs w:val="24"/>
                            <w:lang w:val="en-GB"/>
                          </w:rPr>
                          <m:t>h</m:t>
                        </m:r>
                      </m:sub>
                    </m:sSub>
                  </m:den>
                </m:f>
              </m:e>
            </m:box>
          </m:e>
        </m:box>
        <m:nary>
          <m:naryPr>
            <m:chr m:val="∑"/>
            <m:ctrlPr>
              <w:rPr>
                <w:rFonts w:ascii="Cambria Math" w:hAnsi="Cambria Math" w:cs="Arial"/>
                <w:i/>
                <w:sz w:val="24"/>
                <w:szCs w:val="24"/>
                <w:lang w:val="en-GB"/>
              </w:rPr>
            </m:ctrlPr>
          </m:naryPr>
          <m:sub>
            <m:r>
              <w:rPr>
                <w:rFonts w:ascii="Cambria Math" w:hAnsi="Cambria Math" w:cs="Arial"/>
                <w:sz w:val="24"/>
                <w:szCs w:val="24"/>
                <w:lang w:val="en-GB"/>
              </w:rPr>
              <m:t>j=1</m:t>
            </m:r>
          </m:sub>
          <m:sup>
            <m:r>
              <w:rPr>
                <w:rFonts w:ascii="Cambria Math" w:hAnsi="Cambria Math" w:cs="Arial"/>
                <w:sz w:val="24"/>
                <w:szCs w:val="24"/>
                <w:lang w:val="en-GB"/>
              </w:rPr>
              <m:t xml:space="preserve"> </m:t>
            </m:r>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r>
                      <w:rPr>
                        <w:rFonts w:ascii="Cambria Math" w:hAnsi="Cambria Math" w:cs="Arial"/>
                        <w:sz w:val="24"/>
                        <w:szCs w:val="24"/>
                        <w:lang w:val="en-GB"/>
                      </w:rPr>
                      <m:t>n</m:t>
                    </m:r>
                  </m:e>
                </m:acc>
              </m:e>
              <m:sub>
                <m:r>
                  <w:rPr>
                    <w:rFonts w:ascii="Cambria Math" w:hAnsi="Cambria Math" w:cs="Arial"/>
                    <w:sz w:val="24"/>
                    <w:szCs w:val="24"/>
                    <w:lang w:val="en-GB"/>
                  </w:rPr>
                  <m:t>h</m:t>
                </m:r>
              </m:sub>
            </m:sSub>
          </m:sup>
          <m:e>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r>
                      <w:rPr>
                        <w:rFonts w:ascii="Cambria Math" w:hAnsi="Cambria Math" w:cs="Arial"/>
                        <w:sz w:val="24"/>
                        <w:szCs w:val="24"/>
                        <w:lang w:val="en-GB"/>
                      </w:rPr>
                      <m:t>1</m:t>
                    </m:r>
                  </m:num>
                  <m:den>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den>
                </m:f>
              </m:e>
            </m:box>
          </m:e>
        </m:nary>
        <m:nary>
          <m:naryPr>
            <m:chr m:val="∑"/>
            <m:ctrlPr>
              <w:rPr>
                <w:rFonts w:ascii="Cambria Math" w:hAnsi="Cambria Math" w:cs="Arial"/>
                <w:i/>
                <w:sz w:val="24"/>
                <w:szCs w:val="24"/>
                <w:lang w:val="en-GB"/>
              </w:rPr>
            </m:ctrlPr>
          </m:naryPr>
          <m:sub>
            <m:r>
              <w:rPr>
                <w:rFonts w:ascii="Cambria Math" w:hAnsi="Cambria Math" w:cs="Arial"/>
                <w:sz w:val="24"/>
                <w:szCs w:val="24"/>
                <w:lang w:val="en-GB"/>
              </w:rPr>
              <m:t>i=1</m:t>
            </m:r>
          </m:sub>
          <m:sup>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sup>
          <m:e>
            <m:sSup>
              <m:sSupPr>
                <m:ctrlPr>
                  <w:rPr>
                    <w:rFonts w:ascii="Cambria Math" w:hAnsi="Cambria Math" w:cs="Arial"/>
                    <w:i/>
                    <w:sz w:val="24"/>
                    <w:szCs w:val="24"/>
                    <w:lang w:val="en-GB"/>
                  </w:rPr>
                </m:ctrlPr>
              </m:sSupPr>
              <m:e>
                <m:d>
                  <m:dPr>
                    <m:ctrlPr>
                      <w:rPr>
                        <w:rFonts w:ascii="Cambria Math" w:hAnsi="Cambria Math" w:cs="Arial"/>
                        <w:i/>
                        <w:sz w:val="24"/>
                        <w:szCs w:val="24"/>
                        <w:lang w:val="en-GB"/>
                      </w:rPr>
                    </m:ctrlPr>
                  </m:dPr>
                  <m:e>
                    <m:sSubSup>
                      <m:sSubSupPr>
                        <m:ctrlPr>
                          <w:rPr>
                            <w:rFonts w:ascii="Cambria Math" w:hAnsi="Cambria Math" w:cs="Arial"/>
                            <w:i/>
                            <w:sz w:val="24"/>
                            <w:szCs w:val="24"/>
                            <w:lang w:val="en-GB"/>
                          </w:rPr>
                        </m:ctrlPr>
                      </m:sSubSupPr>
                      <m:e>
                        <m:r>
                          <w:rPr>
                            <w:rFonts w:ascii="Cambria Math" w:hAnsi="Cambria Math" w:cs="Arial"/>
                            <w:sz w:val="24"/>
                            <w:szCs w:val="24"/>
                            <w:lang w:val="en-GB"/>
                          </w:rPr>
                          <m:t>y</m:t>
                        </m:r>
                      </m:e>
                      <m:sub>
                        <m:r>
                          <w:rPr>
                            <w:rFonts w:ascii="Cambria Math" w:hAnsi="Cambria Math" w:cs="Arial"/>
                            <w:sz w:val="24"/>
                            <w:szCs w:val="24"/>
                            <w:lang w:val="en-GB"/>
                          </w:rPr>
                          <m:t>hji</m:t>
                        </m:r>
                      </m:sub>
                      <m:sup>
                        <m:d>
                          <m:dPr>
                            <m:ctrlPr>
                              <w:rPr>
                                <w:rFonts w:ascii="Cambria Math" w:hAnsi="Cambria Math" w:cs="Arial"/>
                                <w:i/>
                                <w:sz w:val="24"/>
                                <w:szCs w:val="24"/>
                                <w:lang w:val="en-GB"/>
                              </w:rPr>
                            </m:ctrlPr>
                          </m:dPr>
                          <m:e>
                            <m:r>
                              <w:rPr>
                                <w:rFonts w:ascii="Cambria Math" w:hAnsi="Cambria Math" w:cs="Arial"/>
                                <w:sz w:val="24"/>
                                <w:szCs w:val="24"/>
                                <w:lang w:val="en-GB"/>
                              </w:rPr>
                              <m:t>k</m:t>
                            </m:r>
                          </m:e>
                        </m:d>
                      </m:sup>
                    </m:sSubSup>
                    <m:r>
                      <w:rPr>
                        <w:rFonts w:ascii="Cambria Math" w:hAnsi="Cambria Math" w:cs="Arial"/>
                        <w:sz w:val="24"/>
                        <w:szCs w:val="24"/>
                        <w:lang w:val="en-GB"/>
                      </w:rPr>
                      <m:t xml:space="preserve">- </m:t>
                    </m:r>
                    <m:sSubSup>
                      <m:sSubSupPr>
                        <m:ctrlPr>
                          <w:rPr>
                            <w:rFonts w:ascii="Cambria Math" w:hAnsi="Cambria Math" w:cs="Arial"/>
                            <w:i/>
                            <w:sz w:val="24"/>
                            <w:szCs w:val="24"/>
                            <w:lang w:val="en-GB"/>
                          </w:rPr>
                        </m:ctrlPr>
                      </m:sSubSupPr>
                      <m:e>
                        <m:acc>
                          <m:accPr>
                            <m:ctrlPr>
                              <w:rPr>
                                <w:rFonts w:ascii="Cambria Math" w:hAnsi="Cambria Math" w:cs="Arial"/>
                                <w:i/>
                                <w:sz w:val="24"/>
                                <w:szCs w:val="24"/>
                                <w:lang w:val="en-GB"/>
                              </w:rPr>
                            </m:ctrlPr>
                          </m:accPr>
                          <m:e>
                            <m:r>
                              <w:rPr>
                                <w:rFonts w:ascii="Cambria Math" w:hAnsi="Cambria Math" w:cs="Arial"/>
                                <w:sz w:val="24"/>
                                <w:szCs w:val="24"/>
                                <w:lang w:val="en-GB"/>
                              </w:rPr>
                              <m:t>y</m:t>
                            </m:r>
                          </m:e>
                        </m:acc>
                      </m:e>
                      <m:sub>
                        <m:r>
                          <w:rPr>
                            <w:rFonts w:ascii="Cambria Math" w:hAnsi="Cambria Math" w:cs="Arial"/>
                            <w:sz w:val="24"/>
                            <w:szCs w:val="24"/>
                            <w:lang w:val="en-GB"/>
                          </w:rPr>
                          <m:t>hji</m:t>
                        </m:r>
                      </m:sub>
                      <m:sup>
                        <m:d>
                          <m:dPr>
                            <m:ctrlPr>
                              <w:rPr>
                                <w:rFonts w:ascii="Cambria Math" w:hAnsi="Cambria Math" w:cs="Arial"/>
                                <w:i/>
                                <w:sz w:val="24"/>
                                <w:szCs w:val="24"/>
                                <w:lang w:val="en-GB"/>
                              </w:rPr>
                            </m:ctrlPr>
                          </m:dPr>
                          <m:e>
                            <m:r>
                              <w:rPr>
                                <w:rFonts w:ascii="Cambria Math" w:hAnsi="Cambria Math" w:cs="Arial"/>
                                <w:sz w:val="24"/>
                                <w:szCs w:val="24"/>
                                <w:lang w:val="en-GB"/>
                              </w:rPr>
                              <m:t>k</m:t>
                            </m:r>
                          </m:e>
                        </m:d>
                      </m:sup>
                    </m:sSubSup>
                  </m:e>
                </m:d>
              </m:e>
              <m:sup>
                <m:r>
                  <w:rPr>
                    <w:rFonts w:ascii="Cambria Math" w:hAnsi="Cambria Math" w:cs="Arial"/>
                    <w:sz w:val="24"/>
                    <w:szCs w:val="24"/>
                    <w:lang w:val="en-GB"/>
                  </w:rPr>
                  <m:t>2</m:t>
                </m:r>
              </m:sup>
            </m:sSup>
          </m:e>
        </m:nary>
      </m:oMath>
      <w:r w:rsidR="00190452" w:rsidRPr="00190452">
        <w:rPr>
          <w:rFonts w:ascii="Arial" w:hAnsi="Arial" w:cs="Arial"/>
          <w:sz w:val="24"/>
          <w:szCs w:val="24"/>
          <w:lang w:val="en-GB"/>
        </w:rPr>
        <w:t>,</w:t>
      </w:r>
    </w:p>
    <w:p w:rsidR="00190452" w:rsidRPr="00190452" w:rsidRDefault="00190452" w:rsidP="00190452">
      <w:pPr>
        <w:spacing w:before="120" w:after="0" w:line="360" w:lineRule="auto"/>
        <w:jc w:val="both"/>
        <w:rPr>
          <w:rFonts w:ascii="Arial" w:hAnsi="Arial" w:cs="Arial"/>
          <w:sz w:val="24"/>
          <w:szCs w:val="24"/>
          <w:lang w:val="en-GB"/>
        </w:rPr>
      </w:pPr>
      <w:r w:rsidRPr="00190452">
        <w:rPr>
          <w:rFonts w:ascii="Arial" w:hAnsi="Arial" w:cs="Arial"/>
          <w:sz w:val="24"/>
          <w:szCs w:val="24"/>
          <w:lang w:val="en-GB"/>
        </w:rPr>
        <w:t xml:space="preserve">where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oMath>
      <w:r w:rsidRPr="00190452">
        <w:rPr>
          <w:rFonts w:ascii="Arial" w:hAnsi="Arial" w:cs="Arial"/>
          <w:sz w:val="24"/>
          <w:szCs w:val="24"/>
          <w:lang w:val="en-GB"/>
        </w:rPr>
        <w:t xml:space="preserve"> is the number of SSUs in each PSU in the </w:t>
      </w:r>
      <m:oMath>
        <m:r>
          <w:rPr>
            <w:rFonts w:ascii="Cambria Math" w:hAnsi="Cambria Math" w:cs="Arial"/>
            <w:sz w:val="24"/>
            <w:szCs w:val="24"/>
            <w:lang w:val="en-GB"/>
          </w:rPr>
          <m:t>k</m:t>
        </m:r>
      </m:oMath>
      <w:r w:rsidRPr="00190452">
        <w:rPr>
          <w:rFonts w:ascii="Arial" w:hAnsi="Arial" w:cs="Arial"/>
          <w:sz w:val="24"/>
          <w:szCs w:val="24"/>
          <w:lang w:val="en-GB"/>
        </w:rPr>
        <w:t xml:space="preserve">th test set.  </w:t>
      </w:r>
    </w:p>
    <w:p w:rsidR="00190452" w:rsidRPr="00190452" w:rsidRDefault="00190452" w:rsidP="00190452">
      <w:pPr>
        <w:spacing w:before="120" w:after="0" w:line="360" w:lineRule="auto"/>
        <w:jc w:val="both"/>
        <w:rPr>
          <w:rFonts w:ascii="Arial" w:hAnsi="Arial" w:cs="Arial"/>
          <w:sz w:val="24"/>
          <w:szCs w:val="24"/>
          <w:lang w:val="en-GB"/>
        </w:rPr>
      </w:pPr>
      <w:r w:rsidRPr="00190452">
        <w:rPr>
          <w:rFonts w:ascii="Arial" w:hAnsi="Arial" w:cs="Arial"/>
          <w:sz w:val="24"/>
          <w:szCs w:val="24"/>
          <w:lang w:val="en-GB"/>
        </w:rPr>
        <w:t xml:space="preserve">This process is repeated for each of the </w:t>
      </w:r>
      <m:oMath>
        <m:r>
          <w:rPr>
            <w:rFonts w:ascii="Cambria Math" w:hAnsi="Cambria Math" w:cs="Arial"/>
            <w:sz w:val="24"/>
            <w:szCs w:val="24"/>
            <w:lang w:val="en-GB"/>
          </w:rPr>
          <m:t>K</m:t>
        </m:r>
      </m:oMath>
      <w:r w:rsidRPr="00190452">
        <w:rPr>
          <w:rFonts w:ascii="Arial" w:hAnsi="Arial" w:cs="Arial"/>
          <w:sz w:val="24"/>
          <w:szCs w:val="24"/>
          <w:lang w:val="en-GB"/>
        </w:rPr>
        <w:t xml:space="preserve"> parts into which the PSUs in stratum </w:t>
      </w:r>
      <m:oMath>
        <m:r>
          <w:rPr>
            <w:rFonts w:ascii="Cambria Math" w:hAnsi="Cambria Math" w:cs="Arial"/>
            <w:sz w:val="24"/>
            <w:szCs w:val="24"/>
            <w:lang w:val="en-GB"/>
          </w:rPr>
          <m:t>h</m:t>
        </m:r>
      </m:oMath>
      <w:r w:rsidRPr="00190452">
        <w:rPr>
          <w:rFonts w:ascii="Arial" w:hAnsi="Arial" w:cs="Arial"/>
          <w:sz w:val="24"/>
          <w:szCs w:val="24"/>
          <w:lang w:val="en-GB"/>
        </w:rPr>
        <w:t xml:space="preserve"> have been divided resulting in </w:t>
      </w:r>
      <m:oMath>
        <m:r>
          <w:rPr>
            <w:rFonts w:ascii="Cambria Math" w:hAnsi="Cambria Math" w:cs="Arial"/>
            <w:sz w:val="24"/>
            <w:szCs w:val="24"/>
            <w:lang w:val="en-GB"/>
          </w:rPr>
          <m:t>K</m:t>
        </m:r>
      </m:oMath>
      <w:r w:rsidRPr="00190452">
        <w:rPr>
          <w:rFonts w:ascii="Arial" w:hAnsi="Arial" w:cs="Arial"/>
          <w:sz w:val="24"/>
          <w:szCs w:val="24"/>
          <w:lang w:val="en-GB"/>
        </w:rPr>
        <w:t xml:space="preserve"> estimated PEs, </w:t>
      </w:r>
      <m:oMath>
        <m:sSubSup>
          <m:sSubSupPr>
            <m:ctrlPr>
              <w:rPr>
                <w:rFonts w:ascii="Cambria Math" w:hAnsi="Cambria Math" w:cs="Arial"/>
                <w:i/>
                <w:sz w:val="24"/>
                <w:szCs w:val="24"/>
                <w:lang w:val="en-GB"/>
              </w:rPr>
            </m:ctrlPr>
          </m:sSubSup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h</m:t>
            </m:r>
          </m:sub>
          <m:sup>
            <m:d>
              <m:dPr>
                <m:ctrlPr>
                  <w:rPr>
                    <w:rFonts w:ascii="Cambria Math" w:hAnsi="Cambria Math" w:cs="Arial"/>
                    <w:i/>
                    <w:sz w:val="24"/>
                    <w:szCs w:val="24"/>
                    <w:lang w:val="en-GB"/>
                  </w:rPr>
                </m:ctrlPr>
              </m:dPr>
              <m:e>
                <m:r>
                  <w:rPr>
                    <w:rFonts w:ascii="Cambria Math" w:hAnsi="Cambria Math" w:cs="Arial"/>
                    <w:sz w:val="24"/>
                    <w:szCs w:val="24"/>
                    <w:lang w:val="en-GB"/>
                  </w:rPr>
                  <m:t>1</m:t>
                </m:r>
              </m:e>
            </m:d>
          </m:sup>
        </m:sSubSup>
        <m:r>
          <w:rPr>
            <w:rFonts w:ascii="Cambria Math" w:hAnsi="Cambria Math" w:cs="Arial"/>
            <w:sz w:val="24"/>
            <w:szCs w:val="24"/>
            <w:lang w:val="en-GB"/>
          </w:rPr>
          <m:t>,…,</m:t>
        </m:r>
        <m:sSubSup>
          <m:sSubSupPr>
            <m:ctrlPr>
              <w:rPr>
                <w:rFonts w:ascii="Cambria Math" w:hAnsi="Cambria Math" w:cs="Arial"/>
                <w:i/>
                <w:sz w:val="24"/>
                <w:szCs w:val="24"/>
                <w:lang w:val="en-GB"/>
              </w:rPr>
            </m:ctrlPr>
          </m:sSubSup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h</m:t>
            </m:r>
          </m:sub>
          <m:sup>
            <m:d>
              <m:dPr>
                <m:ctrlPr>
                  <w:rPr>
                    <w:rFonts w:ascii="Cambria Math" w:hAnsi="Cambria Math" w:cs="Arial"/>
                    <w:i/>
                    <w:sz w:val="24"/>
                    <w:szCs w:val="24"/>
                    <w:lang w:val="en-GB"/>
                  </w:rPr>
                </m:ctrlPr>
              </m:dPr>
              <m:e>
                <m:r>
                  <w:rPr>
                    <w:rFonts w:ascii="Cambria Math" w:hAnsi="Cambria Math" w:cs="Arial"/>
                    <w:sz w:val="24"/>
                    <w:szCs w:val="24"/>
                    <w:lang w:val="en-GB"/>
                  </w:rPr>
                  <m:t>K</m:t>
                </m:r>
              </m:e>
            </m:d>
          </m:sup>
        </m:sSubSup>
      </m:oMath>
      <w:r w:rsidRPr="00190452">
        <w:rPr>
          <w:rFonts w:ascii="Arial" w:hAnsi="Arial" w:cs="Arial"/>
          <w:sz w:val="24"/>
          <w:szCs w:val="24"/>
          <w:lang w:val="en-GB"/>
        </w:rPr>
        <w:t xml:space="preserve">, in each stratum.  The estimated PE of stratum </w:t>
      </w:r>
      <m:oMath>
        <m:r>
          <w:rPr>
            <w:rFonts w:ascii="Cambria Math" w:hAnsi="Cambria Math" w:cs="Arial"/>
            <w:sz w:val="24"/>
            <w:szCs w:val="24"/>
            <w:lang w:val="en-GB"/>
          </w:rPr>
          <m:t>h</m:t>
        </m:r>
      </m:oMath>
      <w:r w:rsidRPr="00190452">
        <w:rPr>
          <w:rFonts w:ascii="Arial" w:hAnsi="Arial" w:cs="Arial"/>
          <w:sz w:val="24"/>
          <w:szCs w:val="24"/>
          <w:lang w:val="en-GB"/>
        </w:rPr>
        <w:t xml:space="preserve"> is thus calculated as the average of the </w:t>
      </w:r>
      <m:oMath>
        <m:r>
          <w:rPr>
            <w:rFonts w:ascii="Cambria Math" w:hAnsi="Cambria Math" w:cs="Arial"/>
            <w:sz w:val="24"/>
            <w:szCs w:val="24"/>
            <w:lang w:val="en-GB"/>
          </w:rPr>
          <m:t>K</m:t>
        </m:r>
      </m:oMath>
      <w:r w:rsidRPr="00190452">
        <w:rPr>
          <w:rFonts w:ascii="Arial" w:hAnsi="Arial" w:cs="Arial"/>
          <w:sz w:val="24"/>
          <w:szCs w:val="24"/>
          <w:lang w:val="en-GB"/>
        </w:rPr>
        <w:t xml:space="preserve"> estimated PEs, </w:t>
      </w:r>
    </w:p>
    <w:p w:rsidR="00190452" w:rsidRPr="00190452" w:rsidRDefault="002D57B3" w:rsidP="008D61B0">
      <w:pPr>
        <w:spacing w:before="120" w:after="120" w:line="360" w:lineRule="auto"/>
        <w:jc w:val="both"/>
        <w:rPr>
          <w:rFonts w:ascii="Arial" w:hAnsi="Arial" w:cs="Arial"/>
          <w:sz w:val="24"/>
          <w:szCs w:val="24"/>
          <w:lang w:val="en-GB"/>
        </w:rPr>
      </w:pPr>
      <m:oMathPara>
        <m:oMath>
          <m:sSub>
            <m:sSubPr>
              <m:ctrlPr>
                <w:rPr>
                  <w:rFonts w:ascii="Cambria Math" w:hAnsi="Cambria Math" w:cs="Arial"/>
                  <w:i/>
                  <w:sz w:val="24"/>
                  <w:szCs w:val="24"/>
                  <w:lang w:val="en-GB"/>
                </w:rPr>
              </m:ctrlPr>
            </m:sSub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h</m:t>
              </m:r>
            </m:sub>
          </m:sSub>
          <m:r>
            <w:rPr>
              <w:rFonts w:ascii="Cambria Math" w:hAnsi="Cambria Math" w:cs="Arial"/>
              <w:sz w:val="24"/>
              <w:szCs w:val="24"/>
              <w:lang w:val="en-GB"/>
            </w:rPr>
            <m:t>=</m:t>
          </m:r>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r>
                    <w:rPr>
                      <w:rFonts w:ascii="Cambria Math" w:hAnsi="Cambria Math" w:cs="Arial"/>
                      <w:sz w:val="24"/>
                      <w:szCs w:val="24"/>
                      <w:lang w:val="en-GB"/>
                    </w:rPr>
                    <m:t>1</m:t>
                  </m:r>
                </m:num>
                <m:den>
                  <m:r>
                    <w:rPr>
                      <w:rFonts w:ascii="Cambria Math" w:hAnsi="Cambria Math" w:cs="Arial"/>
                      <w:sz w:val="24"/>
                      <w:szCs w:val="24"/>
                      <w:lang w:val="en-GB"/>
                    </w:rPr>
                    <m:t>K</m:t>
                  </m:r>
                </m:den>
              </m:f>
              <m:nary>
                <m:naryPr>
                  <m:chr m:val="∑"/>
                  <m:ctrlPr>
                    <w:rPr>
                      <w:rFonts w:ascii="Cambria Math" w:hAnsi="Cambria Math" w:cs="Arial"/>
                      <w:i/>
                      <w:sz w:val="24"/>
                      <w:szCs w:val="24"/>
                      <w:lang w:val="en-GB"/>
                    </w:rPr>
                  </m:ctrlPr>
                </m:naryPr>
                <m:sub>
                  <m:r>
                    <w:rPr>
                      <w:rFonts w:ascii="Cambria Math" w:hAnsi="Cambria Math" w:cs="Arial"/>
                      <w:sz w:val="24"/>
                      <w:szCs w:val="24"/>
                      <w:lang w:val="en-GB"/>
                    </w:rPr>
                    <m:t>k=1</m:t>
                  </m:r>
                </m:sub>
                <m:sup>
                  <m:r>
                    <w:rPr>
                      <w:rFonts w:ascii="Cambria Math" w:hAnsi="Cambria Math" w:cs="Arial"/>
                      <w:sz w:val="24"/>
                      <w:szCs w:val="24"/>
                      <w:lang w:val="en-GB"/>
                    </w:rPr>
                    <m:t>K</m:t>
                  </m:r>
                </m:sup>
                <m:e>
                  <m:sSubSup>
                    <m:sSubSupPr>
                      <m:ctrlPr>
                        <w:rPr>
                          <w:rFonts w:ascii="Cambria Math" w:hAnsi="Cambria Math" w:cs="Arial"/>
                          <w:i/>
                          <w:sz w:val="24"/>
                          <w:szCs w:val="24"/>
                          <w:lang w:val="en-GB"/>
                        </w:rPr>
                      </m:ctrlPr>
                    </m:sSubSup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h</m:t>
                      </m:r>
                    </m:sub>
                    <m:sup>
                      <m:d>
                        <m:dPr>
                          <m:ctrlPr>
                            <w:rPr>
                              <w:rFonts w:ascii="Cambria Math" w:hAnsi="Cambria Math" w:cs="Arial"/>
                              <w:i/>
                              <w:sz w:val="24"/>
                              <w:szCs w:val="24"/>
                              <w:lang w:val="en-GB"/>
                            </w:rPr>
                          </m:ctrlPr>
                        </m:dPr>
                        <m:e>
                          <m:r>
                            <w:rPr>
                              <w:rFonts w:ascii="Cambria Math" w:hAnsi="Cambria Math" w:cs="Arial"/>
                              <w:sz w:val="24"/>
                              <w:szCs w:val="24"/>
                              <w:lang w:val="en-GB"/>
                            </w:rPr>
                            <m:t>k</m:t>
                          </m:r>
                        </m:e>
                      </m:d>
                    </m:sup>
                  </m:sSubSup>
                </m:e>
              </m:nary>
            </m:e>
          </m:box>
          <m:r>
            <w:rPr>
              <w:rFonts w:ascii="Cambria Math" w:hAnsi="Cambria Math" w:cs="Arial"/>
              <w:sz w:val="24"/>
              <w:szCs w:val="24"/>
              <w:lang w:val="en-GB"/>
            </w:rPr>
            <m:t>,h=</m:t>
          </m:r>
          <m:r>
            <w:rPr>
              <w:rFonts w:ascii="Cambria Math" w:hAnsi="Cambria Math" w:cs="Arial"/>
              <w:sz w:val="24"/>
              <w:szCs w:val="24"/>
              <w:lang w:val="en-GB"/>
            </w:rPr>
            <m:t>1,…,H,</m:t>
          </m:r>
        </m:oMath>
      </m:oMathPara>
    </w:p>
    <w:p w:rsidR="00190452" w:rsidRPr="00190452" w:rsidRDefault="00190452" w:rsidP="00190452">
      <w:pPr>
        <w:spacing w:before="120" w:after="0" w:line="360" w:lineRule="auto"/>
        <w:jc w:val="both"/>
        <w:rPr>
          <w:rFonts w:ascii="Arial" w:hAnsi="Arial" w:cs="Arial"/>
          <w:sz w:val="24"/>
          <w:szCs w:val="24"/>
          <w:lang w:val="en-GB"/>
        </w:rPr>
      </w:pPr>
      <w:r w:rsidRPr="00190452">
        <w:rPr>
          <w:rFonts w:ascii="Arial" w:hAnsi="Arial" w:cs="Arial"/>
          <w:sz w:val="24"/>
          <w:szCs w:val="24"/>
          <w:lang w:val="en-GB"/>
        </w:rPr>
        <w:t>and the overall estimated PE is calculated as</w:t>
      </w:r>
    </w:p>
    <w:p w:rsidR="00190452" w:rsidRPr="00190452" w:rsidRDefault="002D57B3" w:rsidP="008D61B0">
      <w:pPr>
        <w:spacing w:before="120" w:after="120" w:line="360" w:lineRule="auto"/>
        <w:jc w:val="center"/>
        <w:rPr>
          <w:rFonts w:ascii="Arial" w:hAnsi="Arial" w:cs="Arial"/>
          <w:sz w:val="24"/>
          <w:szCs w:val="24"/>
          <w:lang w:val="en-GB"/>
        </w:rPr>
      </w:pPr>
      <m:oMath>
        <m:sSubSup>
          <m:sSubSupPr>
            <m:ctrlPr>
              <w:rPr>
                <w:rFonts w:ascii="Cambria Math" w:hAnsi="Cambria Math" w:cs="Arial"/>
                <w:i/>
                <w:sz w:val="24"/>
                <w:szCs w:val="24"/>
                <w:lang w:val="en-GB"/>
              </w:rPr>
            </m:ctrlPr>
          </m:sSubSup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SWLS</m:t>
            </m:r>
          </m:sub>
          <m:sup>
            <m:r>
              <w:rPr>
                <w:rFonts w:ascii="Cambria Math" w:hAnsi="Cambria Math" w:cs="Arial"/>
                <w:sz w:val="24"/>
                <w:szCs w:val="24"/>
                <w:lang w:val="en-GB"/>
              </w:rPr>
              <m:t>KCV</m:t>
            </m:r>
          </m:sup>
        </m:sSubSup>
        <m:r>
          <w:rPr>
            <w:rFonts w:ascii="Cambria Math" w:hAnsi="Cambria Math" w:cs="Arial"/>
            <w:sz w:val="24"/>
            <w:szCs w:val="24"/>
            <w:lang w:val="en-GB"/>
          </w:rPr>
          <m:t>=</m:t>
        </m:r>
        <m:box>
          <m:boxPr>
            <m:noBreak m:val="0"/>
            <m:ctrlPr>
              <w:rPr>
                <w:rFonts w:ascii="Cambria Math" w:hAnsi="Cambria Math" w:cs="Arial"/>
                <w:i/>
                <w:sz w:val="24"/>
                <w:szCs w:val="24"/>
                <w:lang w:val="en-GB"/>
              </w:rPr>
            </m:ctrlPr>
          </m:boxPr>
          <m:e>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nary>
                      <m:naryPr>
                        <m:chr m:val="∑"/>
                        <m:ctrlPr>
                          <w:rPr>
                            <w:rFonts w:ascii="Cambria Math" w:hAnsi="Cambria Math" w:cs="Arial"/>
                            <w:i/>
                            <w:sz w:val="24"/>
                            <w:szCs w:val="24"/>
                            <w:lang w:val="en-GB"/>
                          </w:rPr>
                        </m:ctrlPr>
                      </m:naryPr>
                      <m:sub>
                        <m:r>
                          <w:rPr>
                            <w:rFonts w:ascii="Cambria Math" w:hAnsi="Cambria Math" w:cs="Arial"/>
                            <w:sz w:val="24"/>
                            <w:szCs w:val="24"/>
                            <w:lang w:val="en-GB"/>
                          </w:rPr>
                          <m:t>h=1</m:t>
                        </m:r>
                      </m:sub>
                      <m:sup>
                        <m:r>
                          <w:rPr>
                            <w:rFonts w:ascii="Cambria Math" w:hAnsi="Cambria Math" w:cs="Arial"/>
                            <w:sz w:val="24"/>
                            <w:szCs w:val="24"/>
                            <w:lang w:val="en-GB"/>
                          </w:rPr>
                          <m:t>H</m:t>
                        </m:r>
                      </m:sup>
                      <m:e>
                        <m:sSub>
                          <m:sSubPr>
                            <m:ctrlPr>
                              <w:rPr>
                                <w:rFonts w:ascii="Cambria Math" w:hAnsi="Cambria Math" w:cs="Arial"/>
                                <w:i/>
                                <w:sz w:val="24"/>
                                <w:szCs w:val="24"/>
                                <w:lang w:val="en-GB"/>
                              </w:rPr>
                            </m:ctrlPr>
                          </m:sSubPr>
                          <m:e>
                            <m:r>
                              <w:rPr>
                                <w:rFonts w:ascii="Cambria Math" w:hAnsi="Cambria Math" w:cs="Arial"/>
                                <w:sz w:val="24"/>
                                <w:szCs w:val="24"/>
                                <w:lang w:val="en-GB"/>
                              </w:rPr>
                              <m:t>N</m:t>
                            </m:r>
                            <m:ctrlPr>
                              <w:rPr>
                                <w:rFonts w:ascii="Cambria Math" w:eastAsia="Cambria Math" w:hAnsi="Cambria Math" w:cs="Cambria Math"/>
                                <w:i/>
                                <w:sz w:val="24"/>
                                <w:szCs w:val="24"/>
                                <w:lang w:val="en-GB"/>
                              </w:rPr>
                            </m:ctrlPr>
                          </m:e>
                          <m:sub>
                            <m:r>
                              <w:rPr>
                                <w:rFonts w:ascii="Cambria Math" w:hAnsi="Cambria Math" w:cs="Arial"/>
                                <w:sz w:val="24"/>
                                <w:szCs w:val="24"/>
                                <w:lang w:val="en-GB"/>
                              </w:rPr>
                              <m:t>h</m:t>
                            </m:r>
                          </m:sub>
                        </m:sSub>
                        <m:sSub>
                          <m:sSubPr>
                            <m:ctrlPr>
                              <w:rPr>
                                <w:rFonts w:ascii="Cambria Math" w:hAnsi="Cambria Math" w:cs="Arial"/>
                                <w:i/>
                                <w:sz w:val="24"/>
                                <w:szCs w:val="24"/>
                                <w:lang w:val="en-GB"/>
                              </w:rPr>
                            </m:ctrlPr>
                          </m:sSub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ctrlPr>
                                  <w:rPr>
                                    <w:rFonts w:ascii="Cambria Math" w:eastAsia="Cambria Math" w:hAnsi="Cambria Math" w:cs="Cambria Math"/>
                                    <w:i/>
                                    <w:sz w:val="24"/>
                                    <w:szCs w:val="24"/>
                                    <w:lang w:val="en-GB"/>
                                  </w:rPr>
                                </m:ctrlPr>
                              </m:e>
                            </m:acc>
                          </m:e>
                          <m:sub>
                            <m:r>
                              <w:rPr>
                                <w:rFonts w:ascii="Cambria Math" w:hAnsi="Cambria Math" w:cs="Arial"/>
                                <w:sz w:val="24"/>
                                <w:szCs w:val="24"/>
                                <w:lang w:val="en-GB"/>
                              </w:rPr>
                              <m:t>h</m:t>
                            </m:r>
                          </m:sub>
                        </m:sSub>
                      </m:e>
                    </m:nary>
                  </m:num>
                  <m:den>
                    <m:r>
                      <w:rPr>
                        <w:rFonts w:ascii="Cambria Math" w:hAnsi="Cambria Math" w:cs="Arial"/>
                        <w:sz w:val="24"/>
                        <w:szCs w:val="24"/>
                        <w:lang w:val="en-GB"/>
                      </w:rPr>
                      <m:t>N</m:t>
                    </m:r>
                  </m:den>
                </m:f>
              </m:e>
            </m:box>
          </m:e>
        </m:box>
      </m:oMath>
      <w:r w:rsidR="00190452" w:rsidRPr="00190452">
        <w:rPr>
          <w:rFonts w:ascii="Arial" w:hAnsi="Arial" w:cs="Arial"/>
          <w:sz w:val="24"/>
          <w:szCs w:val="24"/>
          <w:lang w:val="en-GB"/>
        </w:rPr>
        <w:t>,</w:t>
      </w:r>
    </w:p>
    <w:p w:rsidR="00190452" w:rsidRDefault="00190452" w:rsidP="00190452">
      <w:pPr>
        <w:spacing w:before="120" w:after="0" w:line="360" w:lineRule="auto"/>
        <w:jc w:val="both"/>
        <w:rPr>
          <w:rFonts w:ascii="Arial" w:hAnsi="Arial" w:cs="Arial"/>
          <w:sz w:val="24"/>
          <w:szCs w:val="24"/>
          <w:lang w:val="en-GB"/>
        </w:rPr>
      </w:pPr>
      <w:r w:rsidRPr="00190452">
        <w:rPr>
          <w:rFonts w:ascii="Arial" w:hAnsi="Arial" w:cs="Arial"/>
          <w:sz w:val="24"/>
          <w:szCs w:val="24"/>
          <w:lang w:val="en-GB"/>
        </w:rPr>
        <w:t xml:space="preserve">where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oMath>
      <w:r w:rsidRPr="00190452">
        <w:rPr>
          <w:rFonts w:ascii="Arial" w:hAnsi="Arial" w:cs="Arial"/>
          <w:sz w:val="24"/>
          <w:szCs w:val="24"/>
          <w:lang w:val="en-GB"/>
        </w:rPr>
        <w:t xml:space="preserve"> is the population number of PSUs in stratum </w:t>
      </w:r>
      <m:oMath>
        <m:r>
          <w:rPr>
            <w:rFonts w:ascii="Cambria Math" w:hAnsi="Cambria Math" w:cs="Arial"/>
            <w:sz w:val="24"/>
            <w:szCs w:val="24"/>
            <w:lang w:val="en-GB"/>
          </w:rPr>
          <m:t>h</m:t>
        </m:r>
      </m:oMath>
      <w:r w:rsidRPr="00190452">
        <w:rPr>
          <w:rFonts w:ascii="Arial" w:hAnsi="Arial" w:cs="Arial"/>
          <w:sz w:val="24"/>
          <w:szCs w:val="24"/>
          <w:lang w:val="en-GB"/>
        </w:rPr>
        <w:t xml:space="preserve"> and </w:t>
      </w:r>
      <m:oMath>
        <m:r>
          <w:rPr>
            <w:rFonts w:ascii="Cambria Math" w:hAnsi="Cambria Math" w:cs="Arial"/>
            <w:sz w:val="24"/>
            <w:szCs w:val="24"/>
            <w:lang w:val="en-GB"/>
          </w:rPr>
          <m:t>N</m:t>
        </m:r>
      </m:oMath>
      <w:r w:rsidRPr="00190452">
        <w:rPr>
          <w:rFonts w:ascii="Arial" w:hAnsi="Arial" w:cs="Arial"/>
          <w:sz w:val="24"/>
          <w:szCs w:val="24"/>
          <w:lang w:val="en-GB"/>
        </w:rPr>
        <w:t xml:space="preserve"> is the total number of PSUs in the population, i.e. </w:t>
      </w:r>
      <m:oMath>
        <m:r>
          <w:rPr>
            <w:rFonts w:ascii="Cambria Math" w:hAnsi="Cambria Math" w:cs="Arial"/>
            <w:sz w:val="24"/>
            <w:szCs w:val="24"/>
            <w:lang w:val="en-GB"/>
          </w:rPr>
          <m:t>N=</m:t>
        </m:r>
        <m:nary>
          <m:naryPr>
            <m:chr m:val="∑"/>
            <m:supHide m:val="1"/>
            <m:ctrlPr>
              <w:rPr>
                <w:rFonts w:ascii="Cambria Math" w:hAnsi="Cambria Math" w:cs="Arial"/>
                <w:i/>
                <w:sz w:val="24"/>
                <w:szCs w:val="24"/>
                <w:lang w:val="en-GB"/>
              </w:rPr>
            </m:ctrlPr>
          </m:naryPr>
          <m:sub>
            <m:r>
              <w:rPr>
                <w:rFonts w:ascii="Cambria Math" w:hAnsi="Cambria Math" w:cs="Arial"/>
                <w:sz w:val="24"/>
                <w:szCs w:val="24"/>
                <w:lang w:val="en-GB"/>
              </w:rPr>
              <m:t>h</m:t>
            </m:r>
          </m:sub>
          <m:sup/>
          <m:e>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e>
        </m:nary>
      </m:oMath>
      <w:r w:rsidRPr="00190452">
        <w:rPr>
          <w:rFonts w:ascii="Arial" w:hAnsi="Arial" w:cs="Arial"/>
          <w:sz w:val="24"/>
          <w:szCs w:val="24"/>
          <w:lang w:val="en-GB"/>
        </w:rPr>
        <w:t>.</w:t>
      </w:r>
    </w:p>
    <w:p w:rsidR="00487E80" w:rsidRDefault="00E75406" w:rsidP="00487E80">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choice of </w:t>
      </w:r>
      <m:oMath>
        <m:r>
          <w:rPr>
            <w:rFonts w:ascii="Cambria Math" w:hAnsi="Cambria Math" w:cs="Arial"/>
            <w:sz w:val="24"/>
            <w:szCs w:val="24"/>
            <w:lang w:val="en-GB"/>
          </w:rPr>
          <m:t>K</m:t>
        </m:r>
      </m:oMath>
      <w:r>
        <w:rPr>
          <w:rFonts w:ascii="Arial" w:hAnsi="Arial" w:cs="Arial"/>
          <w:sz w:val="24"/>
          <w:szCs w:val="24"/>
          <w:lang w:val="en-GB"/>
        </w:rPr>
        <w:t xml:space="preserve"> in CV is important and, as in the case of i.i.d. data, there is a trade-off between bias and variance in this choice.  In the simulation study this trade-off will also be used for choosing </w:t>
      </w:r>
      <m:oMath>
        <m:r>
          <w:rPr>
            <w:rFonts w:ascii="Cambria Math" w:hAnsi="Cambria Math" w:cs="Arial"/>
            <w:sz w:val="24"/>
            <w:szCs w:val="24"/>
            <w:lang w:val="en-GB"/>
          </w:rPr>
          <m:t>K</m:t>
        </m:r>
      </m:oMath>
      <w:r>
        <w:rPr>
          <w:rFonts w:ascii="Arial" w:hAnsi="Arial" w:cs="Arial"/>
          <w:sz w:val="24"/>
          <w:szCs w:val="24"/>
          <w:lang w:val="en-GB"/>
        </w:rPr>
        <w:t>.</w:t>
      </w:r>
    </w:p>
    <w:p w:rsidR="00190452" w:rsidRPr="00DD4977" w:rsidRDefault="00190452" w:rsidP="00190452">
      <w:pPr>
        <w:spacing w:before="120" w:after="0" w:line="360" w:lineRule="auto"/>
        <w:jc w:val="both"/>
        <w:rPr>
          <w:rFonts w:ascii="Arial" w:hAnsi="Arial" w:cs="Arial"/>
          <w:sz w:val="24"/>
          <w:szCs w:val="24"/>
          <w:lang w:val="en-GB"/>
        </w:rPr>
      </w:pPr>
      <w:r w:rsidRPr="00487E80">
        <w:rPr>
          <w:rFonts w:ascii="Arial" w:hAnsi="Arial" w:cs="Arial"/>
          <w:sz w:val="24"/>
          <w:szCs w:val="24"/>
          <w:u w:val="single"/>
          <w:lang w:val="en-GB"/>
        </w:rPr>
        <w:t>Remark</w:t>
      </w:r>
      <w:r w:rsidRPr="00190452">
        <w:rPr>
          <w:rFonts w:ascii="Arial" w:hAnsi="Arial" w:cs="Arial"/>
          <w:sz w:val="24"/>
          <w:szCs w:val="24"/>
          <w:lang w:val="en-GB"/>
        </w:rPr>
        <w:t>:  Alternatively, one could argue that the training and test sets could be viewed as two independent samples from the same population and as such the sampling weights in both sets need to be adjusted.  However, in this paper the former argument will be followed.</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5263D7">
        <w:rPr>
          <w:rFonts w:ascii="Arial" w:hAnsi="Arial" w:cs="Arial"/>
          <w:b/>
          <w:sz w:val="24"/>
          <w:szCs w:val="24"/>
          <w:lang w:val="en-GB"/>
        </w:rPr>
        <w:t>Methodology</w:t>
      </w:r>
    </w:p>
    <w:p w:rsidR="00CB2B44" w:rsidRPr="00EC5F5A" w:rsidRDefault="00CB2B44" w:rsidP="00CC1C1D">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 xml:space="preserve">3.1. </w:t>
      </w:r>
      <w:r w:rsidR="005263D7">
        <w:rPr>
          <w:rFonts w:ascii="Arial" w:hAnsi="Arial" w:cs="Arial"/>
          <w:i/>
          <w:sz w:val="24"/>
          <w:szCs w:val="24"/>
          <w:lang w:val="en-GB"/>
        </w:rPr>
        <w:t>Data description</w:t>
      </w:r>
    </w:p>
    <w:p w:rsidR="005263D7" w:rsidRPr="005263D7" w:rsidRDefault="005263D7" w:rsidP="00B01D2E">
      <w:pPr>
        <w:spacing w:before="120" w:after="0" w:line="360" w:lineRule="auto"/>
        <w:jc w:val="both"/>
        <w:rPr>
          <w:rFonts w:ascii="Arial" w:hAnsi="Arial" w:cs="Arial"/>
          <w:sz w:val="24"/>
          <w:szCs w:val="24"/>
          <w:lang w:val="en-GB"/>
        </w:rPr>
      </w:pPr>
      <w:r w:rsidRPr="005263D7">
        <w:rPr>
          <w:rFonts w:ascii="Arial" w:hAnsi="Arial" w:cs="Arial"/>
          <w:sz w:val="24"/>
          <w:szCs w:val="24"/>
          <w:lang w:val="en-GB"/>
        </w:rPr>
        <w:t>The dataset that will be used in this analysis and that will act as surrogate population is the 2005/2006 Income and Expenditure Survey (IES) of Statistics South Africa.  The intention of the IES is to examine income and expenditure in South Africa and in this research it will be used to model personal income based on a selection of covariates</w:t>
      </w:r>
      <w:r w:rsidR="005841E2">
        <w:rPr>
          <w:rFonts w:ascii="Arial" w:hAnsi="Arial" w:cs="Arial"/>
          <w:sz w:val="24"/>
          <w:szCs w:val="24"/>
          <w:lang w:val="en-GB"/>
        </w:rPr>
        <w:t>.</w:t>
      </w:r>
      <w:r w:rsidRPr="005263D7">
        <w:rPr>
          <w:rFonts w:ascii="Arial" w:hAnsi="Arial" w:cs="Arial"/>
          <w:sz w:val="24"/>
          <w:szCs w:val="24"/>
          <w:lang w:val="en-GB"/>
        </w:rPr>
        <w:t xml:space="preserve">   </w:t>
      </w:r>
    </w:p>
    <w:p w:rsidR="005263D7" w:rsidRPr="005263D7" w:rsidRDefault="005263D7" w:rsidP="00B01D2E">
      <w:pPr>
        <w:spacing w:before="120" w:after="0" w:line="360" w:lineRule="auto"/>
        <w:jc w:val="both"/>
        <w:rPr>
          <w:rFonts w:ascii="Arial" w:hAnsi="Arial" w:cs="Arial"/>
          <w:sz w:val="24"/>
          <w:szCs w:val="24"/>
          <w:lang w:val="en-GB"/>
        </w:rPr>
      </w:pPr>
      <w:r w:rsidRPr="005263D7">
        <w:rPr>
          <w:rFonts w:ascii="Arial" w:hAnsi="Arial" w:cs="Arial"/>
          <w:sz w:val="24"/>
          <w:szCs w:val="24"/>
          <w:lang w:val="en-GB"/>
        </w:rPr>
        <w:t>A number of adjustments were made to the original 2005/2006 IES such that a “clean” dataset could be obtained which then became the surrogate population used in this simulation study.  In a nutshell, the only records that were retained are those for which an age of at least 21 and no older than 65 as well as a positive income was captured.  This decision was made such that the surrogate population contains persons of working age while keeping in mind that those at least 21 years old include persons that have completed their bachelor’s degrees as well as those that either did not complete school or that did not continue with a post-school education.  The covariates identified from the IES for the modelling</w:t>
      </w:r>
      <w:r w:rsidR="005841E2">
        <w:rPr>
          <w:rFonts w:ascii="Arial" w:hAnsi="Arial" w:cs="Arial"/>
          <w:sz w:val="24"/>
          <w:szCs w:val="24"/>
          <w:lang w:val="en-GB"/>
        </w:rPr>
        <w:t xml:space="preserve"> of personal income, are:  </w:t>
      </w:r>
      <w:r w:rsidRPr="005263D7">
        <w:rPr>
          <w:rFonts w:ascii="Arial" w:hAnsi="Arial" w:cs="Arial"/>
          <w:sz w:val="24"/>
          <w:szCs w:val="24"/>
          <w:lang w:val="en-GB"/>
        </w:rPr>
        <w:t xml:space="preserve">age, </w:t>
      </w:r>
      <m:oMath>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1</m:t>
            </m:r>
          </m:sub>
        </m:sSub>
      </m:oMath>
      <w:r w:rsidR="005841E2">
        <w:rPr>
          <w:rFonts w:ascii="Arial" w:hAnsi="Arial" w:cs="Arial"/>
          <w:sz w:val="24"/>
          <w:szCs w:val="24"/>
          <w:lang w:val="en-GB"/>
        </w:rPr>
        <w:t xml:space="preserve">; </w:t>
      </w:r>
      <w:r w:rsidRPr="005263D7">
        <w:rPr>
          <w:rFonts w:ascii="Arial" w:hAnsi="Arial" w:cs="Arial"/>
          <w:sz w:val="24"/>
          <w:szCs w:val="24"/>
          <w:lang w:val="en-GB"/>
        </w:rPr>
        <w:t xml:space="preserve">gender (1 = male, 2 = female), </w:t>
      </w:r>
      <m:oMath>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2</m:t>
            </m:r>
          </m:sub>
        </m:sSub>
      </m:oMath>
      <w:r w:rsidR="005841E2">
        <w:rPr>
          <w:rFonts w:ascii="Arial" w:hAnsi="Arial" w:cs="Arial"/>
          <w:sz w:val="24"/>
          <w:szCs w:val="24"/>
          <w:lang w:val="en-GB"/>
        </w:rPr>
        <w:t xml:space="preserve">; </w:t>
      </w:r>
      <w:r w:rsidRPr="005263D7">
        <w:rPr>
          <w:rFonts w:ascii="Arial" w:hAnsi="Arial" w:cs="Arial"/>
          <w:sz w:val="24"/>
          <w:szCs w:val="24"/>
          <w:lang w:val="en-GB"/>
        </w:rPr>
        <w:t>race (1 = black, 2 = coloured,</w:t>
      </w:r>
      <w:r w:rsidR="005841E2">
        <w:rPr>
          <w:rFonts w:ascii="Arial" w:hAnsi="Arial" w:cs="Arial"/>
          <w:sz w:val="24"/>
          <w:szCs w:val="24"/>
          <w:lang w:val="en-GB"/>
        </w:rPr>
        <w:t xml:space="preserve"> 3 = indian/asian, 4 = white); and </w:t>
      </w:r>
      <w:r w:rsidRPr="005263D7">
        <w:rPr>
          <w:rFonts w:ascii="Arial" w:hAnsi="Arial" w:cs="Arial"/>
          <w:sz w:val="24"/>
          <w:szCs w:val="24"/>
          <w:lang w:val="en-GB"/>
        </w:rPr>
        <w:t xml:space="preserve">education level (coded from 0 to 26). </w:t>
      </w:r>
    </w:p>
    <w:p w:rsidR="005263D7" w:rsidRPr="005263D7" w:rsidRDefault="005841E2" w:rsidP="00B01D2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Pr="005263D7">
        <w:rPr>
          <w:rFonts w:ascii="Arial" w:hAnsi="Arial" w:cs="Arial"/>
          <w:sz w:val="24"/>
          <w:szCs w:val="24"/>
          <w:lang w:val="en-GB"/>
        </w:rPr>
        <w:t xml:space="preserve">“Black” </w:t>
      </w:r>
      <w:r>
        <w:rPr>
          <w:rFonts w:ascii="Arial" w:hAnsi="Arial" w:cs="Arial"/>
          <w:sz w:val="24"/>
          <w:szCs w:val="24"/>
          <w:lang w:val="en-GB"/>
        </w:rPr>
        <w:t xml:space="preserve">category of the race variable </w:t>
      </w:r>
      <w:r w:rsidRPr="005263D7">
        <w:rPr>
          <w:rFonts w:ascii="Arial" w:hAnsi="Arial" w:cs="Arial"/>
          <w:sz w:val="24"/>
          <w:szCs w:val="24"/>
          <w:lang w:val="en-GB"/>
        </w:rPr>
        <w:t xml:space="preserve">was considered the reference category, since it had the largest proportion of observations in the surrogate population, and dummy variables </w:t>
      </w:r>
      <m:oMath>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2</m:t>
            </m:r>
          </m:sub>
        </m:sSub>
      </m:oMath>
      <w:r w:rsidRPr="005263D7">
        <w:rPr>
          <w:rFonts w:ascii="Arial" w:hAnsi="Arial" w:cs="Arial"/>
          <w:sz w:val="24"/>
          <w:szCs w:val="24"/>
          <w:lang w:val="en-GB"/>
        </w:rPr>
        <w:t xml:space="preserve">, </w:t>
      </w:r>
      <m:oMath>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3</m:t>
            </m:r>
          </m:sub>
        </m:sSub>
      </m:oMath>
      <w:r w:rsidRPr="005263D7">
        <w:rPr>
          <w:rFonts w:ascii="Arial" w:hAnsi="Arial" w:cs="Arial"/>
          <w:sz w:val="24"/>
          <w:szCs w:val="24"/>
          <w:lang w:val="en-GB"/>
        </w:rPr>
        <w:t xml:space="preserve">, and </w:t>
      </w:r>
      <m:oMath>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4</m:t>
            </m:r>
          </m:sub>
        </m:sSub>
      </m:oMath>
      <w:r w:rsidRPr="005263D7">
        <w:rPr>
          <w:rFonts w:ascii="Arial" w:hAnsi="Arial" w:cs="Arial"/>
          <w:sz w:val="24"/>
          <w:szCs w:val="24"/>
          <w:lang w:val="en-GB"/>
        </w:rPr>
        <w:t xml:space="preserve"> were formed for the r</w:t>
      </w:r>
      <w:r>
        <w:rPr>
          <w:rFonts w:ascii="Arial" w:hAnsi="Arial" w:cs="Arial"/>
          <w:sz w:val="24"/>
          <w:szCs w:val="24"/>
          <w:lang w:val="en-GB"/>
        </w:rPr>
        <w:t xml:space="preserve">emaining three race categories.  The </w:t>
      </w:r>
      <w:r>
        <w:rPr>
          <w:rFonts w:ascii="Arial" w:hAnsi="Arial" w:cs="Arial"/>
          <w:sz w:val="24"/>
          <w:szCs w:val="24"/>
          <w:lang w:val="en-GB"/>
        </w:rPr>
        <w:lastRenderedPageBreak/>
        <w:t>education level</w:t>
      </w:r>
      <w:r w:rsidR="005263D7" w:rsidRPr="005263D7">
        <w:rPr>
          <w:rFonts w:ascii="Arial" w:hAnsi="Arial" w:cs="Arial"/>
          <w:sz w:val="24"/>
          <w:szCs w:val="24"/>
          <w:lang w:val="en-GB"/>
        </w:rPr>
        <w:t xml:space="preserve"> variable was </w:t>
      </w:r>
      <w:r>
        <w:rPr>
          <w:rFonts w:ascii="Arial" w:hAnsi="Arial" w:cs="Arial"/>
          <w:sz w:val="24"/>
          <w:szCs w:val="24"/>
          <w:lang w:val="en-GB"/>
        </w:rPr>
        <w:t>re-</w:t>
      </w:r>
      <w:r w:rsidR="005263D7" w:rsidRPr="005263D7">
        <w:rPr>
          <w:rFonts w:ascii="Arial" w:hAnsi="Arial" w:cs="Arial"/>
          <w:sz w:val="24"/>
          <w:szCs w:val="24"/>
          <w:lang w:val="en-GB"/>
        </w:rPr>
        <w:t>grouped into 7 categories, i.e. no, some primary, complete primary, early high school, non-completed high school, completed high school, and post high school education, of which “no education” was considered the reference category</w:t>
      </w:r>
      <w:r>
        <w:rPr>
          <w:rFonts w:ascii="Arial" w:hAnsi="Arial" w:cs="Arial"/>
          <w:sz w:val="24"/>
          <w:szCs w:val="24"/>
          <w:lang w:val="en-GB"/>
        </w:rPr>
        <w:t>.</w:t>
      </w:r>
      <w:r w:rsidR="005263D7" w:rsidRPr="005263D7">
        <w:rPr>
          <w:rFonts w:ascii="Arial" w:hAnsi="Arial" w:cs="Arial"/>
          <w:sz w:val="24"/>
          <w:szCs w:val="24"/>
          <w:lang w:val="en-GB"/>
        </w:rPr>
        <w:t xml:space="preserve"> </w:t>
      </w:r>
      <w:r>
        <w:rPr>
          <w:rFonts w:ascii="Arial" w:hAnsi="Arial" w:cs="Arial"/>
          <w:sz w:val="24"/>
          <w:szCs w:val="24"/>
          <w:lang w:val="en-GB"/>
        </w:rPr>
        <w:t xml:space="preserve"> D</w:t>
      </w:r>
      <w:r w:rsidR="005263D7" w:rsidRPr="005263D7">
        <w:rPr>
          <w:rFonts w:ascii="Arial" w:hAnsi="Arial" w:cs="Arial"/>
          <w:sz w:val="24"/>
          <w:szCs w:val="24"/>
          <w:lang w:val="en-GB"/>
        </w:rPr>
        <w:t xml:space="preserve">ummy variables </w:t>
      </w:r>
      <m:oMath>
        <m:r>
          <w:rPr>
            <w:rFonts w:ascii="Cambria Math" w:eastAsiaTheme="minorEastAsia" w:hAnsi="Cambria Math" w:cs="Arial"/>
            <w:sz w:val="24"/>
            <w:szCs w:val="24"/>
            <w:lang w:val="en-GB"/>
          </w:rPr>
          <m:t>E</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D</m:t>
            </m:r>
          </m:e>
          <m:sub>
            <m:r>
              <w:rPr>
                <w:rFonts w:ascii="Cambria Math" w:eastAsiaTheme="minorEastAsia" w:hAnsi="Cambria Math" w:cs="Arial"/>
                <w:sz w:val="24"/>
                <w:szCs w:val="24"/>
                <w:lang w:val="en-GB"/>
              </w:rPr>
              <m:t>2</m:t>
            </m:r>
          </m:sub>
        </m:sSub>
        <m:r>
          <w:rPr>
            <w:rFonts w:ascii="Cambria Math" w:eastAsiaTheme="minorEastAsia" w:hAnsi="Cambria Math" w:cs="Arial"/>
            <w:sz w:val="24"/>
            <w:szCs w:val="24"/>
            <w:lang w:val="en-GB"/>
          </w:rPr>
          <m:t>,E</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D</m:t>
            </m:r>
          </m:e>
          <m:sub>
            <m:r>
              <w:rPr>
                <w:rFonts w:ascii="Cambria Math" w:eastAsiaTheme="minorEastAsia" w:hAnsi="Cambria Math" w:cs="Arial"/>
                <w:sz w:val="24"/>
                <w:szCs w:val="24"/>
                <w:lang w:val="en-GB"/>
              </w:rPr>
              <m:t>3</m:t>
            </m:r>
          </m:sub>
        </m:sSub>
        <m:r>
          <w:rPr>
            <w:rFonts w:ascii="Cambria Math" w:eastAsiaTheme="minorEastAsia" w:hAnsi="Cambria Math" w:cs="Arial"/>
            <w:sz w:val="24"/>
            <w:szCs w:val="24"/>
            <w:lang w:val="en-GB"/>
          </w:rPr>
          <m:t>,…,E</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D</m:t>
            </m:r>
          </m:e>
          <m:sub>
            <m:r>
              <w:rPr>
                <w:rFonts w:ascii="Cambria Math" w:eastAsiaTheme="minorEastAsia" w:hAnsi="Cambria Math" w:cs="Arial"/>
                <w:sz w:val="24"/>
                <w:szCs w:val="24"/>
                <w:lang w:val="en-GB"/>
              </w:rPr>
              <m:t>7</m:t>
            </m:r>
          </m:sub>
        </m:sSub>
      </m:oMath>
      <w:r w:rsidR="005263D7" w:rsidRPr="005263D7">
        <w:rPr>
          <w:rFonts w:ascii="Arial" w:hAnsi="Arial" w:cs="Arial"/>
          <w:sz w:val="24"/>
          <w:szCs w:val="24"/>
          <w:lang w:val="en-GB"/>
        </w:rPr>
        <w:t xml:space="preserve"> were formed for the remaining six education level categories.</w:t>
      </w:r>
    </w:p>
    <w:p w:rsidR="005263D7" w:rsidRPr="005263D7" w:rsidRDefault="005263D7" w:rsidP="00B01D2E">
      <w:pPr>
        <w:spacing w:before="120" w:after="0" w:line="360" w:lineRule="auto"/>
        <w:jc w:val="both"/>
        <w:rPr>
          <w:rFonts w:ascii="Arial" w:hAnsi="Arial" w:cs="Arial"/>
          <w:sz w:val="24"/>
          <w:szCs w:val="24"/>
          <w:lang w:val="en-GB"/>
        </w:rPr>
      </w:pPr>
      <w:r w:rsidRPr="005263D7">
        <w:rPr>
          <w:rFonts w:ascii="Arial" w:hAnsi="Arial" w:cs="Arial"/>
          <w:sz w:val="24"/>
          <w:szCs w:val="24"/>
          <w:lang w:val="en-GB"/>
        </w:rPr>
        <w:t>These predictors comprise the main effects of the income model to which first-order interactions between gender, race and education level, were added.  Hence, the IES linear model is given by</w:t>
      </w:r>
    </w:p>
    <w:p w:rsidR="005263D7" w:rsidRPr="005263D7" w:rsidRDefault="002D57B3" w:rsidP="005841E2">
      <w:pPr>
        <w:spacing w:before="120" w:after="120" w:line="360" w:lineRule="auto"/>
        <w:jc w:val="both"/>
        <w:rPr>
          <w:rFonts w:ascii="Arial" w:hAnsi="Arial" w:cs="Arial"/>
          <w:sz w:val="24"/>
          <w:szCs w:val="24"/>
          <w:lang w:val="en-GB"/>
        </w:rPr>
      </w:pPr>
      <m:oMathPara>
        <m:oMath>
          <m:bar>
            <m:barPr>
              <m:ctrlPr>
                <w:rPr>
                  <w:rFonts w:ascii="Cambria Math" w:hAnsi="Cambria Math" w:cs="Cambria Math"/>
                  <w:i/>
                  <w:sz w:val="24"/>
                  <w:szCs w:val="24"/>
                  <w:lang w:val="en-GB"/>
                </w:rPr>
              </m:ctrlPr>
            </m:barPr>
            <m:e>
              <m:r>
                <w:rPr>
                  <w:rFonts w:ascii="Cambria Math" w:hAnsi="Cambria Math" w:cs="Arial"/>
                  <w:sz w:val="24"/>
                  <w:szCs w:val="24"/>
                  <w:lang w:val="en-GB"/>
                </w:rPr>
                <m:t>y</m:t>
              </m:r>
            </m:e>
          </m:bar>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0</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1</m:t>
              </m:r>
            </m:sub>
          </m:sSub>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1</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2</m:t>
              </m:r>
            </m:sub>
          </m:sSub>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2</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3</m:t>
              </m:r>
            </m:sub>
          </m:sSub>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2</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4</m:t>
              </m:r>
            </m:sub>
          </m:sSub>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3</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5</m:t>
              </m:r>
            </m:sub>
          </m:sSub>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4</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6</m:t>
              </m:r>
            </m:sub>
          </m:sSub>
          <m:r>
            <w:rPr>
              <w:rFonts w:ascii="Cambria Math" w:hAnsi="Cambria Math" w:cs="Arial"/>
              <w:sz w:val="24"/>
              <w:szCs w:val="24"/>
              <w:lang w:val="en-GB"/>
            </w:rPr>
            <m:t>E</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2</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7</m:t>
              </m:r>
            </m:sub>
          </m:sSub>
          <m:r>
            <w:rPr>
              <w:rFonts w:ascii="Cambria Math" w:hAnsi="Cambria Math" w:cs="Arial"/>
              <w:sz w:val="24"/>
              <w:szCs w:val="24"/>
              <w:lang w:val="en-GB"/>
            </w:rPr>
            <m:t>E</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3</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8</m:t>
              </m:r>
            </m:sub>
          </m:sSub>
          <m:r>
            <w:rPr>
              <w:rFonts w:ascii="Cambria Math" w:hAnsi="Cambria Math" w:cs="Arial"/>
              <w:sz w:val="24"/>
              <w:szCs w:val="24"/>
              <w:lang w:val="en-GB"/>
            </w:rPr>
            <m:t>E</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4</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9</m:t>
              </m:r>
            </m:sub>
          </m:sSub>
          <m:r>
            <w:rPr>
              <w:rFonts w:ascii="Cambria Math" w:hAnsi="Cambria Math" w:cs="Arial"/>
              <w:sz w:val="24"/>
              <w:szCs w:val="24"/>
              <w:lang w:val="en-GB"/>
            </w:rPr>
            <m:t>E</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5</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10</m:t>
              </m:r>
            </m:sub>
          </m:sSub>
          <m:r>
            <w:rPr>
              <w:rFonts w:ascii="Cambria Math" w:hAnsi="Cambria Math" w:cs="Arial"/>
              <w:sz w:val="24"/>
              <w:szCs w:val="24"/>
              <w:lang w:val="en-GB"/>
            </w:rPr>
            <m:t>E</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6</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β</m:t>
              </m:r>
            </m:e>
            <m:sub>
              <m:r>
                <w:rPr>
                  <w:rFonts w:ascii="Cambria Math" w:hAnsi="Cambria Math" w:cs="Arial"/>
                  <w:sz w:val="24"/>
                  <w:szCs w:val="24"/>
                  <w:lang w:val="en-GB"/>
                </w:rPr>
                <m:t>11</m:t>
              </m:r>
            </m:sub>
          </m:sSub>
          <m:r>
            <w:rPr>
              <w:rFonts w:ascii="Cambria Math" w:hAnsi="Cambria Math" w:cs="Arial"/>
              <w:sz w:val="24"/>
              <w:szCs w:val="24"/>
              <w:lang w:val="en-GB"/>
            </w:rPr>
            <m:t>E</m:t>
          </m:r>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7</m:t>
              </m:r>
            </m:sub>
          </m:sSub>
          <m:r>
            <w:rPr>
              <w:rFonts w:ascii="Cambria Math" w:hAnsi="Cambria Math" w:cs="Arial"/>
              <w:sz w:val="24"/>
              <w:szCs w:val="24"/>
              <w:lang w:val="en-GB"/>
            </w:rPr>
            <m:t>+(first-order interactions)+</m:t>
          </m:r>
          <m:bar>
            <m:barPr>
              <m:ctrlPr>
                <w:rPr>
                  <w:rFonts w:ascii="Cambria Math" w:hAnsi="Cambria Math" w:cs="Cambria Math"/>
                  <w:i/>
                  <w:sz w:val="24"/>
                  <w:szCs w:val="24"/>
                  <w:lang w:val="en-GB"/>
                </w:rPr>
              </m:ctrlPr>
            </m:barPr>
            <m:e>
              <m:r>
                <w:rPr>
                  <w:rFonts w:ascii="Cambria Math" w:hAnsi="Cambria Math" w:cs="Arial"/>
                  <w:sz w:val="24"/>
                  <w:szCs w:val="24"/>
                  <w:lang w:val="en-GB"/>
                </w:rPr>
                <m:t>ε</m:t>
              </m:r>
            </m:e>
          </m:bar>
          <m:r>
            <w:rPr>
              <w:rFonts w:ascii="Cambria Math" w:hAnsi="Cambria Math" w:cs="Arial"/>
              <w:sz w:val="24"/>
              <w:szCs w:val="24"/>
              <w:lang w:val="en-GB"/>
            </w:rPr>
            <m:t>.</m:t>
          </m:r>
        </m:oMath>
      </m:oMathPara>
    </w:p>
    <w:p w:rsidR="005841E2" w:rsidRDefault="005841E2" w:rsidP="005263D7">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3.</w:t>
      </w:r>
      <w:r>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Simulation study</w:t>
      </w:r>
    </w:p>
    <w:p w:rsidR="005841E2" w:rsidRPr="005841E2" w:rsidRDefault="005841E2" w:rsidP="00A82945">
      <w:pPr>
        <w:spacing w:before="120" w:after="0" w:line="360" w:lineRule="auto"/>
        <w:jc w:val="both"/>
        <w:rPr>
          <w:rFonts w:ascii="Arial" w:hAnsi="Arial" w:cs="Arial"/>
          <w:sz w:val="24"/>
          <w:szCs w:val="24"/>
          <w:lang w:val="en-GB"/>
        </w:rPr>
      </w:pPr>
      <w:r>
        <w:rPr>
          <w:rFonts w:ascii="Arial" w:hAnsi="Arial" w:cs="Arial"/>
          <w:sz w:val="24"/>
          <w:szCs w:val="24"/>
          <w:lang w:val="en-GB"/>
        </w:rPr>
        <w:t>Determining</w:t>
      </w:r>
      <w:r w:rsidRPr="005841E2">
        <w:rPr>
          <w:rFonts w:ascii="Arial" w:hAnsi="Arial" w:cs="Arial"/>
          <w:sz w:val="24"/>
          <w:szCs w:val="24"/>
          <w:lang w:val="en-GB"/>
        </w:rPr>
        <w:t xml:space="preserve"> which of the </w:t>
      </w:r>
      <w:r>
        <w:rPr>
          <w:rFonts w:ascii="Arial" w:hAnsi="Arial" w:cs="Arial"/>
          <w:sz w:val="24"/>
          <w:szCs w:val="24"/>
          <w:lang w:val="en-GB"/>
        </w:rPr>
        <w:t>PE</w:t>
      </w:r>
      <w:r w:rsidRPr="005841E2">
        <w:rPr>
          <w:rFonts w:ascii="Arial" w:hAnsi="Arial" w:cs="Arial"/>
          <w:sz w:val="24"/>
          <w:szCs w:val="24"/>
          <w:lang w:val="en-GB"/>
        </w:rPr>
        <w:t xml:space="preserve"> estimation methods perform “best” </w:t>
      </w:r>
      <w:r>
        <w:rPr>
          <w:rFonts w:ascii="Arial" w:hAnsi="Arial" w:cs="Arial"/>
          <w:sz w:val="24"/>
          <w:szCs w:val="24"/>
          <w:lang w:val="en-GB"/>
        </w:rPr>
        <w:t>requires a comparison of</w:t>
      </w:r>
      <w:r w:rsidRPr="005841E2">
        <w:rPr>
          <w:rFonts w:ascii="Arial" w:hAnsi="Arial" w:cs="Arial"/>
          <w:sz w:val="24"/>
          <w:szCs w:val="24"/>
          <w:lang w:val="en-GB"/>
        </w:rPr>
        <w:t xml:space="preserve"> the obtained estimates of PE to the “true” PE.  Since the “true” PE is unknown it also needs to be estimated.  For this purpose the </w:t>
      </w:r>
      <w:r>
        <w:rPr>
          <w:rFonts w:ascii="Arial" w:hAnsi="Arial" w:cs="Arial"/>
          <w:sz w:val="24"/>
          <w:szCs w:val="24"/>
          <w:lang w:val="en-GB"/>
        </w:rPr>
        <w:t>surrogate</w:t>
      </w:r>
      <w:r w:rsidRPr="005841E2">
        <w:rPr>
          <w:rFonts w:ascii="Arial" w:hAnsi="Arial" w:cs="Arial"/>
          <w:sz w:val="24"/>
          <w:szCs w:val="24"/>
          <w:lang w:val="en-GB"/>
        </w:rPr>
        <w:t xml:space="preserve"> population will be considered as the population from which the “truth” can be deduced.  Hence, the simulation study for the evaluation of the SWLS model PE consists of two phases:  the calculation of the “true” PE; and the comparison of the PE estimation methods to the “true” PE through the evaluation of diagnostic measures.</w:t>
      </w:r>
    </w:p>
    <w:p w:rsid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To determine the “true” PE it was recommended by Molinaro et al. (2005) that a number of samples be selected from the population and that each of these samples be considered a learning set while all observations in the population but not in the learning set form the test set.  For this purpose, and also for the comparison of the estimated PEs to the “truth”, </w:t>
      </w:r>
      <m:oMath>
        <m:r>
          <w:rPr>
            <w:rFonts w:ascii="Cambria Math" w:hAnsi="Cambria Math" w:cs="Arial"/>
            <w:sz w:val="24"/>
            <w:szCs w:val="24"/>
            <w:lang w:val="en-GB"/>
          </w:rPr>
          <m:t>R=100</m:t>
        </m:r>
      </m:oMath>
      <w:r w:rsidRPr="005263D7">
        <w:rPr>
          <w:rFonts w:ascii="Arial" w:hAnsi="Arial" w:cs="Arial"/>
          <w:sz w:val="24"/>
          <w:szCs w:val="24"/>
          <w:lang w:val="en-GB"/>
        </w:rPr>
        <w:t xml:space="preserve"> samples from the surrogate population</w:t>
      </w:r>
      <w:r>
        <w:rPr>
          <w:rFonts w:ascii="Arial" w:hAnsi="Arial" w:cs="Arial"/>
          <w:sz w:val="24"/>
          <w:szCs w:val="24"/>
          <w:lang w:val="en-GB"/>
        </w:rPr>
        <w:t xml:space="preserve"> were selected.</w:t>
      </w:r>
      <w:r w:rsidRPr="005263D7">
        <w:rPr>
          <w:rFonts w:ascii="Arial" w:hAnsi="Arial" w:cs="Arial"/>
          <w:sz w:val="24"/>
          <w:szCs w:val="24"/>
          <w:lang w:val="en-GB"/>
        </w:rPr>
        <w:t xml:space="preserve"> </w:t>
      </w:r>
      <w:r>
        <w:rPr>
          <w:rFonts w:ascii="Arial" w:hAnsi="Arial" w:cs="Arial"/>
          <w:sz w:val="24"/>
          <w:szCs w:val="24"/>
          <w:lang w:val="en-GB"/>
        </w:rPr>
        <w:t xml:space="preserve"> E</w:t>
      </w:r>
      <w:r w:rsidRPr="005263D7">
        <w:rPr>
          <w:rFonts w:ascii="Arial" w:hAnsi="Arial" w:cs="Arial"/>
          <w:sz w:val="24"/>
          <w:szCs w:val="24"/>
          <w:lang w:val="en-GB"/>
        </w:rPr>
        <w:t xml:space="preserve">ach sample followed a stratified two-stage cluster design with the nine provinces of South Africa as strata and enumerated areas (EAs), the smallest geographical area into which the country has been divided for survey purposes, as PSUs.  The surrogate population consists of </w:t>
      </w:r>
      <m:oMath>
        <m:r>
          <w:rPr>
            <w:rFonts w:ascii="Cambria Math" w:hAnsi="Cambria Math" w:cs="Arial"/>
            <w:sz w:val="24"/>
            <w:szCs w:val="24"/>
            <w:lang w:val="en-GB"/>
          </w:rPr>
          <m:t>N=2344</m:t>
        </m:r>
      </m:oMath>
      <w:r w:rsidRPr="005263D7">
        <w:rPr>
          <w:rFonts w:ascii="Arial" w:hAnsi="Arial" w:cs="Arial"/>
          <w:sz w:val="24"/>
          <w:szCs w:val="24"/>
          <w:lang w:val="en-GB"/>
        </w:rPr>
        <w:t xml:space="preserve"> PSUs across the 9 strata.  </w:t>
      </w:r>
      <w:r w:rsidRPr="005841E2">
        <w:rPr>
          <w:rFonts w:ascii="Arial" w:hAnsi="Arial" w:cs="Arial"/>
          <w:sz w:val="24"/>
          <w:szCs w:val="24"/>
          <w:lang w:val="en-GB"/>
        </w:rPr>
        <w:t xml:space="preserve">Although no clear rule exists as to what the size of learning sets should be, it is recommended that the learning set contain more observations than the test set.  </w:t>
      </w:r>
      <w:r w:rsidRPr="005263D7">
        <w:rPr>
          <w:rFonts w:ascii="Arial" w:hAnsi="Arial" w:cs="Arial"/>
          <w:sz w:val="24"/>
          <w:szCs w:val="24"/>
          <w:lang w:val="en-GB"/>
        </w:rPr>
        <w:t>Thus, each sample contains between 50% and 60% of these PSUs across the 9 strata.  In each selected PSU, four households (HH) were selected and one person per HH was included</w:t>
      </w:r>
      <w:r>
        <w:rPr>
          <w:rFonts w:ascii="Arial" w:hAnsi="Arial" w:cs="Arial"/>
          <w:sz w:val="24"/>
          <w:szCs w:val="24"/>
          <w:lang w:val="en-GB"/>
        </w:rPr>
        <w:t xml:space="preserve"> in the final sample</w:t>
      </w:r>
      <w:r w:rsidRPr="005263D7">
        <w:rPr>
          <w:rFonts w:ascii="Arial" w:hAnsi="Arial" w:cs="Arial"/>
          <w:sz w:val="24"/>
          <w:szCs w:val="24"/>
          <w:lang w:val="en-GB"/>
        </w:rPr>
        <w:t>.</w:t>
      </w:r>
      <w:r>
        <w:rPr>
          <w:rFonts w:ascii="Arial" w:hAnsi="Arial" w:cs="Arial"/>
          <w:sz w:val="24"/>
          <w:szCs w:val="24"/>
          <w:lang w:val="en-GB"/>
        </w:rPr>
        <w:t xml:space="preserve"> </w:t>
      </w:r>
      <w:r w:rsidRPr="005841E2">
        <w:rPr>
          <w:rFonts w:ascii="Arial" w:hAnsi="Arial" w:cs="Arial"/>
          <w:sz w:val="24"/>
          <w:szCs w:val="24"/>
          <w:lang w:val="en-GB"/>
        </w:rPr>
        <w:t xml:space="preserve"> </w:t>
      </w:r>
    </w:p>
    <w:p w:rsidR="005841E2" w:rsidRP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At each sampling stage, equal probability sampling was used in the hope that large weight variability would be achieved such that the effect of weight trimming on inference precision could be observed.  Differential non-response was also simulated in the design to evaluate the weighting procedures under non-perfect circumstances which is generally found in practice. </w:t>
      </w:r>
    </w:p>
    <w:p w:rsidR="005841E2" w:rsidRP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Consider the first phase where the “true” PE is estimated and let the </w:t>
      </w:r>
      <m:oMath>
        <m:r>
          <w:rPr>
            <w:rFonts w:ascii="Cambria Math" w:hAnsi="Cambria Math" w:cs="Arial"/>
            <w:sz w:val="24"/>
            <w:szCs w:val="24"/>
            <w:lang w:val="en-GB"/>
          </w:rPr>
          <m:t>R</m:t>
        </m:r>
      </m:oMath>
      <w:r w:rsidRPr="005841E2">
        <w:rPr>
          <w:rFonts w:ascii="Arial" w:hAnsi="Arial" w:cs="Arial"/>
          <w:sz w:val="24"/>
          <w:szCs w:val="24"/>
          <w:lang w:val="en-GB"/>
        </w:rPr>
        <w:t xml:space="preserve"> replicate samples denote the </w:t>
      </w:r>
      <m:oMath>
        <m:r>
          <w:rPr>
            <w:rFonts w:ascii="Cambria Math" w:hAnsi="Cambria Math" w:cs="Arial"/>
            <w:sz w:val="24"/>
            <w:szCs w:val="24"/>
            <w:lang w:val="en-GB"/>
          </w:rPr>
          <m:t>R</m:t>
        </m:r>
      </m:oMath>
      <w:r w:rsidRPr="005841E2">
        <w:rPr>
          <w:rFonts w:ascii="Arial" w:hAnsi="Arial" w:cs="Arial"/>
          <w:sz w:val="24"/>
          <w:szCs w:val="24"/>
          <w:lang w:val="en-GB"/>
        </w:rPr>
        <w:t xml:space="preserve"> learning sets.  Let the population number of PSUs be denoted by </w:t>
      </w:r>
      <m:oMath>
        <m:r>
          <w:rPr>
            <w:rFonts w:ascii="Cambria Math" w:hAnsi="Cambria Math" w:cs="Arial"/>
            <w:sz w:val="24"/>
            <w:szCs w:val="24"/>
            <w:lang w:val="en-GB"/>
          </w:rPr>
          <m:t>N</m:t>
        </m:r>
      </m:oMath>
      <w:r w:rsidRPr="005841E2">
        <w:rPr>
          <w:rFonts w:ascii="Arial" w:hAnsi="Arial" w:cs="Arial"/>
          <w:sz w:val="24"/>
          <w:szCs w:val="24"/>
          <w:lang w:val="en-GB"/>
        </w:rPr>
        <w:t xml:space="preserve"> where </w:t>
      </w:r>
      <m:oMath>
        <m:r>
          <w:rPr>
            <w:rFonts w:ascii="Cambria Math" w:hAnsi="Cambria Math" w:cs="Arial"/>
            <w:sz w:val="24"/>
            <w:szCs w:val="24"/>
            <w:lang w:val="en-GB"/>
          </w:rPr>
          <m:t>N=</m:t>
        </m:r>
        <m:nary>
          <m:naryPr>
            <m:chr m:val="∑"/>
            <m:ctrlPr>
              <w:rPr>
                <w:rFonts w:ascii="Cambria Math" w:hAnsi="Cambria Math" w:cs="Arial"/>
                <w:i/>
                <w:sz w:val="24"/>
                <w:szCs w:val="24"/>
                <w:lang w:val="en-GB"/>
              </w:rPr>
            </m:ctrlPr>
          </m:naryPr>
          <m:sub>
            <m:r>
              <w:rPr>
                <w:rFonts w:ascii="Cambria Math" w:hAnsi="Cambria Math" w:cs="Arial"/>
                <w:sz w:val="24"/>
                <w:szCs w:val="24"/>
                <w:lang w:val="en-GB"/>
              </w:rPr>
              <m:t>h=1</m:t>
            </m:r>
          </m:sub>
          <m:sup>
            <m:r>
              <w:rPr>
                <w:rFonts w:ascii="Cambria Math" w:hAnsi="Cambria Math" w:cs="Arial"/>
                <w:sz w:val="24"/>
                <w:szCs w:val="24"/>
                <w:lang w:val="en-GB"/>
              </w:rPr>
              <m:t>H</m:t>
            </m:r>
          </m:sup>
          <m:e>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e>
        </m:nary>
      </m:oMath>
      <w:r w:rsidRPr="005841E2">
        <w:rPr>
          <w:rFonts w:ascii="Arial" w:hAnsi="Arial" w:cs="Arial"/>
          <w:sz w:val="24"/>
          <w:szCs w:val="24"/>
          <w:lang w:val="en-GB"/>
        </w:rPr>
        <w:t xml:space="preserve">, and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oMath>
      <w:r w:rsidRPr="005841E2">
        <w:rPr>
          <w:rFonts w:ascii="Arial" w:hAnsi="Arial" w:cs="Arial"/>
          <w:sz w:val="24"/>
          <w:szCs w:val="24"/>
          <w:lang w:val="en-GB"/>
        </w:rPr>
        <w:t xml:space="preserve"> is the number of PSUs in stratum </w:t>
      </w:r>
      <m:oMath>
        <m:r>
          <w:rPr>
            <w:rFonts w:ascii="Cambria Math" w:hAnsi="Cambria Math" w:cs="Arial"/>
            <w:sz w:val="24"/>
            <w:szCs w:val="24"/>
            <w:lang w:val="en-GB"/>
          </w:rPr>
          <m:t>h</m:t>
        </m:r>
      </m:oMath>
      <w:r w:rsidRPr="005841E2">
        <w:rPr>
          <w:rFonts w:ascii="Arial" w:hAnsi="Arial" w:cs="Arial"/>
          <w:sz w:val="24"/>
          <w:szCs w:val="24"/>
          <w:lang w:val="en-GB"/>
        </w:rPr>
        <w:t xml:space="preserve">, </w:t>
      </w:r>
      <m:oMath>
        <m:r>
          <w:rPr>
            <w:rFonts w:ascii="Cambria Math" w:hAnsi="Cambria Math" w:cs="Arial"/>
            <w:sz w:val="24"/>
            <w:szCs w:val="24"/>
            <w:lang w:val="en-GB"/>
          </w:rPr>
          <m:t>h=1,…,H</m:t>
        </m:r>
      </m:oMath>
      <w:r w:rsidRPr="005841E2">
        <w:rPr>
          <w:rFonts w:ascii="Arial" w:hAnsi="Arial" w:cs="Arial"/>
          <w:sz w:val="24"/>
          <w:szCs w:val="24"/>
          <w:lang w:val="en-GB"/>
        </w:rPr>
        <w:t xml:space="preserve">.  Consider the </w:t>
      </w:r>
      <m:oMath>
        <m:r>
          <w:rPr>
            <w:rFonts w:ascii="Cambria Math" w:hAnsi="Cambria Math" w:cs="Arial"/>
            <w:sz w:val="24"/>
            <w:szCs w:val="24"/>
            <w:lang w:val="en-GB"/>
          </w:rPr>
          <m:t>r</m:t>
        </m:r>
      </m:oMath>
      <w:r w:rsidRPr="005841E2">
        <w:rPr>
          <w:rFonts w:ascii="Arial" w:hAnsi="Arial" w:cs="Arial"/>
          <w:sz w:val="24"/>
          <w:szCs w:val="24"/>
          <w:lang w:val="en-GB"/>
        </w:rPr>
        <w:t xml:space="preserve">th replicate with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r</m:t>
            </m:r>
          </m:sub>
        </m:sSub>
        <m:r>
          <w:rPr>
            <w:rFonts w:ascii="Cambria Math" w:hAnsi="Cambria Math" w:cs="Arial"/>
            <w:sz w:val="24"/>
            <w:szCs w:val="24"/>
            <w:lang w:val="en-GB"/>
          </w:rPr>
          <m:t>=</m:t>
        </m:r>
        <m:nary>
          <m:naryPr>
            <m:chr m:val="∑"/>
            <m:ctrlPr>
              <w:rPr>
                <w:rFonts w:ascii="Cambria Math" w:hAnsi="Cambria Math" w:cs="Arial"/>
                <w:i/>
                <w:sz w:val="24"/>
                <w:szCs w:val="24"/>
                <w:lang w:val="en-GB"/>
              </w:rPr>
            </m:ctrlPr>
          </m:naryPr>
          <m:sub>
            <m:r>
              <w:rPr>
                <w:rFonts w:ascii="Cambria Math" w:hAnsi="Cambria Math" w:cs="Arial"/>
                <w:sz w:val="24"/>
                <w:szCs w:val="24"/>
                <w:lang w:val="en-GB"/>
              </w:rPr>
              <m:t>h=1</m:t>
            </m:r>
          </m:sub>
          <m:sup>
            <m:r>
              <w:rPr>
                <w:rFonts w:ascii="Cambria Math" w:hAnsi="Cambria Math" w:cs="Arial"/>
                <w:sz w:val="24"/>
                <w:szCs w:val="24"/>
                <w:lang w:val="en-GB"/>
              </w:rPr>
              <m:t>H</m:t>
            </m:r>
          </m:sup>
          <m:e>
            <m:sSub>
              <m:sSubPr>
                <m:ctrlPr>
                  <w:rPr>
                    <w:rFonts w:ascii="Cambria Math" w:hAnsi="Cambria Math" w:cs="Arial"/>
                    <w:i/>
                    <w:sz w:val="24"/>
                    <w:szCs w:val="24"/>
                    <w:lang w:val="en-GB"/>
                  </w:rPr>
                </m:ctrlPr>
              </m:sSubPr>
              <m:e>
                <m:r>
                  <w:rPr>
                    <w:rFonts w:ascii="Cambria Math" w:hAnsi="Cambria Math" w:cs="Arial"/>
                    <w:sz w:val="24"/>
                    <w:szCs w:val="24"/>
                    <w:lang w:val="en-GB"/>
                  </w:rPr>
                  <m:t>n</m:t>
                </m:r>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e>
        </m:nary>
      </m:oMath>
      <w:r w:rsidRPr="005841E2">
        <w:rPr>
          <w:rFonts w:ascii="Arial" w:hAnsi="Arial" w:cs="Arial"/>
          <w:sz w:val="24"/>
          <w:szCs w:val="24"/>
          <w:lang w:val="en-GB"/>
        </w:rPr>
        <w:t xml:space="preserve">  PSUs, where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oMath>
      <w:r w:rsidRPr="005841E2">
        <w:rPr>
          <w:rFonts w:ascii="Arial" w:hAnsi="Arial" w:cs="Arial"/>
          <w:sz w:val="24"/>
          <w:szCs w:val="24"/>
          <w:lang w:val="en-GB"/>
        </w:rPr>
        <w:t xml:space="preserve"> is the number of PSUs in stratum </w:t>
      </w:r>
      <m:oMath>
        <m:r>
          <w:rPr>
            <w:rFonts w:ascii="Cambria Math" w:hAnsi="Cambria Math" w:cs="Arial"/>
            <w:sz w:val="24"/>
            <w:szCs w:val="24"/>
            <w:lang w:val="en-GB"/>
          </w:rPr>
          <m:t>h</m:t>
        </m:r>
      </m:oMath>
      <w:r w:rsidRPr="005841E2">
        <w:rPr>
          <w:rFonts w:ascii="Arial" w:hAnsi="Arial" w:cs="Arial"/>
          <w:sz w:val="24"/>
          <w:szCs w:val="24"/>
          <w:lang w:val="en-GB"/>
        </w:rPr>
        <w:t xml:space="preserve">, and let it denote the learning set on which the SWLS model is fitted.  It should be pointed out that, since the replicate samples have been selected based on a CS design, an SWLS model is fitted to the learning set.  The test set thus consists of the remaining </w:t>
      </w:r>
      <m:oMath>
        <m:r>
          <w:rPr>
            <w:rFonts w:ascii="Cambria Math" w:hAnsi="Cambria Math" w:cs="Arial"/>
            <w:sz w:val="24"/>
            <w:szCs w:val="24"/>
            <w:lang w:val="en-GB"/>
          </w:rPr>
          <m:t>N-</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r</m:t>
            </m:r>
          </m:sub>
        </m:sSub>
      </m:oMath>
      <w:r w:rsidRPr="005841E2">
        <w:rPr>
          <w:rFonts w:ascii="Arial" w:hAnsi="Arial" w:cs="Arial"/>
          <w:sz w:val="24"/>
          <w:szCs w:val="24"/>
          <w:lang w:val="en-GB"/>
        </w:rPr>
        <w:t xml:space="preserve"> PSUs to be predicted by the fitted SWLS model.  Consider the </w:t>
      </w:r>
      <m:oMath>
        <m:r>
          <w:rPr>
            <w:rFonts w:ascii="Cambria Math" w:hAnsi="Cambria Math" w:cs="Arial"/>
            <w:sz w:val="24"/>
            <w:szCs w:val="24"/>
            <w:lang w:val="en-GB"/>
          </w:rPr>
          <m:t>h</m:t>
        </m:r>
      </m:oMath>
      <w:r w:rsidRPr="005841E2">
        <w:rPr>
          <w:rFonts w:ascii="Arial" w:hAnsi="Arial" w:cs="Arial"/>
          <w:sz w:val="24"/>
          <w:szCs w:val="24"/>
          <w:lang w:val="en-GB"/>
        </w:rPr>
        <w:t xml:space="preserve">th stratum in the test set with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n</m:t>
            </m:r>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oMath>
      <w:r w:rsidRPr="005841E2">
        <w:rPr>
          <w:rFonts w:ascii="Arial" w:hAnsi="Arial" w:cs="Arial"/>
          <w:sz w:val="24"/>
          <w:szCs w:val="24"/>
          <w:lang w:val="en-GB"/>
        </w:rPr>
        <w:t xml:space="preserve"> PSUs and </w:t>
      </w:r>
      <m:oMath>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oMath>
      <w:r w:rsidRPr="005841E2">
        <w:rPr>
          <w:rFonts w:ascii="Arial" w:hAnsi="Arial" w:cs="Arial"/>
          <w:sz w:val="24"/>
          <w:szCs w:val="24"/>
          <w:lang w:val="en-GB"/>
        </w:rPr>
        <w:t xml:space="preserve"> SSUs in the </w:t>
      </w:r>
      <m:oMath>
        <m:r>
          <w:rPr>
            <w:rFonts w:ascii="Cambria Math" w:hAnsi="Cambria Math" w:cs="Arial"/>
            <w:sz w:val="24"/>
            <w:szCs w:val="24"/>
            <w:lang w:val="en-GB"/>
          </w:rPr>
          <m:t>j</m:t>
        </m:r>
      </m:oMath>
      <w:r w:rsidRPr="005841E2">
        <w:rPr>
          <w:rFonts w:ascii="Arial" w:hAnsi="Arial" w:cs="Arial"/>
          <w:sz w:val="24"/>
          <w:szCs w:val="24"/>
          <w:lang w:val="en-GB"/>
        </w:rPr>
        <w:t xml:space="preserve">th PSU, </w:t>
      </w:r>
      <m:oMath>
        <m:r>
          <w:rPr>
            <w:rFonts w:ascii="Cambria Math" w:hAnsi="Cambria Math" w:cs="Arial"/>
            <w:sz w:val="24"/>
            <w:szCs w:val="24"/>
            <w:lang w:val="en-GB"/>
          </w:rPr>
          <m:t>j=1,…,</m:t>
        </m:r>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n</m:t>
            </m:r>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oMath>
      <w:r w:rsidRPr="005841E2">
        <w:rPr>
          <w:rFonts w:ascii="Arial" w:hAnsi="Arial" w:cs="Arial"/>
          <w:sz w:val="24"/>
          <w:szCs w:val="24"/>
          <w:lang w:val="en-GB"/>
        </w:rPr>
        <w:t xml:space="preserve">.  The “true” stratum PE, denoted by </w:t>
      </w:r>
      <m:oMath>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oMath>
      <w:r w:rsidRPr="005841E2">
        <w:rPr>
          <w:rFonts w:ascii="Arial" w:hAnsi="Arial" w:cs="Arial"/>
          <w:sz w:val="24"/>
          <w:szCs w:val="24"/>
          <w:lang w:val="en-GB"/>
        </w:rPr>
        <w:t xml:space="preserve">, is then calculated as </w:t>
      </w:r>
    </w:p>
    <w:p w:rsidR="005841E2" w:rsidRPr="005841E2" w:rsidRDefault="002D57B3" w:rsidP="005841E2">
      <w:pPr>
        <w:spacing w:before="120" w:after="120" w:line="360" w:lineRule="auto"/>
        <w:jc w:val="both"/>
        <w:rPr>
          <w:rFonts w:ascii="Arial" w:hAnsi="Arial" w:cs="Arial"/>
          <w:sz w:val="24"/>
          <w:szCs w:val="24"/>
          <w:lang w:val="en-GB"/>
        </w:rPr>
      </w:pPr>
      <m:oMathPara>
        <m:oMath>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r>
            <w:rPr>
              <w:rFonts w:ascii="Cambria Math" w:hAnsi="Cambria Math" w:cs="Arial"/>
              <w:sz w:val="24"/>
              <w:szCs w:val="24"/>
              <w:lang w:val="en-GB"/>
            </w:rPr>
            <m:t>=</m:t>
          </m:r>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r>
                    <w:rPr>
                      <w:rFonts w:ascii="Cambria Math" w:hAnsi="Cambria Math" w:cs="Arial"/>
                      <w:sz w:val="24"/>
                      <w:szCs w:val="24"/>
                      <w:lang w:val="en-GB"/>
                    </w:rPr>
                    <m:t>1</m:t>
                  </m:r>
                </m:num>
                <m:den>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n</m:t>
                      </m:r>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den>
              </m:f>
            </m:e>
          </m:box>
          <m:nary>
            <m:naryPr>
              <m:chr m:val="∑"/>
              <m:ctrlPr>
                <w:rPr>
                  <w:rFonts w:ascii="Cambria Math" w:hAnsi="Cambria Math" w:cs="Arial"/>
                  <w:i/>
                  <w:sz w:val="24"/>
                  <w:szCs w:val="24"/>
                  <w:lang w:val="en-GB"/>
                </w:rPr>
              </m:ctrlPr>
            </m:naryPr>
            <m:sub>
              <m:r>
                <w:rPr>
                  <w:rFonts w:ascii="Cambria Math" w:hAnsi="Cambria Math" w:cs="Arial"/>
                  <w:sz w:val="24"/>
                  <w:szCs w:val="24"/>
                  <w:lang w:val="en-GB"/>
                </w:rPr>
                <m:t>j=1</m:t>
              </m:r>
            </m:sub>
            <m:sup>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n</m:t>
                  </m:r>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sup>
            <m:e>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r>
                        <w:rPr>
                          <w:rFonts w:ascii="Cambria Math" w:hAnsi="Cambria Math" w:cs="Arial"/>
                          <w:sz w:val="24"/>
                          <w:szCs w:val="24"/>
                          <w:lang w:val="en-GB"/>
                        </w:rPr>
                        <m:t>1</m:t>
                      </m:r>
                    </m:num>
                    <m:den>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den>
                  </m:f>
                </m:e>
              </m:box>
            </m:e>
          </m:nary>
          <m:nary>
            <m:naryPr>
              <m:chr m:val="∑"/>
              <m:ctrlPr>
                <w:rPr>
                  <w:rFonts w:ascii="Cambria Math" w:hAnsi="Cambria Math" w:cs="Arial"/>
                  <w:i/>
                  <w:sz w:val="24"/>
                  <w:szCs w:val="24"/>
                  <w:lang w:val="en-GB"/>
                </w:rPr>
              </m:ctrlPr>
            </m:naryPr>
            <m:sub>
              <m:r>
                <w:rPr>
                  <w:rFonts w:ascii="Cambria Math" w:hAnsi="Cambria Math" w:cs="Arial"/>
                  <w:sz w:val="24"/>
                  <w:szCs w:val="24"/>
                  <w:lang w:val="en-GB"/>
                </w:rPr>
                <m:t>i=1</m:t>
              </m:r>
            </m:sub>
            <m:sup>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hj</m:t>
                  </m:r>
                </m:sub>
              </m:sSub>
            </m:sup>
            <m:e>
              <m:sSup>
                <m:sSupPr>
                  <m:ctrlPr>
                    <w:rPr>
                      <w:rFonts w:ascii="Cambria Math" w:hAnsi="Cambria Math" w:cs="Arial"/>
                      <w:i/>
                      <w:sz w:val="24"/>
                      <w:szCs w:val="24"/>
                      <w:lang w:val="en-GB"/>
                    </w:rPr>
                  </m:ctrlPr>
                </m:sSupPr>
                <m:e>
                  <m:d>
                    <m:dPr>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hji</m:t>
                          </m:r>
                        </m:sub>
                      </m:sSub>
                      <m:r>
                        <w:rPr>
                          <w:rFonts w:ascii="Cambria Math" w:hAnsi="Cambria Math" w:cs="Arial"/>
                          <w:sz w:val="24"/>
                          <w:szCs w:val="24"/>
                          <w:lang w:val="en-GB"/>
                        </w:rPr>
                        <m:t xml:space="preserve">- </m:t>
                      </m:r>
                      <m:sSub>
                        <m:sSubPr>
                          <m:ctrlPr>
                            <w:rPr>
                              <w:rFonts w:ascii="Cambria Math" w:hAnsi="Cambria Math" w:cs="Arial"/>
                              <w:i/>
                              <w:sz w:val="24"/>
                              <w:szCs w:val="24"/>
                              <w:lang w:val="en-GB"/>
                            </w:rPr>
                          </m:ctrlPr>
                        </m:sSubPr>
                        <m:e>
                          <m:acc>
                            <m:accPr>
                              <m:ctrlPr>
                                <w:rPr>
                                  <w:rFonts w:ascii="Cambria Math" w:hAnsi="Cambria Math" w:cs="Arial"/>
                                  <w:i/>
                                  <w:sz w:val="24"/>
                                  <w:szCs w:val="24"/>
                                  <w:lang w:val="en-GB"/>
                                </w:rPr>
                              </m:ctrlPr>
                            </m:accPr>
                            <m:e>
                              <m:r>
                                <w:rPr>
                                  <w:rFonts w:ascii="Cambria Math" w:hAnsi="Cambria Math" w:cs="Arial"/>
                                  <w:sz w:val="24"/>
                                  <w:szCs w:val="24"/>
                                  <w:lang w:val="en-GB"/>
                                </w:rPr>
                                <m:t>y</m:t>
                              </m:r>
                            </m:e>
                          </m:acc>
                        </m:e>
                        <m:sub>
                          <m:r>
                            <w:rPr>
                              <w:rFonts w:ascii="Cambria Math" w:hAnsi="Cambria Math" w:cs="Arial"/>
                              <w:sz w:val="24"/>
                              <w:szCs w:val="24"/>
                              <w:lang w:val="en-GB"/>
                            </w:rPr>
                            <m:t>hji</m:t>
                          </m:r>
                        </m:sub>
                      </m:sSub>
                    </m:e>
                  </m:d>
                </m:e>
                <m:sup>
                  <m:r>
                    <w:rPr>
                      <w:rFonts w:ascii="Cambria Math" w:hAnsi="Cambria Math" w:cs="Arial"/>
                      <w:sz w:val="24"/>
                      <w:szCs w:val="24"/>
                      <w:lang w:val="en-GB"/>
                    </w:rPr>
                    <m:t>2</m:t>
                  </m:r>
                </m:sup>
              </m:sSup>
            </m:e>
          </m:nary>
          <m:r>
            <w:rPr>
              <w:rFonts w:ascii="Cambria Math" w:hAnsi="Cambria Math" w:cs="Arial"/>
              <w:sz w:val="24"/>
              <w:szCs w:val="24"/>
              <w:lang w:val="en-GB"/>
            </w:rPr>
            <m:t>,</m:t>
          </m:r>
        </m:oMath>
      </m:oMathPara>
    </w:p>
    <w:p w:rsidR="005841E2" w:rsidRP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where </w:t>
      </w:r>
      <m:oMath>
        <m:r>
          <w:rPr>
            <w:rFonts w:ascii="Cambria Math" w:hAnsi="Cambria Math" w:cs="Arial"/>
            <w:sz w:val="24"/>
            <w:szCs w:val="24"/>
            <w:lang w:val="en-GB"/>
          </w:rPr>
          <m:t>h=1,…,H</m:t>
        </m:r>
      </m:oMath>
      <w:r w:rsidRPr="005841E2">
        <w:rPr>
          <w:rFonts w:ascii="Arial" w:hAnsi="Arial" w:cs="Arial"/>
          <w:sz w:val="24"/>
          <w:szCs w:val="24"/>
          <w:lang w:val="en-GB"/>
        </w:rPr>
        <w:t>.  Finally, the “true” PE is calculated as</w:t>
      </w:r>
    </w:p>
    <w:p w:rsidR="005841E2" w:rsidRPr="005841E2" w:rsidRDefault="002D57B3" w:rsidP="005841E2">
      <w:pPr>
        <w:spacing w:before="120" w:after="120" w:line="360" w:lineRule="auto"/>
        <w:jc w:val="center"/>
        <w:rPr>
          <w:rFonts w:ascii="Arial" w:hAnsi="Arial" w:cs="Arial"/>
          <w:sz w:val="24"/>
          <w:szCs w:val="24"/>
          <w:lang w:val="en-GB"/>
        </w:rPr>
      </w:pPr>
      <m:oMath>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r</m:t>
            </m:r>
          </m:sub>
        </m:sSub>
        <m:r>
          <w:rPr>
            <w:rFonts w:ascii="Cambria Math" w:hAnsi="Cambria Math" w:cs="Arial"/>
            <w:sz w:val="24"/>
            <w:szCs w:val="24"/>
            <w:lang w:val="en-GB"/>
          </w:rPr>
          <m:t>=</m:t>
        </m:r>
        <m:nary>
          <m:naryPr>
            <m:chr m:val="∑"/>
            <m:ctrlPr>
              <w:rPr>
                <w:rFonts w:ascii="Cambria Math" w:hAnsi="Cambria Math" w:cs="Arial"/>
                <w:i/>
                <w:sz w:val="24"/>
                <w:szCs w:val="24"/>
                <w:lang w:val="en-GB"/>
              </w:rPr>
            </m:ctrlPr>
          </m:naryPr>
          <m:sub>
            <m:r>
              <w:rPr>
                <w:rFonts w:ascii="Cambria Math" w:hAnsi="Cambria Math" w:cs="Arial"/>
                <w:sz w:val="24"/>
                <w:szCs w:val="24"/>
                <w:lang w:val="en-GB"/>
              </w:rPr>
              <m:t>h=1</m:t>
            </m:r>
          </m:sub>
          <m:sup>
            <m:r>
              <w:rPr>
                <w:rFonts w:ascii="Cambria Math" w:hAnsi="Cambria Math" w:cs="Arial"/>
                <w:sz w:val="24"/>
                <w:szCs w:val="24"/>
                <w:lang w:val="en-GB"/>
              </w:rPr>
              <m:t>H</m:t>
            </m:r>
          </m:sup>
          <m:e>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r>
                      <w:rPr>
                        <w:rFonts w:ascii="Cambria Math" w:hAnsi="Cambria Math" w:cs="Arial"/>
                        <w:sz w:val="24"/>
                        <w:szCs w:val="24"/>
                        <w:lang w:val="en-GB"/>
                      </w:rPr>
                      <m:t>N</m:t>
                    </m:r>
                  </m:den>
                </m:f>
              </m:e>
            </m:box>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ctrlPr>
                      <w:rPr>
                        <w:rFonts w:ascii="Cambria Math" w:eastAsia="Cambria Math" w:hAnsi="Cambria Math" w:cs="Cambria Math"/>
                        <w:i/>
                        <w:sz w:val="24"/>
                        <w:szCs w:val="24"/>
                        <w:lang w:val="en-GB"/>
                      </w:rPr>
                    </m:ctrlPr>
                  </m:e>
                </m:acc>
                <m:ctrlPr>
                  <w:rPr>
                    <w:rFonts w:ascii="Cambria Math" w:eastAsia="Cambria Math" w:hAnsi="Cambria Math" w:cs="Cambria Math"/>
                    <w:i/>
                    <w:sz w:val="24"/>
                    <w:szCs w:val="24"/>
                    <w:lang w:val="en-GB"/>
                  </w:rPr>
                </m:ctrlPr>
              </m:e>
              <m:sub>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r</m:t>
                    </m:r>
                  </m:sub>
                </m:sSub>
              </m:sub>
            </m:sSub>
          </m:e>
        </m:nary>
      </m:oMath>
      <w:r w:rsidR="005841E2">
        <w:rPr>
          <w:rFonts w:ascii="Arial" w:eastAsiaTheme="minorEastAsia" w:hAnsi="Arial" w:cs="Arial"/>
          <w:sz w:val="24"/>
          <w:szCs w:val="24"/>
          <w:lang w:val="en-GB"/>
        </w:rPr>
        <w:t>.</w:t>
      </w:r>
    </w:p>
    <w:p w:rsidR="005841E2" w:rsidRP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Note that the sampling weights are not used in the calculation of </w:t>
      </w:r>
      <m:oMath>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r</m:t>
            </m:r>
          </m:sub>
        </m:sSub>
      </m:oMath>
      <w:r w:rsidRPr="005841E2">
        <w:rPr>
          <w:rFonts w:ascii="Arial" w:hAnsi="Arial" w:cs="Arial"/>
          <w:sz w:val="24"/>
          <w:szCs w:val="24"/>
          <w:lang w:val="en-GB"/>
        </w:rPr>
        <w:t xml:space="preserve">.  It is important to use the sampling weights when fitting a linear model to the learning set since the learning set is a complex sample from the population.  However, the test set contains the remainder of the population units that are not included in the learning set.  Thus, no sampling weights are in question when calculating </w:t>
      </w:r>
      <m:oMath>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r</m:t>
            </m:r>
          </m:sub>
        </m:sSub>
      </m:oMath>
      <w:r w:rsidRPr="005841E2">
        <w:rPr>
          <w:rFonts w:ascii="Arial" w:hAnsi="Arial" w:cs="Arial"/>
          <w:sz w:val="24"/>
          <w:szCs w:val="24"/>
          <w:lang w:val="en-GB"/>
        </w:rPr>
        <w:t xml:space="preserve"> from the test set.</w:t>
      </w:r>
    </w:p>
    <w:p w:rsidR="005841E2" w:rsidRP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This is repeated for all </w:t>
      </w:r>
      <m:oMath>
        <m:r>
          <w:rPr>
            <w:rFonts w:ascii="Cambria Math" w:hAnsi="Cambria Math" w:cs="Arial"/>
            <w:sz w:val="24"/>
            <w:szCs w:val="24"/>
            <w:lang w:val="en-GB"/>
          </w:rPr>
          <m:t>R</m:t>
        </m:r>
      </m:oMath>
      <w:r w:rsidRPr="005841E2">
        <w:rPr>
          <w:rFonts w:ascii="Arial" w:hAnsi="Arial" w:cs="Arial"/>
          <w:sz w:val="24"/>
          <w:szCs w:val="24"/>
          <w:lang w:val="en-GB"/>
        </w:rPr>
        <w:t xml:space="preserve"> replicate samples resulting in </w:t>
      </w:r>
      <m:oMath>
        <m:r>
          <w:rPr>
            <w:rFonts w:ascii="Cambria Math" w:hAnsi="Cambria Math" w:cs="Arial"/>
            <w:sz w:val="24"/>
            <w:szCs w:val="24"/>
            <w:lang w:val="en-GB"/>
          </w:rPr>
          <m:t>R</m:t>
        </m:r>
      </m:oMath>
      <w:r w:rsidRPr="005841E2">
        <w:rPr>
          <w:rFonts w:ascii="Arial" w:hAnsi="Arial" w:cs="Arial"/>
          <w:sz w:val="24"/>
          <w:szCs w:val="24"/>
          <w:lang w:val="en-GB"/>
        </w:rPr>
        <w:t xml:space="preserve"> estimates of the “true” PE, </w:t>
      </w:r>
      <m:oMath>
        <m:d>
          <m:dPr>
            <m:begChr m:val="{"/>
            <m:endChr m:val="}"/>
            <m:ctrlPr>
              <w:rPr>
                <w:rFonts w:ascii="Cambria Math" w:hAnsi="Cambria Math" w:cs="Arial"/>
                <w:i/>
                <w:sz w:val="24"/>
                <w:szCs w:val="24"/>
                <w:lang w:val="en-GB"/>
              </w:rPr>
            </m:ctrlPr>
          </m:dPr>
          <m:e>
            <m:sSub>
              <m:sSubPr>
                <m:ctrlPr>
                  <w:rPr>
                    <w:rFonts w:ascii="Cambria Math" w:hAnsi="Cambria Math" w:cs="Arial"/>
                    <w:i/>
                    <w:sz w:val="24"/>
                    <w:szCs w:val="24"/>
                    <w:lang w:val="en-GB"/>
                  </w:rPr>
                </m:ctrlPr>
              </m:sSubPr>
              <m:e>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r</m:t>
                </m:r>
              </m:sub>
            </m:sSub>
          </m:e>
        </m:d>
        <m:r>
          <w:rPr>
            <w:rFonts w:ascii="Cambria Math" w:hAnsi="Cambria Math" w:cs="Arial"/>
            <w:sz w:val="24"/>
            <w:szCs w:val="24"/>
            <w:lang w:val="en-GB"/>
          </w:rPr>
          <m:t>,r=1,…,R</m:t>
        </m:r>
      </m:oMath>
      <w:r w:rsidRPr="005841E2">
        <w:rPr>
          <w:rFonts w:ascii="Arial" w:hAnsi="Arial" w:cs="Arial"/>
          <w:sz w:val="24"/>
          <w:szCs w:val="24"/>
          <w:lang w:val="en-GB"/>
        </w:rPr>
        <w:t xml:space="preserve">.  The overall estimate of the “true” PE can thus be calculated as the average of the R estimated PEs.  </w:t>
      </w:r>
    </w:p>
    <w:p w:rsidR="005841E2" w:rsidRP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Alternatively, as described in Molinaro et. al (2005), the </w:t>
      </w:r>
      <m:oMath>
        <m:r>
          <w:rPr>
            <w:rFonts w:ascii="Cambria Math" w:hAnsi="Cambria Math" w:cs="Arial"/>
            <w:sz w:val="24"/>
            <w:szCs w:val="24"/>
            <w:lang w:val="en-GB"/>
          </w:rPr>
          <m:t>R</m:t>
        </m:r>
      </m:oMath>
      <w:r w:rsidRPr="005841E2">
        <w:rPr>
          <w:rFonts w:ascii="Arial" w:hAnsi="Arial" w:cs="Arial"/>
          <w:sz w:val="24"/>
          <w:szCs w:val="24"/>
          <w:lang w:val="en-GB"/>
        </w:rPr>
        <w:t xml:space="preserve"> estimates of the “true” PE can be seen as </w:t>
      </w:r>
      <m:oMath>
        <m:r>
          <w:rPr>
            <w:rFonts w:ascii="Cambria Math" w:hAnsi="Cambria Math" w:cs="Arial"/>
            <w:sz w:val="24"/>
            <w:szCs w:val="24"/>
            <w:lang w:val="en-GB"/>
          </w:rPr>
          <m:t>R</m:t>
        </m:r>
      </m:oMath>
      <w:r w:rsidRPr="005841E2">
        <w:rPr>
          <w:rFonts w:ascii="Arial" w:hAnsi="Arial" w:cs="Arial"/>
          <w:sz w:val="24"/>
          <w:szCs w:val="24"/>
          <w:lang w:val="en-GB"/>
        </w:rPr>
        <w:t xml:space="preserve"> individual PEs, one for each replicate sample.  Both approaches to the estimation of </w:t>
      </w:r>
      <m:oMath>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oMath>
      <w:r w:rsidRPr="005841E2">
        <w:rPr>
          <w:rFonts w:ascii="Arial" w:hAnsi="Arial" w:cs="Arial"/>
          <w:sz w:val="24"/>
          <w:szCs w:val="24"/>
          <w:lang w:val="en-GB"/>
        </w:rPr>
        <w:t xml:space="preserve"> will be considered.  Let the first approach be referred to as the Luus approach while the second approach is referred to as the Molinaro approach.</w:t>
      </w:r>
      <w:r w:rsidR="00BC1996">
        <w:rPr>
          <w:rFonts w:ascii="Arial" w:hAnsi="Arial" w:cs="Arial"/>
          <w:sz w:val="24"/>
          <w:szCs w:val="24"/>
          <w:lang w:val="en-GB"/>
        </w:rPr>
        <w:t xml:space="preserve">  </w:t>
      </w:r>
      <w:r w:rsidR="00BC1996" w:rsidRPr="00BC1996">
        <w:rPr>
          <w:rFonts w:ascii="Arial" w:hAnsi="Arial" w:cs="Arial"/>
          <w:sz w:val="24"/>
          <w:szCs w:val="24"/>
          <w:lang w:val="en-GB"/>
        </w:rPr>
        <w:t>Since the results based on the Molinaro approach are so similar to the results based on the Luus approach they will not be shown here.</w:t>
      </w:r>
    </w:p>
    <w:p w:rsidR="00B536B9"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The replicates have a second purpose in the simulation study, namely as a sample from which the PE can be estimated by the cross-validation methods discussed in section 2.  Diagnostic measures, namely bias and mean squared error (MSE), for estimators obtained from </w:t>
      </w:r>
      <w:r w:rsidR="00090253">
        <w:rPr>
          <w:rFonts w:ascii="Arial" w:hAnsi="Arial" w:cs="Arial"/>
          <w:sz w:val="24"/>
          <w:szCs w:val="24"/>
          <w:lang w:val="en-GB"/>
        </w:rPr>
        <w:t>three</w:t>
      </w:r>
      <w:r w:rsidRPr="005841E2">
        <w:rPr>
          <w:rFonts w:ascii="Arial" w:hAnsi="Arial" w:cs="Arial"/>
          <w:sz w:val="24"/>
          <w:szCs w:val="24"/>
          <w:lang w:val="en-GB"/>
        </w:rPr>
        <w:t xml:space="preserve"> types of weighting will be compared where the estimates were obtained using both the untrimmed and the trimmed weights.  </w:t>
      </w:r>
      <w:r w:rsidR="00090253" w:rsidRPr="00090253">
        <w:rPr>
          <w:rFonts w:ascii="Arial" w:hAnsi="Arial" w:cs="Arial"/>
          <w:sz w:val="24"/>
          <w:szCs w:val="24"/>
          <w:lang w:val="en-GB"/>
        </w:rPr>
        <w:t>These are:  design weight (Design); raking ratio, integrated weighting based on person auxiliary variables (</w:t>
      </w:r>
      <m:oMath>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pp</m:t>
            </m:r>
          </m:sub>
        </m:sSub>
      </m:oMath>
      <w:r w:rsidR="00090253" w:rsidRPr="00090253">
        <w:rPr>
          <w:rFonts w:ascii="Arial" w:hAnsi="Arial" w:cs="Arial"/>
          <w:sz w:val="24"/>
          <w:szCs w:val="24"/>
          <w:lang w:val="en-GB"/>
        </w:rPr>
        <w:t>); and raking ratio, integrated weighting based on person and household auxiliary variables (</w:t>
      </w:r>
      <m:oMath>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ph</m:t>
            </m:r>
          </m:sub>
        </m:sSub>
      </m:oMath>
      <w:r w:rsidR="00090253" w:rsidRPr="00090253">
        <w:rPr>
          <w:rFonts w:ascii="Arial" w:hAnsi="Arial" w:cs="Arial"/>
          <w:sz w:val="24"/>
          <w:szCs w:val="24"/>
          <w:lang w:val="en-GB"/>
        </w:rPr>
        <w:t xml:space="preserve">).  The person level auxiliary variables (pp) used in the construction </w:t>
      </w:r>
      <w:r w:rsidR="00090253">
        <w:rPr>
          <w:rFonts w:ascii="Arial" w:hAnsi="Arial" w:cs="Arial"/>
          <w:sz w:val="24"/>
          <w:szCs w:val="24"/>
          <w:lang w:val="en-GB"/>
        </w:rPr>
        <w:t xml:space="preserve">of the integrated weights, are:  </w:t>
      </w:r>
      <w:r w:rsidR="00090253" w:rsidRPr="00090253">
        <w:rPr>
          <w:rFonts w:ascii="Arial" w:hAnsi="Arial" w:cs="Arial"/>
          <w:sz w:val="24"/>
          <w:szCs w:val="24"/>
          <w:lang w:val="en-GB"/>
        </w:rPr>
        <w:t>province (9 categories); gender (2 categories); race (4 categories); and age (4 categories)</w:t>
      </w:r>
      <w:r w:rsidR="00090253">
        <w:rPr>
          <w:rFonts w:ascii="Arial" w:hAnsi="Arial" w:cs="Arial"/>
          <w:sz w:val="24"/>
          <w:szCs w:val="24"/>
          <w:lang w:val="en-GB"/>
        </w:rPr>
        <w:t xml:space="preserve">.  The </w:t>
      </w:r>
      <w:r w:rsidR="00090253" w:rsidRPr="00090253">
        <w:rPr>
          <w:rFonts w:ascii="Arial" w:hAnsi="Arial" w:cs="Arial"/>
          <w:sz w:val="24"/>
          <w:szCs w:val="24"/>
          <w:lang w:val="en-GB"/>
        </w:rPr>
        <w:t>person and household level auxiliary variables (ph):  all four person level auxiliary variables; area (2 categories); dwelling type (2 categories); and household size (3 categories)</w:t>
      </w:r>
      <w:r w:rsidR="00090253">
        <w:rPr>
          <w:rFonts w:ascii="Arial" w:hAnsi="Arial" w:cs="Arial"/>
          <w:sz w:val="24"/>
          <w:szCs w:val="24"/>
          <w:lang w:val="en-GB"/>
        </w:rPr>
        <w:t>.</w:t>
      </w:r>
      <w:r w:rsidRPr="005841E2">
        <w:rPr>
          <w:rFonts w:ascii="Arial" w:hAnsi="Arial" w:cs="Arial"/>
          <w:sz w:val="24"/>
          <w:szCs w:val="24"/>
          <w:lang w:val="en-GB"/>
        </w:rPr>
        <w:t xml:space="preserve">  </w:t>
      </w:r>
    </w:p>
    <w:p w:rsidR="005841E2" w:rsidRP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The weight trimming methods used will be the 1.5IQR threshold and the Hill threshold introduced by Luus (2016).  For information on these trimming methods the reader is invited to consult the referenced literature.  </w:t>
      </w:r>
    </w:p>
    <w:p w:rsidR="005841E2"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For each PE estimation method and for each type of weighting, both untrimmed and trimmed, the diagnostic measures are compared and a subset of the results is presented </w:t>
      </w:r>
      <w:r w:rsidR="00B536B9">
        <w:rPr>
          <w:rFonts w:ascii="Arial" w:hAnsi="Arial" w:cs="Arial"/>
          <w:sz w:val="24"/>
          <w:szCs w:val="24"/>
          <w:lang w:val="en-GB"/>
        </w:rPr>
        <w:t>in the next section</w:t>
      </w:r>
      <w:r w:rsidRPr="005841E2">
        <w:rPr>
          <w:rFonts w:ascii="Arial" w:hAnsi="Arial" w:cs="Arial"/>
          <w:sz w:val="24"/>
          <w:szCs w:val="24"/>
          <w:lang w:val="en-GB"/>
        </w:rPr>
        <w:t>.</w:t>
      </w:r>
    </w:p>
    <w:p w:rsidR="00962A04" w:rsidRPr="00EC5F5A" w:rsidRDefault="00962A04" w:rsidP="00962A04">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Pr>
          <w:rFonts w:ascii="Arial" w:hAnsi="Arial" w:cs="Arial"/>
          <w:b/>
          <w:sz w:val="24"/>
          <w:szCs w:val="24"/>
          <w:lang w:val="en-GB"/>
        </w:rPr>
        <w:t>Discussion of results</w:t>
      </w:r>
    </w:p>
    <w:p w:rsidR="00962A04" w:rsidRPr="00962A04" w:rsidRDefault="00962A04" w:rsidP="005841E2">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Pr="00EC5F5A">
        <w:rPr>
          <w:rFonts w:ascii="Arial" w:hAnsi="Arial" w:cs="Arial"/>
          <w:i/>
          <w:sz w:val="24"/>
          <w:szCs w:val="24"/>
          <w:lang w:val="en-GB"/>
        </w:rPr>
        <w:t xml:space="preserve">.1. </w:t>
      </w:r>
      <w:r>
        <w:rPr>
          <w:rFonts w:ascii="Arial" w:hAnsi="Arial" w:cs="Arial"/>
          <w:i/>
          <w:sz w:val="24"/>
          <w:szCs w:val="24"/>
          <w:lang w:val="en-GB"/>
        </w:rPr>
        <w:t>Choice of K</w:t>
      </w:r>
    </w:p>
    <w:p w:rsidR="00962A04" w:rsidRDefault="005841E2" w:rsidP="00A82945">
      <w:pPr>
        <w:spacing w:before="120" w:after="0" w:line="360" w:lineRule="auto"/>
        <w:jc w:val="both"/>
        <w:rPr>
          <w:rFonts w:ascii="Arial" w:hAnsi="Arial" w:cs="Arial"/>
          <w:sz w:val="24"/>
          <w:szCs w:val="24"/>
          <w:lang w:val="en-GB"/>
        </w:rPr>
      </w:pPr>
      <w:r w:rsidRPr="005841E2">
        <w:rPr>
          <w:rFonts w:ascii="Arial" w:hAnsi="Arial" w:cs="Arial"/>
          <w:sz w:val="24"/>
          <w:szCs w:val="24"/>
          <w:lang w:val="en-GB"/>
        </w:rPr>
        <w:t xml:space="preserve">The choice of </w:t>
      </w:r>
      <m:oMath>
        <m:r>
          <w:rPr>
            <w:rFonts w:ascii="Cambria Math" w:hAnsi="Cambria Math" w:cs="Arial"/>
            <w:sz w:val="24"/>
            <w:szCs w:val="24"/>
            <w:lang w:val="en-GB"/>
          </w:rPr>
          <m:t>K</m:t>
        </m:r>
      </m:oMath>
      <w:r w:rsidRPr="005841E2">
        <w:rPr>
          <w:rFonts w:ascii="Arial" w:hAnsi="Arial" w:cs="Arial"/>
          <w:sz w:val="24"/>
          <w:szCs w:val="24"/>
          <w:lang w:val="en-GB"/>
        </w:rPr>
        <w:t xml:space="preserve"> for cross-validation is of importance and, </w:t>
      </w:r>
      <w:r w:rsidR="00984120">
        <w:rPr>
          <w:rFonts w:ascii="Arial" w:hAnsi="Arial" w:cs="Arial"/>
          <w:sz w:val="24"/>
          <w:szCs w:val="24"/>
          <w:lang w:val="en-GB"/>
        </w:rPr>
        <w:t>generally</w:t>
      </w:r>
      <w:r w:rsidRPr="005841E2">
        <w:rPr>
          <w:rFonts w:ascii="Arial" w:hAnsi="Arial" w:cs="Arial"/>
          <w:sz w:val="24"/>
          <w:szCs w:val="24"/>
          <w:lang w:val="en-GB"/>
        </w:rPr>
        <w:t xml:space="preserve">, it is chosen based on a bias-variance trade-off.  </w:t>
      </w:r>
      <w:r w:rsidR="00984120">
        <w:rPr>
          <w:rFonts w:ascii="Arial" w:hAnsi="Arial" w:cs="Arial"/>
          <w:sz w:val="24"/>
          <w:szCs w:val="24"/>
          <w:lang w:val="en-GB"/>
        </w:rPr>
        <w:t>For the i.i.d case</w:t>
      </w:r>
      <w:r w:rsidRPr="005841E2">
        <w:rPr>
          <w:rFonts w:ascii="Arial" w:hAnsi="Arial" w:cs="Arial"/>
          <w:sz w:val="24"/>
          <w:szCs w:val="24"/>
          <w:lang w:val="en-GB"/>
        </w:rPr>
        <w:t xml:space="preserve"> it has been found that when </w:t>
      </w:r>
      <m:oMath>
        <m:r>
          <w:rPr>
            <w:rFonts w:ascii="Cambria Math" w:hAnsi="Cambria Math" w:cs="Arial"/>
            <w:sz w:val="24"/>
            <w:szCs w:val="24"/>
            <w:lang w:val="en-GB"/>
          </w:rPr>
          <m:t>K=5</m:t>
        </m:r>
      </m:oMath>
      <w:r w:rsidRPr="005841E2">
        <w:rPr>
          <w:rFonts w:ascii="Arial" w:hAnsi="Arial" w:cs="Arial"/>
          <w:sz w:val="24"/>
          <w:szCs w:val="24"/>
          <w:lang w:val="en-GB"/>
        </w:rPr>
        <w:t xml:space="preserve"> or </w:t>
      </w:r>
      <m:oMath>
        <m:r>
          <w:rPr>
            <w:rFonts w:ascii="Cambria Math" w:hAnsi="Cambria Math" w:cs="Arial"/>
            <w:sz w:val="24"/>
            <w:szCs w:val="24"/>
            <w:lang w:val="en-GB"/>
          </w:rPr>
          <m:t>K=10</m:t>
        </m:r>
      </m:oMath>
      <w:r w:rsidRPr="005841E2">
        <w:rPr>
          <w:rFonts w:ascii="Arial" w:hAnsi="Arial" w:cs="Arial"/>
          <w:sz w:val="24"/>
          <w:szCs w:val="24"/>
          <w:lang w:val="en-GB"/>
        </w:rPr>
        <w:t xml:space="preserve"> the estimated PEs have neither a </w:t>
      </w:r>
      <w:r w:rsidR="00984120">
        <w:rPr>
          <w:rFonts w:ascii="Arial" w:hAnsi="Arial" w:cs="Arial"/>
          <w:sz w:val="24"/>
          <w:szCs w:val="24"/>
          <w:lang w:val="en-GB"/>
        </w:rPr>
        <w:t xml:space="preserve">high </w:t>
      </w:r>
      <w:r w:rsidRPr="005841E2">
        <w:rPr>
          <w:rFonts w:ascii="Arial" w:hAnsi="Arial" w:cs="Arial"/>
          <w:sz w:val="24"/>
          <w:szCs w:val="24"/>
          <w:lang w:val="en-GB"/>
        </w:rPr>
        <w:t>bias nor a high variance</w:t>
      </w:r>
      <w:r w:rsidR="00B536B9">
        <w:rPr>
          <w:rFonts w:ascii="Arial" w:hAnsi="Arial" w:cs="Arial"/>
          <w:sz w:val="24"/>
          <w:szCs w:val="24"/>
          <w:lang w:val="en-GB"/>
        </w:rPr>
        <w:t xml:space="preserve"> </w:t>
      </w:r>
      <w:sdt>
        <w:sdtPr>
          <w:rPr>
            <w:rFonts w:ascii="Arial" w:hAnsi="Arial" w:cs="Arial"/>
            <w:sz w:val="24"/>
            <w:szCs w:val="24"/>
            <w:lang w:val="en-GB"/>
          </w:rPr>
          <w:id w:val="-284197924"/>
          <w:citation/>
        </w:sdtPr>
        <w:sdtEndPr/>
        <w:sdtContent>
          <w:r w:rsidR="00B536B9">
            <w:rPr>
              <w:rFonts w:ascii="Arial" w:hAnsi="Arial" w:cs="Arial"/>
              <w:sz w:val="24"/>
              <w:szCs w:val="24"/>
              <w:lang w:val="en-GB"/>
            </w:rPr>
            <w:fldChar w:fldCharType="begin"/>
          </w:r>
          <w:r w:rsidR="00B536B9">
            <w:rPr>
              <w:rFonts w:ascii="Arial" w:hAnsi="Arial" w:cs="Arial"/>
              <w:sz w:val="24"/>
              <w:szCs w:val="24"/>
              <w:lang w:val="en-ZA"/>
            </w:rPr>
            <w:instrText xml:space="preserve"> CITATION Jam13 \l 7177 </w:instrText>
          </w:r>
          <w:r w:rsidR="00B536B9">
            <w:rPr>
              <w:rFonts w:ascii="Arial" w:hAnsi="Arial" w:cs="Arial"/>
              <w:sz w:val="24"/>
              <w:szCs w:val="24"/>
              <w:lang w:val="en-GB"/>
            </w:rPr>
            <w:fldChar w:fldCharType="separate"/>
          </w:r>
          <w:r w:rsidR="00B01D2E" w:rsidRPr="00B01D2E">
            <w:rPr>
              <w:rFonts w:ascii="Arial" w:hAnsi="Arial" w:cs="Arial"/>
              <w:noProof/>
              <w:sz w:val="24"/>
              <w:szCs w:val="24"/>
              <w:lang w:val="en-ZA"/>
            </w:rPr>
            <w:t>(James, et al., 2013)</w:t>
          </w:r>
          <w:r w:rsidR="00B536B9">
            <w:rPr>
              <w:rFonts w:ascii="Arial" w:hAnsi="Arial" w:cs="Arial"/>
              <w:sz w:val="24"/>
              <w:szCs w:val="24"/>
              <w:lang w:val="en-GB"/>
            </w:rPr>
            <w:fldChar w:fldCharType="end"/>
          </w:r>
        </w:sdtContent>
      </w:sdt>
      <w:r w:rsidRPr="005841E2">
        <w:rPr>
          <w:rFonts w:ascii="Arial" w:hAnsi="Arial" w:cs="Arial"/>
          <w:sz w:val="24"/>
          <w:szCs w:val="24"/>
          <w:lang w:val="en-GB"/>
        </w:rPr>
        <w:t xml:space="preserve">.  Is the same true </w:t>
      </w:r>
      <w:r w:rsidR="00460AB2">
        <w:rPr>
          <w:rFonts w:ascii="Arial" w:hAnsi="Arial" w:cs="Arial"/>
          <w:sz w:val="24"/>
          <w:szCs w:val="24"/>
          <w:lang w:val="en-GB"/>
        </w:rPr>
        <w:t>under CS data?</w:t>
      </w:r>
      <w:r w:rsidR="00CB5830">
        <w:rPr>
          <w:rFonts w:ascii="Arial" w:hAnsi="Arial" w:cs="Arial"/>
          <w:sz w:val="24"/>
          <w:szCs w:val="24"/>
          <w:lang w:val="en-GB"/>
        </w:rPr>
        <w:t xml:space="preserve"> </w:t>
      </w:r>
      <w:r w:rsidR="00460AB2">
        <w:rPr>
          <w:rFonts w:ascii="Arial" w:hAnsi="Arial" w:cs="Arial"/>
          <w:sz w:val="24"/>
          <w:szCs w:val="24"/>
          <w:lang w:val="en-GB"/>
        </w:rPr>
        <w:t xml:space="preserve"> </w:t>
      </w:r>
      <w:r w:rsidR="00CB5830" w:rsidRPr="00CB5830">
        <w:rPr>
          <w:rFonts w:ascii="Arial" w:hAnsi="Arial" w:cs="Arial"/>
          <w:sz w:val="24"/>
          <w:szCs w:val="24"/>
          <w:lang w:val="en-GB"/>
        </w:rPr>
        <w:fldChar w:fldCharType="begin"/>
      </w:r>
      <w:r w:rsidR="00CB5830" w:rsidRPr="00CB5830">
        <w:rPr>
          <w:rFonts w:ascii="Arial" w:hAnsi="Arial" w:cs="Arial"/>
          <w:sz w:val="24"/>
          <w:szCs w:val="24"/>
          <w:lang w:val="en-GB"/>
        </w:rPr>
        <w:instrText xml:space="preserve"> REF _Ref513728890 \h  \* MERGEFORMAT </w:instrText>
      </w:r>
      <w:r w:rsidR="00CB5830" w:rsidRPr="00CB5830">
        <w:rPr>
          <w:rFonts w:ascii="Arial" w:hAnsi="Arial" w:cs="Arial"/>
          <w:sz w:val="24"/>
          <w:szCs w:val="24"/>
          <w:lang w:val="en-GB"/>
        </w:rPr>
      </w:r>
      <w:r w:rsidR="00CB5830" w:rsidRPr="00CB5830">
        <w:rPr>
          <w:rFonts w:ascii="Arial" w:hAnsi="Arial" w:cs="Arial"/>
          <w:sz w:val="24"/>
          <w:szCs w:val="24"/>
          <w:lang w:val="en-GB"/>
        </w:rPr>
        <w:fldChar w:fldCharType="separate"/>
      </w:r>
      <w:r w:rsidR="007A5D7E" w:rsidRPr="007A5D7E">
        <w:rPr>
          <w:rFonts w:ascii="Arial" w:hAnsi="Arial" w:cs="Arial"/>
          <w:sz w:val="24"/>
          <w:szCs w:val="24"/>
        </w:rPr>
        <w:t xml:space="preserve">Table </w:t>
      </w:r>
      <w:r w:rsidR="007A5D7E" w:rsidRPr="007A5D7E">
        <w:rPr>
          <w:rFonts w:ascii="Arial" w:hAnsi="Arial" w:cs="Arial"/>
          <w:noProof/>
          <w:sz w:val="24"/>
          <w:szCs w:val="24"/>
        </w:rPr>
        <w:t>1</w:t>
      </w:r>
      <w:r w:rsidR="00CB5830" w:rsidRPr="00CB5830">
        <w:rPr>
          <w:rFonts w:ascii="Arial" w:hAnsi="Arial" w:cs="Arial"/>
          <w:sz w:val="24"/>
          <w:szCs w:val="24"/>
          <w:lang w:val="en-GB"/>
        </w:rPr>
        <w:fldChar w:fldCharType="end"/>
      </w:r>
      <w:r w:rsidR="00CB5830">
        <w:rPr>
          <w:rFonts w:ascii="Arial" w:hAnsi="Arial" w:cs="Arial"/>
          <w:sz w:val="24"/>
          <w:szCs w:val="24"/>
          <w:lang w:val="en-GB"/>
        </w:rPr>
        <w:t xml:space="preserve"> </w:t>
      </w:r>
      <w:r w:rsidRPr="005841E2">
        <w:rPr>
          <w:rFonts w:ascii="Arial" w:hAnsi="Arial" w:cs="Arial"/>
          <w:sz w:val="24"/>
          <w:szCs w:val="24"/>
          <w:lang w:val="en-GB"/>
        </w:rPr>
        <w:t xml:space="preserve">shows the </w:t>
      </w:r>
      <w:r w:rsidR="00460AB2">
        <w:rPr>
          <w:rFonts w:ascii="Arial" w:hAnsi="Arial" w:cs="Arial"/>
          <w:sz w:val="24"/>
          <w:szCs w:val="24"/>
          <w:lang w:val="en-GB"/>
        </w:rPr>
        <w:t>median</w:t>
      </w:r>
      <w:r w:rsidRPr="005841E2">
        <w:rPr>
          <w:rFonts w:ascii="Arial" w:hAnsi="Arial" w:cs="Arial"/>
          <w:sz w:val="24"/>
          <w:szCs w:val="24"/>
          <w:lang w:val="en-GB"/>
        </w:rPr>
        <w:t xml:space="preserve"> estimated PE </w:t>
      </w:r>
      <w:r w:rsidR="00CB5830">
        <w:rPr>
          <w:rFonts w:ascii="Arial" w:hAnsi="Arial" w:cs="Arial"/>
          <w:sz w:val="24"/>
          <w:szCs w:val="24"/>
          <w:lang w:val="en-GB"/>
        </w:rPr>
        <w:t xml:space="preserve">as well as the standard deviation </w:t>
      </w:r>
      <w:r w:rsidRPr="005841E2">
        <w:rPr>
          <w:rFonts w:ascii="Arial" w:hAnsi="Arial" w:cs="Arial"/>
          <w:sz w:val="24"/>
          <w:szCs w:val="24"/>
          <w:lang w:val="en-GB"/>
        </w:rPr>
        <w:t>for different values of K, namely 2, 5, 10, 15, 20 and n (LOOCV), obtained when fitting the SW</w:t>
      </w:r>
      <w:r w:rsidR="00460AB2">
        <w:rPr>
          <w:rFonts w:ascii="Arial" w:hAnsi="Arial" w:cs="Arial"/>
          <w:sz w:val="24"/>
          <w:szCs w:val="24"/>
          <w:lang w:val="en-GB"/>
        </w:rPr>
        <w:t xml:space="preserve">LS using the untrimmed design weight and </w:t>
      </w:r>
      <w:r w:rsidRPr="005841E2">
        <w:rPr>
          <w:rFonts w:ascii="Arial" w:hAnsi="Arial" w:cs="Arial"/>
          <w:sz w:val="24"/>
          <w:szCs w:val="24"/>
          <w:lang w:val="en-GB"/>
        </w:rPr>
        <w:t>benchmarked weight</w:t>
      </w:r>
      <w:r w:rsidR="00460AB2">
        <w:rPr>
          <w:rFonts w:ascii="Arial" w:hAnsi="Arial" w:cs="Arial"/>
          <w:sz w:val="24"/>
          <w:szCs w:val="24"/>
          <w:lang w:val="en-GB"/>
        </w:rPr>
        <w:t>s</w:t>
      </w:r>
      <w:r w:rsidRPr="005841E2">
        <w:rPr>
          <w:rFonts w:ascii="Arial" w:hAnsi="Arial" w:cs="Arial"/>
          <w:sz w:val="24"/>
          <w:szCs w:val="24"/>
          <w:lang w:val="en-GB"/>
        </w:rPr>
        <w:t>.</w:t>
      </w:r>
      <w:r w:rsidR="005263D7" w:rsidRPr="005263D7">
        <w:rPr>
          <w:rFonts w:ascii="Arial" w:hAnsi="Arial" w:cs="Arial"/>
          <w:sz w:val="24"/>
          <w:szCs w:val="24"/>
          <w:lang w:val="en-GB"/>
        </w:rPr>
        <w:t xml:space="preserve">   </w:t>
      </w:r>
    </w:p>
    <w:p w:rsidR="00CB5830" w:rsidRPr="000773E9" w:rsidRDefault="00CB5830" w:rsidP="00A82945">
      <w:pPr>
        <w:pStyle w:val="Legenda"/>
        <w:keepNext/>
        <w:spacing w:before="200" w:after="120" w:line="360" w:lineRule="auto"/>
        <w:rPr>
          <w:i w:val="0"/>
          <w:color w:val="auto"/>
          <w:sz w:val="20"/>
          <w:szCs w:val="20"/>
        </w:rPr>
      </w:pPr>
      <w:bookmarkStart w:id="1" w:name="_Ref513728890"/>
      <w:r w:rsidRPr="000773E9">
        <w:rPr>
          <w:i w:val="0"/>
          <w:color w:val="auto"/>
          <w:sz w:val="20"/>
          <w:szCs w:val="20"/>
        </w:rPr>
        <w:t xml:space="preserve">Table </w:t>
      </w:r>
      <w:r w:rsidRPr="000773E9">
        <w:rPr>
          <w:i w:val="0"/>
          <w:color w:val="auto"/>
          <w:sz w:val="20"/>
          <w:szCs w:val="20"/>
        </w:rPr>
        <w:fldChar w:fldCharType="begin"/>
      </w:r>
      <w:r w:rsidRPr="000773E9">
        <w:rPr>
          <w:i w:val="0"/>
          <w:color w:val="auto"/>
          <w:sz w:val="20"/>
          <w:szCs w:val="20"/>
        </w:rPr>
        <w:instrText xml:space="preserve"> SEQ Table \* ARABIC </w:instrText>
      </w:r>
      <w:r w:rsidRPr="000773E9">
        <w:rPr>
          <w:i w:val="0"/>
          <w:color w:val="auto"/>
          <w:sz w:val="20"/>
          <w:szCs w:val="20"/>
        </w:rPr>
        <w:fldChar w:fldCharType="separate"/>
      </w:r>
      <w:r w:rsidR="007A5D7E">
        <w:rPr>
          <w:i w:val="0"/>
          <w:noProof/>
          <w:color w:val="auto"/>
          <w:sz w:val="20"/>
          <w:szCs w:val="20"/>
        </w:rPr>
        <w:t>1</w:t>
      </w:r>
      <w:r w:rsidRPr="000773E9">
        <w:rPr>
          <w:i w:val="0"/>
          <w:color w:val="auto"/>
          <w:sz w:val="20"/>
          <w:szCs w:val="20"/>
        </w:rPr>
        <w:fldChar w:fldCharType="end"/>
      </w:r>
      <w:bookmarkEnd w:id="1"/>
      <w:r w:rsidRPr="000773E9">
        <w:rPr>
          <w:i w:val="0"/>
          <w:color w:val="auto"/>
          <w:sz w:val="20"/>
          <w:szCs w:val="20"/>
        </w:rPr>
        <w:t>:  Median and standard deviation of estimated PE for different K</w:t>
      </w:r>
    </w:p>
    <w:tbl>
      <w:tblPr>
        <w:tblW w:w="5055" w:type="pct"/>
        <w:tblLook w:val="04A0" w:firstRow="1" w:lastRow="0" w:firstColumn="1" w:lastColumn="0" w:noHBand="0" w:noVBand="1"/>
      </w:tblPr>
      <w:tblGrid>
        <w:gridCol w:w="638"/>
        <w:gridCol w:w="360"/>
        <w:gridCol w:w="587"/>
        <w:gridCol w:w="522"/>
        <w:gridCol w:w="522"/>
        <w:gridCol w:w="588"/>
        <w:gridCol w:w="522"/>
        <w:gridCol w:w="523"/>
        <w:gridCol w:w="588"/>
        <w:gridCol w:w="522"/>
        <w:gridCol w:w="523"/>
        <w:gridCol w:w="588"/>
        <w:gridCol w:w="522"/>
        <w:gridCol w:w="523"/>
        <w:gridCol w:w="588"/>
        <w:gridCol w:w="522"/>
        <w:gridCol w:w="514"/>
      </w:tblGrid>
      <w:tr w:rsidR="00984120" w:rsidRPr="00984120" w:rsidTr="00CB5830">
        <w:trPr>
          <w:trHeight w:val="176"/>
        </w:trPr>
        <w:tc>
          <w:tcPr>
            <w:tcW w:w="34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STAT</w:t>
            </w:r>
          </w:p>
        </w:tc>
        <w:tc>
          <w:tcPr>
            <w:tcW w:w="197" w:type="pct"/>
            <w:tcBorders>
              <w:top w:val="single" w:sz="8" w:space="0" w:color="auto"/>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891" w:type="pct"/>
            <w:gridSpan w:val="3"/>
            <w:tcBorders>
              <w:top w:val="single" w:sz="8" w:space="0" w:color="auto"/>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R=1:10</w:t>
            </w:r>
          </w:p>
        </w:tc>
        <w:tc>
          <w:tcPr>
            <w:tcW w:w="892" w:type="pct"/>
            <w:gridSpan w:val="3"/>
            <w:tcBorders>
              <w:top w:val="single" w:sz="8" w:space="0" w:color="auto"/>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R=1:20</w:t>
            </w:r>
          </w:p>
        </w:tc>
        <w:tc>
          <w:tcPr>
            <w:tcW w:w="892" w:type="pct"/>
            <w:gridSpan w:val="3"/>
            <w:tcBorders>
              <w:top w:val="single" w:sz="8" w:space="0" w:color="auto"/>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R=1:30</w:t>
            </w:r>
          </w:p>
        </w:tc>
        <w:tc>
          <w:tcPr>
            <w:tcW w:w="892" w:type="pct"/>
            <w:gridSpan w:val="3"/>
            <w:tcBorders>
              <w:top w:val="single" w:sz="8" w:space="0" w:color="auto"/>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R=1:40</w:t>
            </w:r>
          </w:p>
        </w:tc>
        <w:tc>
          <w:tcPr>
            <w:tcW w:w="888" w:type="pct"/>
            <w:gridSpan w:val="3"/>
            <w:tcBorders>
              <w:top w:val="single" w:sz="8" w:space="0" w:color="auto"/>
              <w:left w:val="nil"/>
              <w:bottom w:val="single" w:sz="4" w:space="0" w:color="auto"/>
              <w:right w:val="single" w:sz="8" w:space="0" w:color="000000"/>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R=1:50</w:t>
            </w:r>
          </w:p>
        </w:tc>
      </w:tr>
      <w:tr w:rsidR="00984120" w:rsidRPr="00984120" w:rsidTr="00CB5830">
        <w:trPr>
          <w:trHeight w:val="176"/>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Median</w:t>
            </w: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K</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2" w:type="pct"/>
            <w:tcBorders>
              <w:top w:val="nil"/>
              <w:left w:val="nil"/>
              <w:bottom w:val="single" w:sz="4" w:space="0" w:color="auto"/>
              <w:right w:val="single" w:sz="8"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r>
      <w:tr w:rsidR="00984120" w:rsidRPr="00984120" w:rsidTr="00CB5830">
        <w:trPr>
          <w:trHeight w:val="176"/>
        </w:trPr>
        <w:tc>
          <w:tcPr>
            <w:tcW w:w="349" w:type="pct"/>
            <w:tcBorders>
              <w:top w:val="nil"/>
              <w:left w:val="single" w:sz="8" w:space="0" w:color="auto"/>
              <w:bottom w:val="nil"/>
              <w:right w:val="nil"/>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p>
        </w:tc>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2</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13.88</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13.34</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16.68</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15.23</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13.44</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14.15</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14.17</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12.47</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13.03</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13.57</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11.55</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13.03</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13.13</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12.18</w:t>
            </w:r>
          </w:p>
        </w:tc>
        <w:tc>
          <w:tcPr>
            <w:tcW w:w="282" w:type="pct"/>
            <w:tcBorders>
              <w:top w:val="nil"/>
              <w:left w:val="nil"/>
              <w:bottom w:val="single" w:sz="4" w:space="0" w:color="auto"/>
              <w:right w:val="single" w:sz="8"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13.37</w:t>
            </w:r>
          </w:p>
        </w:tc>
      </w:tr>
      <w:tr w:rsidR="00984120" w:rsidRPr="00984120" w:rsidTr="00CB5830">
        <w:trPr>
          <w:trHeight w:val="176"/>
        </w:trPr>
        <w:tc>
          <w:tcPr>
            <w:tcW w:w="34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5</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10.11</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9.30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11.57</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10.45</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11.72</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11.57</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9.54</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9.47</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10.23</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9.25</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9.47</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9.63</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9.18</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9.55</w:t>
            </w:r>
          </w:p>
        </w:tc>
        <w:tc>
          <w:tcPr>
            <w:tcW w:w="282" w:type="pct"/>
            <w:tcBorders>
              <w:top w:val="nil"/>
              <w:left w:val="nil"/>
              <w:bottom w:val="single" w:sz="4" w:space="0" w:color="auto"/>
              <w:right w:val="single" w:sz="8"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9.63</w:t>
            </w:r>
          </w:p>
        </w:tc>
      </w:tr>
      <w:tr w:rsidR="00984120" w:rsidRPr="00984120" w:rsidTr="00CB5830">
        <w:trPr>
          <w:trHeight w:val="176"/>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10</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9.69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11.26</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10.09</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10.85</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11.55</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11.04</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10.53</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10.09</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9.42</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10.05</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9.04</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9.10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10.05</w:t>
            </w:r>
          </w:p>
        </w:tc>
        <w:tc>
          <w:tcPr>
            <w:tcW w:w="282" w:type="pct"/>
            <w:tcBorders>
              <w:top w:val="nil"/>
              <w:left w:val="nil"/>
              <w:bottom w:val="single" w:sz="4" w:space="0" w:color="auto"/>
              <w:right w:val="single" w:sz="8"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9.11</w:t>
            </w:r>
          </w:p>
        </w:tc>
      </w:tr>
      <w:tr w:rsidR="00984120" w:rsidRPr="00984120" w:rsidTr="00E9678C">
        <w:trPr>
          <w:trHeight w:val="176"/>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15</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9.89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10.04</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10.77</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10.88</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11.04</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9.80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9.30</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10.06</w:t>
            </w:r>
          </w:p>
        </w:tc>
        <w:tc>
          <w:tcPr>
            <w:tcW w:w="321"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9.37</w:t>
            </w:r>
          </w:p>
        </w:tc>
        <w:tc>
          <w:tcPr>
            <w:tcW w:w="285"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8.88</w:t>
            </w:r>
          </w:p>
        </w:tc>
        <w:tc>
          <w:tcPr>
            <w:tcW w:w="286"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9.25</w:t>
            </w:r>
          </w:p>
        </w:tc>
        <w:tc>
          <w:tcPr>
            <w:tcW w:w="321"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9.63</w:t>
            </w:r>
          </w:p>
        </w:tc>
        <w:tc>
          <w:tcPr>
            <w:tcW w:w="285"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9.06</w:t>
            </w:r>
          </w:p>
        </w:tc>
        <w:tc>
          <w:tcPr>
            <w:tcW w:w="282" w:type="pct"/>
            <w:tcBorders>
              <w:top w:val="nil"/>
              <w:left w:val="nil"/>
              <w:bottom w:val="single" w:sz="4" w:space="0" w:color="auto"/>
              <w:right w:val="single" w:sz="8"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9.67</w:t>
            </w:r>
          </w:p>
        </w:tc>
      </w:tr>
      <w:tr w:rsidR="00984120" w:rsidRPr="00984120" w:rsidTr="00E9678C">
        <w:trPr>
          <w:trHeight w:val="176"/>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20</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9.68</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10.07</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10.19</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10.72</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10.69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10.59</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9.56</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9.49</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9.82</w:t>
            </w:r>
          </w:p>
        </w:tc>
        <w:tc>
          <w:tcPr>
            <w:tcW w:w="321"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8.85</w:t>
            </w:r>
          </w:p>
        </w:tc>
        <w:tc>
          <w:tcPr>
            <w:tcW w:w="285"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8.85</w:t>
            </w:r>
          </w:p>
        </w:tc>
        <w:tc>
          <w:tcPr>
            <w:tcW w:w="286"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9.25</w:t>
            </w:r>
          </w:p>
        </w:tc>
        <w:tc>
          <w:tcPr>
            <w:tcW w:w="321"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8.96</w:t>
            </w:r>
          </w:p>
        </w:tc>
        <w:tc>
          <w:tcPr>
            <w:tcW w:w="285"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8.95</w:t>
            </w:r>
          </w:p>
        </w:tc>
        <w:tc>
          <w:tcPr>
            <w:tcW w:w="282" w:type="pct"/>
            <w:tcBorders>
              <w:top w:val="nil"/>
              <w:left w:val="nil"/>
              <w:bottom w:val="single" w:sz="4" w:space="0" w:color="auto"/>
              <w:right w:val="single" w:sz="8"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9.15</w:t>
            </w:r>
          </w:p>
        </w:tc>
      </w:tr>
      <w:tr w:rsidR="00984120" w:rsidRPr="00984120" w:rsidTr="00E9678C">
        <w:trPr>
          <w:trHeight w:val="184"/>
        </w:trPr>
        <w:tc>
          <w:tcPr>
            <w:tcW w:w="349" w:type="pct"/>
            <w:tcBorders>
              <w:top w:val="nil"/>
              <w:left w:val="single" w:sz="8" w:space="0" w:color="auto"/>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n</w:t>
            </w:r>
          </w:p>
        </w:tc>
        <w:tc>
          <w:tcPr>
            <w:tcW w:w="321"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9.34</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9.59</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9.60</w:t>
            </w:r>
          </w:p>
        </w:tc>
        <w:tc>
          <w:tcPr>
            <w:tcW w:w="321"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10.76</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10.85</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10.80</w:t>
            </w:r>
          </w:p>
        </w:tc>
        <w:tc>
          <w:tcPr>
            <w:tcW w:w="321"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9.34</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9.45</w:t>
            </w:r>
          </w:p>
        </w:tc>
        <w:tc>
          <w:tcPr>
            <w:tcW w:w="286"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9.38</w:t>
            </w:r>
          </w:p>
        </w:tc>
        <w:tc>
          <w:tcPr>
            <w:tcW w:w="321"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9.09</w:t>
            </w:r>
          </w:p>
        </w:tc>
        <w:tc>
          <w:tcPr>
            <w:tcW w:w="285"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9.03</w:t>
            </w:r>
          </w:p>
        </w:tc>
        <w:tc>
          <w:tcPr>
            <w:tcW w:w="286"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9.17</w:t>
            </w:r>
          </w:p>
        </w:tc>
        <w:tc>
          <w:tcPr>
            <w:tcW w:w="321"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9.14</w:t>
            </w:r>
          </w:p>
        </w:tc>
        <w:tc>
          <w:tcPr>
            <w:tcW w:w="285"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9.04</w:t>
            </w:r>
          </w:p>
        </w:tc>
        <w:tc>
          <w:tcPr>
            <w:tcW w:w="282" w:type="pct"/>
            <w:tcBorders>
              <w:top w:val="nil"/>
              <w:left w:val="nil"/>
              <w:bottom w:val="single" w:sz="8" w:space="0" w:color="auto"/>
              <w:right w:val="single" w:sz="8"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9.14</w:t>
            </w:r>
          </w:p>
        </w:tc>
      </w:tr>
      <w:tr w:rsidR="00984120" w:rsidRPr="00984120" w:rsidTr="00CB5830">
        <w:trPr>
          <w:trHeight w:val="176"/>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Std Dev</w:t>
            </w: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K</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Design</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RRpp</w:t>
            </w:r>
          </w:p>
        </w:tc>
        <w:tc>
          <w:tcPr>
            <w:tcW w:w="282" w:type="pct"/>
            <w:tcBorders>
              <w:top w:val="nil"/>
              <w:left w:val="nil"/>
              <w:bottom w:val="single" w:sz="4" w:space="0" w:color="auto"/>
              <w:right w:val="single" w:sz="8"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RRph</w:t>
            </w:r>
          </w:p>
        </w:tc>
      </w:tr>
      <w:tr w:rsidR="00984120" w:rsidRPr="00984120" w:rsidTr="00CB5830">
        <w:trPr>
          <w:trHeight w:val="176"/>
        </w:trPr>
        <w:tc>
          <w:tcPr>
            <w:tcW w:w="349" w:type="pct"/>
            <w:tcBorders>
              <w:top w:val="nil"/>
              <w:left w:val="single" w:sz="8" w:space="0" w:color="auto"/>
              <w:bottom w:val="nil"/>
              <w:right w:val="nil"/>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p>
        </w:tc>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2</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2.95</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2.59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5.37</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53.54</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5.73</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7.31</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44.30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5.24</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7.31</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41.55</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4.91</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8.20</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72.29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6.66</w:t>
            </w:r>
          </w:p>
        </w:tc>
        <w:tc>
          <w:tcPr>
            <w:tcW w:w="282" w:type="pct"/>
            <w:tcBorders>
              <w:top w:val="nil"/>
              <w:left w:val="nil"/>
              <w:bottom w:val="single" w:sz="4" w:space="0" w:color="auto"/>
              <w:right w:val="single" w:sz="8"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15.59</w:t>
            </w:r>
          </w:p>
        </w:tc>
      </w:tr>
      <w:tr w:rsidR="00984120" w:rsidRPr="00984120" w:rsidTr="00CB5830">
        <w:trPr>
          <w:trHeight w:val="176"/>
        </w:trPr>
        <w:tc>
          <w:tcPr>
            <w:tcW w:w="34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5</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2.23</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1.97</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3.29</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4.29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5.49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4.55</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4.33</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5.18</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4.53</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4.25</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5.04</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4.48</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8.08</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23.48</w:t>
            </w:r>
          </w:p>
        </w:tc>
        <w:tc>
          <w:tcPr>
            <w:tcW w:w="282" w:type="pct"/>
            <w:tcBorders>
              <w:top w:val="nil"/>
              <w:left w:val="nil"/>
              <w:bottom w:val="single" w:sz="4" w:space="0" w:color="auto"/>
              <w:right w:val="single" w:sz="8"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4.44</w:t>
            </w:r>
          </w:p>
        </w:tc>
      </w:tr>
      <w:tr w:rsidR="00984120" w:rsidRPr="00984120" w:rsidTr="00CB5830">
        <w:trPr>
          <w:trHeight w:val="176"/>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10</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2.30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2.12</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2.13</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4.30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4.37</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4.56</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4.30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4.56</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4.44</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3.93</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4.26</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4.05</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4.29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4.16</w:t>
            </w:r>
          </w:p>
        </w:tc>
        <w:tc>
          <w:tcPr>
            <w:tcW w:w="282" w:type="pct"/>
            <w:tcBorders>
              <w:top w:val="nil"/>
              <w:left w:val="nil"/>
              <w:bottom w:val="single" w:sz="4" w:space="0" w:color="auto"/>
              <w:right w:val="single" w:sz="8"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4.45</w:t>
            </w:r>
          </w:p>
        </w:tc>
      </w:tr>
      <w:tr w:rsidR="00984120" w:rsidRPr="00984120" w:rsidTr="00E9678C">
        <w:trPr>
          <w:trHeight w:val="176"/>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15</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2.80</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2.09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2.24</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4.22</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3.47</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4.24</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4.14</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3.68</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4.17</w:t>
            </w:r>
          </w:p>
        </w:tc>
        <w:tc>
          <w:tcPr>
            <w:tcW w:w="321"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3.87</w:t>
            </w:r>
          </w:p>
        </w:tc>
        <w:tc>
          <w:tcPr>
            <w:tcW w:w="285"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3.44</w:t>
            </w:r>
          </w:p>
        </w:tc>
        <w:tc>
          <w:tcPr>
            <w:tcW w:w="286"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3.91</w:t>
            </w:r>
          </w:p>
        </w:tc>
        <w:tc>
          <w:tcPr>
            <w:tcW w:w="321"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3.96</w:t>
            </w:r>
          </w:p>
        </w:tc>
        <w:tc>
          <w:tcPr>
            <w:tcW w:w="285"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3.73</w:t>
            </w:r>
          </w:p>
        </w:tc>
        <w:tc>
          <w:tcPr>
            <w:tcW w:w="282" w:type="pct"/>
            <w:tcBorders>
              <w:top w:val="nil"/>
              <w:left w:val="nil"/>
              <w:bottom w:val="single" w:sz="4" w:space="0" w:color="auto"/>
              <w:right w:val="single" w:sz="8"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3.88</w:t>
            </w:r>
          </w:p>
        </w:tc>
      </w:tr>
      <w:tr w:rsidR="00984120" w:rsidRPr="00984120" w:rsidTr="00E9678C">
        <w:trPr>
          <w:trHeight w:val="176"/>
        </w:trPr>
        <w:tc>
          <w:tcPr>
            <w:tcW w:w="349" w:type="pct"/>
            <w:tcBorders>
              <w:top w:val="nil"/>
              <w:left w:val="single" w:sz="8" w:space="0" w:color="auto"/>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20</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1.84</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2.18</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1.96</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4.12</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4.47</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3.65</w:t>
            </w:r>
          </w:p>
        </w:tc>
        <w:tc>
          <w:tcPr>
            <w:tcW w:w="321"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4.09</w:t>
            </w:r>
          </w:p>
        </w:tc>
        <w:tc>
          <w:tcPr>
            <w:tcW w:w="285"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4.31</w:t>
            </w:r>
          </w:p>
        </w:tc>
        <w:tc>
          <w:tcPr>
            <w:tcW w:w="286" w:type="pct"/>
            <w:tcBorders>
              <w:top w:val="nil"/>
              <w:left w:val="nil"/>
              <w:bottom w:val="single" w:sz="4"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3.72</w:t>
            </w:r>
          </w:p>
        </w:tc>
        <w:tc>
          <w:tcPr>
            <w:tcW w:w="321"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3.74</w:t>
            </w:r>
          </w:p>
        </w:tc>
        <w:tc>
          <w:tcPr>
            <w:tcW w:w="285"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3.93</w:t>
            </w:r>
          </w:p>
        </w:tc>
        <w:tc>
          <w:tcPr>
            <w:tcW w:w="286"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3.40</w:t>
            </w:r>
          </w:p>
        </w:tc>
        <w:tc>
          <w:tcPr>
            <w:tcW w:w="321"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3.84</w:t>
            </w:r>
          </w:p>
        </w:tc>
        <w:tc>
          <w:tcPr>
            <w:tcW w:w="285" w:type="pct"/>
            <w:tcBorders>
              <w:top w:val="nil"/>
              <w:left w:val="nil"/>
              <w:bottom w:val="single" w:sz="4"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3.93</w:t>
            </w:r>
          </w:p>
        </w:tc>
        <w:tc>
          <w:tcPr>
            <w:tcW w:w="282" w:type="pct"/>
            <w:tcBorders>
              <w:top w:val="nil"/>
              <w:left w:val="nil"/>
              <w:bottom w:val="single" w:sz="4" w:space="0" w:color="auto"/>
              <w:right w:val="single" w:sz="8"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3.64</w:t>
            </w:r>
          </w:p>
        </w:tc>
      </w:tr>
      <w:tr w:rsidR="00984120" w:rsidRPr="00984120" w:rsidTr="00E9678C">
        <w:trPr>
          <w:trHeight w:val="184"/>
        </w:trPr>
        <w:tc>
          <w:tcPr>
            <w:tcW w:w="349" w:type="pct"/>
            <w:tcBorders>
              <w:top w:val="nil"/>
              <w:left w:val="single" w:sz="8" w:space="0" w:color="auto"/>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p>
        </w:tc>
        <w:tc>
          <w:tcPr>
            <w:tcW w:w="197"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b/>
                <w:bCs/>
                <w:color w:val="000000"/>
                <w:sz w:val="13"/>
                <w:szCs w:val="13"/>
                <w:lang w:val="en-ZA" w:eastAsia="en-ZA"/>
              </w:rPr>
            </w:pPr>
            <w:r w:rsidRPr="00984120">
              <w:rPr>
                <w:rFonts w:ascii="Calibri" w:eastAsia="Times New Roman" w:hAnsi="Calibri" w:cs="Calibri"/>
                <w:b/>
                <w:bCs/>
                <w:color w:val="000000"/>
                <w:sz w:val="13"/>
                <w:szCs w:val="13"/>
                <w:lang w:val="en-ZA" w:eastAsia="en-ZA"/>
              </w:rPr>
              <w:t>n</w:t>
            </w:r>
          </w:p>
        </w:tc>
        <w:tc>
          <w:tcPr>
            <w:tcW w:w="321"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2.10</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2.15</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2.10</w:t>
            </w:r>
          </w:p>
        </w:tc>
        <w:tc>
          <w:tcPr>
            <w:tcW w:w="321"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3.85</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3.84</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3.73</w:t>
            </w:r>
          </w:p>
        </w:tc>
        <w:tc>
          <w:tcPr>
            <w:tcW w:w="321"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3.93</w:t>
            </w:r>
          </w:p>
        </w:tc>
        <w:tc>
          <w:tcPr>
            <w:tcW w:w="285"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3.93</w:t>
            </w:r>
          </w:p>
        </w:tc>
        <w:tc>
          <w:tcPr>
            <w:tcW w:w="286" w:type="pct"/>
            <w:tcBorders>
              <w:top w:val="nil"/>
              <w:left w:val="nil"/>
              <w:bottom w:val="single" w:sz="8" w:space="0" w:color="auto"/>
              <w:right w:val="single" w:sz="4" w:space="0" w:color="auto"/>
            </w:tcBorders>
            <w:shd w:val="clear" w:color="auto" w:fill="auto"/>
            <w:noWrap/>
            <w:vAlign w:val="center"/>
            <w:hideMark/>
          </w:tcPr>
          <w:p w:rsidR="00984120" w:rsidRPr="00984120" w:rsidRDefault="00984120" w:rsidP="00984120">
            <w:pPr>
              <w:spacing w:after="0" w:line="240" w:lineRule="auto"/>
              <w:jc w:val="center"/>
              <w:rPr>
                <w:rFonts w:ascii="Calibri" w:eastAsia="Times New Roman" w:hAnsi="Calibri" w:cs="Calibri"/>
                <w:color w:val="000000"/>
                <w:sz w:val="13"/>
                <w:szCs w:val="13"/>
                <w:lang w:val="en-ZA" w:eastAsia="en-ZA"/>
              </w:rPr>
            </w:pPr>
            <w:r w:rsidRPr="00984120">
              <w:rPr>
                <w:rFonts w:ascii="Calibri" w:eastAsia="Times New Roman" w:hAnsi="Calibri" w:cs="Calibri"/>
                <w:color w:val="000000"/>
                <w:sz w:val="13"/>
                <w:szCs w:val="13"/>
                <w:lang w:val="en-ZA" w:eastAsia="en-ZA"/>
              </w:rPr>
              <w:t>3.84</w:t>
            </w:r>
          </w:p>
        </w:tc>
        <w:tc>
          <w:tcPr>
            <w:tcW w:w="321"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3.62</w:t>
            </w:r>
          </w:p>
        </w:tc>
        <w:tc>
          <w:tcPr>
            <w:tcW w:w="285"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3.62</w:t>
            </w:r>
          </w:p>
        </w:tc>
        <w:tc>
          <w:tcPr>
            <w:tcW w:w="286"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6D6DF3" w:rsidRDefault="00984120" w:rsidP="00984120">
            <w:pPr>
              <w:spacing w:after="0" w:line="240" w:lineRule="auto"/>
              <w:jc w:val="center"/>
              <w:rPr>
                <w:rFonts w:ascii="Calibri" w:eastAsia="Times New Roman" w:hAnsi="Calibri" w:cs="Calibri"/>
                <w:b/>
                <w:color w:val="000000"/>
                <w:sz w:val="13"/>
                <w:szCs w:val="13"/>
                <w:lang w:val="en-ZA" w:eastAsia="en-ZA"/>
              </w:rPr>
            </w:pPr>
            <w:r w:rsidRPr="006D6DF3">
              <w:rPr>
                <w:rFonts w:ascii="Calibri" w:eastAsia="Times New Roman" w:hAnsi="Calibri" w:cs="Calibri"/>
                <w:b/>
                <w:color w:val="000000"/>
                <w:sz w:val="13"/>
                <w:szCs w:val="13"/>
                <w:lang w:val="en-ZA" w:eastAsia="en-ZA"/>
              </w:rPr>
              <w:t>3.53</w:t>
            </w:r>
          </w:p>
        </w:tc>
        <w:tc>
          <w:tcPr>
            <w:tcW w:w="321"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3.91</w:t>
            </w:r>
          </w:p>
        </w:tc>
        <w:tc>
          <w:tcPr>
            <w:tcW w:w="285" w:type="pct"/>
            <w:tcBorders>
              <w:top w:val="nil"/>
              <w:left w:val="nil"/>
              <w:bottom w:val="single" w:sz="8" w:space="0" w:color="auto"/>
              <w:right w:val="single" w:sz="4"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3.82</w:t>
            </w:r>
          </w:p>
        </w:tc>
        <w:tc>
          <w:tcPr>
            <w:tcW w:w="282" w:type="pct"/>
            <w:tcBorders>
              <w:top w:val="nil"/>
              <w:left w:val="nil"/>
              <w:bottom w:val="single" w:sz="8" w:space="0" w:color="auto"/>
              <w:right w:val="single" w:sz="8" w:space="0" w:color="auto"/>
            </w:tcBorders>
            <w:shd w:val="clear" w:color="auto" w:fill="FFF2CC" w:themeFill="accent4" w:themeFillTint="33"/>
            <w:noWrap/>
            <w:vAlign w:val="center"/>
            <w:hideMark/>
          </w:tcPr>
          <w:p w:rsidR="00984120" w:rsidRPr="00CB5830" w:rsidRDefault="00984120" w:rsidP="00984120">
            <w:pPr>
              <w:spacing w:after="0" w:line="240" w:lineRule="auto"/>
              <w:jc w:val="center"/>
              <w:rPr>
                <w:rFonts w:ascii="Calibri" w:eastAsia="Times New Roman" w:hAnsi="Calibri" w:cs="Calibri"/>
                <w:b/>
                <w:color w:val="000000"/>
                <w:sz w:val="13"/>
                <w:szCs w:val="13"/>
                <w:lang w:val="en-ZA" w:eastAsia="en-ZA"/>
              </w:rPr>
            </w:pPr>
            <w:r w:rsidRPr="00CB5830">
              <w:rPr>
                <w:rFonts w:ascii="Calibri" w:eastAsia="Times New Roman" w:hAnsi="Calibri" w:cs="Calibri"/>
                <w:b/>
                <w:color w:val="000000"/>
                <w:sz w:val="13"/>
                <w:szCs w:val="13"/>
                <w:lang w:val="en-ZA" w:eastAsia="en-ZA"/>
              </w:rPr>
              <w:t>3.75</w:t>
            </w:r>
          </w:p>
        </w:tc>
      </w:tr>
    </w:tbl>
    <w:p w:rsidR="008D21BF" w:rsidRDefault="0046689E" w:rsidP="00A82945">
      <w:pPr>
        <w:spacing w:before="120" w:after="0" w:line="360" w:lineRule="auto"/>
        <w:jc w:val="both"/>
        <w:rPr>
          <w:rFonts w:ascii="Arial" w:hAnsi="Arial" w:cs="Arial"/>
          <w:sz w:val="24"/>
          <w:szCs w:val="24"/>
          <w:lang w:val="en-GB"/>
        </w:rPr>
      </w:pPr>
      <w:r>
        <w:rPr>
          <w:rFonts w:ascii="Arial" w:hAnsi="Arial" w:cs="Arial"/>
          <w:sz w:val="24"/>
          <w:szCs w:val="24"/>
          <w:lang w:val="en-GB"/>
        </w:rPr>
        <w:t xml:space="preserve">It can be seen that the median prediction error </w:t>
      </w:r>
      <w:r w:rsidR="00CB5830">
        <w:rPr>
          <w:rFonts w:ascii="Arial" w:hAnsi="Arial" w:cs="Arial"/>
          <w:sz w:val="24"/>
          <w:szCs w:val="24"/>
          <w:lang w:val="en-GB"/>
        </w:rPr>
        <w:t>as well as the standard deviation stabilize</w:t>
      </w:r>
      <w:r>
        <w:rPr>
          <w:rFonts w:ascii="Arial" w:hAnsi="Arial" w:cs="Arial"/>
          <w:sz w:val="24"/>
          <w:szCs w:val="24"/>
          <w:lang w:val="en-GB"/>
        </w:rPr>
        <w:t xml:space="preserve"> at approximately </w:t>
      </w:r>
      <m:oMath>
        <m:r>
          <w:rPr>
            <w:rFonts w:ascii="Cambria Math" w:hAnsi="Cambria Math" w:cs="Arial"/>
            <w:sz w:val="24"/>
            <w:szCs w:val="24"/>
            <w:lang w:val="en-GB"/>
          </w:rPr>
          <m:t>R=40</m:t>
        </m:r>
      </m:oMath>
      <w:r>
        <w:rPr>
          <w:rFonts w:ascii="Arial" w:eastAsiaTheme="minorEastAsia" w:hAnsi="Arial" w:cs="Arial"/>
          <w:sz w:val="24"/>
          <w:szCs w:val="24"/>
          <w:lang w:val="en-GB"/>
        </w:rPr>
        <w:t xml:space="preserve"> samples and </w:t>
      </w:r>
      <m:oMath>
        <m:r>
          <w:rPr>
            <w:rFonts w:ascii="Cambria Math" w:eastAsiaTheme="minorEastAsia" w:hAnsi="Cambria Math" w:cs="Arial"/>
            <w:sz w:val="24"/>
            <w:szCs w:val="24"/>
            <w:lang w:val="en-GB"/>
          </w:rPr>
          <m:t>K=15</m:t>
        </m:r>
      </m:oMath>
      <w:r>
        <w:rPr>
          <w:rFonts w:ascii="Arial" w:eastAsiaTheme="minorEastAsia" w:hAnsi="Arial" w:cs="Arial"/>
          <w:sz w:val="24"/>
          <w:szCs w:val="24"/>
          <w:lang w:val="en-GB"/>
        </w:rPr>
        <w:t xml:space="preserve"> or </w:t>
      </w:r>
      <m:oMath>
        <m:r>
          <w:rPr>
            <w:rFonts w:ascii="Cambria Math" w:eastAsiaTheme="minorEastAsia" w:hAnsi="Cambria Math" w:cs="Arial"/>
            <w:sz w:val="24"/>
            <w:szCs w:val="24"/>
            <w:lang w:val="en-GB"/>
          </w:rPr>
          <m:t>20</m:t>
        </m:r>
      </m:oMath>
      <w:r>
        <w:rPr>
          <w:rFonts w:ascii="Arial" w:eastAsiaTheme="minorEastAsia" w:hAnsi="Arial" w:cs="Arial"/>
          <w:sz w:val="24"/>
          <w:szCs w:val="24"/>
          <w:lang w:val="en-GB"/>
        </w:rPr>
        <w:t>.</w:t>
      </w:r>
      <w:r w:rsidR="008D21BF">
        <w:rPr>
          <w:rFonts w:ascii="Arial" w:eastAsiaTheme="minorEastAsia" w:hAnsi="Arial" w:cs="Arial"/>
          <w:sz w:val="24"/>
          <w:szCs w:val="24"/>
          <w:lang w:val="en-GB"/>
        </w:rPr>
        <w:t xml:space="preserve">  </w:t>
      </w:r>
      <w:r w:rsidR="008D21BF">
        <w:rPr>
          <w:rFonts w:ascii="Arial" w:hAnsi="Arial" w:cs="Arial"/>
          <w:sz w:val="24"/>
          <w:szCs w:val="24"/>
          <w:lang w:val="en-GB"/>
        </w:rPr>
        <w:t xml:space="preserve">Thus, </w:t>
      </w:r>
      <w:r w:rsidR="005263D7" w:rsidRPr="005263D7">
        <w:rPr>
          <w:rFonts w:ascii="Arial" w:hAnsi="Arial" w:cs="Arial"/>
          <w:sz w:val="24"/>
          <w:szCs w:val="24"/>
          <w:lang w:val="en-GB"/>
        </w:rPr>
        <w:t xml:space="preserve">results </w:t>
      </w:r>
      <w:r w:rsidR="008D21BF">
        <w:rPr>
          <w:rFonts w:ascii="Arial" w:hAnsi="Arial" w:cs="Arial"/>
          <w:sz w:val="24"/>
          <w:szCs w:val="24"/>
          <w:lang w:val="en-GB"/>
        </w:rPr>
        <w:t xml:space="preserve">will be presented for </w:t>
      </w:r>
      <m:oMath>
        <m:r>
          <w:rPr>
            <w:rFonts w:ascii="Cambria Math" w:hAnsi="Cambria Math" w:cs="Arial"/>
            <w:sz w:val="24"/>
            <w:szCs w:val="24"/>
            <w:lang w:val="en-GB"/>
          </w:rPr>
          <m:t>K=10, 15, 20</m:t>
        </m:r>
      </m:oMath>
      <w:r w:rsidR="008D21BF">
        <w:rPr>
          <w:rFonts w:ascii="Arial" w:eastAsiaTheme="minorEastAsia" w:hAnsi="Arial" w:cs="Arial"/>
          <w:sz w:val="24"/>
          <w:szCs w:val="24"/>
          <w:lang w:val="en-GB"/>
        </w:rPr>
        <w:t xml:space="preserve"> and for LOOCV based on</w:t>
      </w:r>
      <w:r w:rsidR="008D21BF">
        <w:rPr>
          <w:rFonts w:ascii="Arial" w:hAnsi="Arial" w:cs="Arial"/>
          <w:sz w:val="24"/>
          <w:szCs w:val="24"/>
          <w:lang w:val="en-GB"/>
        </w:rPr>
        <w:t xml:space="preserve"> </w:t>
      </w:r>
      <m:oMath>
        <m:r>
          <w:rPr>
            <w:rFonts w:ascii="Cambria Math" w:hAnsi="Cambria Math" w:cs="Arial"/>
            <w:sz w:val="24"/>
            <w:szCs w:val="24"/>
            <w:lang w:val="en-GB"/>
          </w:rPr>
          <m:t>R=50</m:t>
        </m:r>
      </m:oMath>
      <w:r w:rsidR="008D21BF">
        <w:rPr>
          <w:rFonts w:ascii="Arial" w:eastAsiaTheme="minorEastAsia" w:hAnsi="Arial" w:cs="Arial"/>
          <w:sz w:val="24"/>
          <w:szCs w:val="24"/>
          <w:lang w:val="en-GB"/>
        </w:rPr>
        <w:t xml:space="preserve"> samples</w:t>
      </w:r>
      <w:r w:rsidR="005263D7" w:rsidRPr="005263D7">
        <w:rPr>
          <w:rFonts w:ascii="Arial" w:hAnsi="Arial" w:cs="Arial"/>
          <w:sz w:val="24"/>
          <w:szCs w:val="24"/>
          <w:lang w:val="en-GB"/>
        </w:rPr>
        <w:t>.</w:t>
      </w:r>
    </w:p>
    <w:p w:rsidR="004740F1" w:rsidRDefault="002D5FEF" w:rsidP="005263D7">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4740F1" w:rsidRPr="00DD4977">
        <w:rPr>
          <w:rFonts w:ascii="Arial" w:hAnsi="Arial" w:cs="Arial"/>
          <w:i/>
          <w:sz w:val="24"/>
          <w:szCs w:val="24"/>
          <w:lang w:val="en-GB"/>
        </w:rPr>
        <w:t xml:space="preserve">.2. </w:t>
      </w:r>
      <w:r w:rsidR="00E5531A">
        <w:rPr>
          <w:rFonts w:ascii="Arial" w:hAnsi="Arial" w:cs="Arial"/>
          <w:i/>
          <w:sz w:val="24"/>
          <w:szCs w:val="24"/>
          <w:lang w:val="en-GB"/>
        </w:rPr>
        <w:t>Discussion of results</w:t>
      </w:r>
    </w:p>
    <w:p w:rsidR="00BC1996" w:rsidRPr="00BC1996" w:rsidRDefault="00BC1996" w:rsidP="00A82945">
      <w:pPr>
        <w:spacing w:before="120" w:after="0" w:line="360" w:lineRule="auto"/>
        <w:jc w:val="both"/>
        <w:rPr>
          <w:rFonts w:ascii="Arial" w:hAnsi="Arial" w:cs="Arial"/>
          <w:sz w:val="24"/>
          <w:szCs w:val="24"/>
          <w:lang w:val="en-GB"/>
        </w:rPr>
      </w:pPr>
      <w:r w:rsidRPr="00BC1996">
        <w:rPr>
          <w:rFonts w:ascii="Arial" w:hAnsi="Arial" w:cs="Arial"/>
          <w:sz w:val="24"/>
          <w:szCs w:val="24"/>
          <w:lang w:val="en-GB"/>
        </w:rPr>
        <w:t xml:space="preserve">Let the estimate of the PE obtained from the </w:t>
      </w:r>
      <m:oMath>
        <m:r>
          <w:rPr>
            <w:rFonts w:ascii="Cambria Math" w:hAnsi="Cambria Math" w:cs="Arial"/>
            <w:sz w:val="24"/>
            <w:szCs w:val="24"/>
            <w:lang w:val="en-GB"/>
          </w:rPr>
          <m:t>r</m:t>
        </m:r>
      </m:oMath>
      <w:r w:rsidRPr="00BC1996">
        <w:rPr>
          <w:rFonts w:ascii="Arial" w:hAnsi="Arial" w:cs="Arial"/>
          <w:sz w:val="24"/>
          <w:szCs w:val="24"/>
          <w:lang w:val="en-GB"/>
        </w:rPr>
        <w:t xml:space="preserve">th replicate sample be denoted as </w:t>
      </w:r>
      <m:oMath>
        <m:sSub>
          <m:sSubPr>
            <m:ctrlPr>
              <w:rPr>
                <w:rFonts w:ascii="Cambria Math" w:hAnsi="Cambria Math" w:cs="Arial"/>
                <w:i/>
                <w:sz w:val="24"/>
                <w:szCs w:val="24"/>
                <w:lang w:val="en-GB"/>
              </w:rPr>
            </m:ctrlPr>
          </m:sSub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r</m:t>
            </m:r>
          </m:sub>
        </m:sSub>
        <m:r>
          <w:rPr>
            <w:rFonts w:ascii="Cambria Math" w:hAnsi="Cambria Math" w:cs="Arial"/>
            <w:sz w:val="24"/>
            <w:szCs w:val="24"/>
            <w:lang w:val="en-GB"/>
          </w:rPr>
          <m:t>,r=1,…,R</m:t>
        </m:r>
      </m:oMath>
      <w:r w:rsidRPr="00BC1996">
        <w:rPr>
          <w:rFonts w:ascii="Arial" w:hAnsi="Arial" w:cs="Arial"/>
          <w:sz w:val="24"/>
          <w:szCs w:val="24"/>
          <w:lang w:val="en-GB"/>
        </w:rPr>
        <w:t xml:space="preserve">.  The “true” bias and MSE of </w:t>
      </w:r>
      <m:oMath>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oMath>
      <w:r w:rsidRPr="00BC1996">
        <w:rPr>
          <w:rFonts w:ascii="Arial" w:hAnsi="Arial" w:cs="Arial"/>
          <w:sz w:val="24"/>
          <w:szCs w:val="24"/>
          <w:lang w:val="en-GB"/>
        </w:rPr>
        <w:t>, following the Luus approach to obtain the “true” test PE, are approximated by</w:t>
      </w:r>
    </w:p>
    <w:p w:rsidR="00BC1996" w:rsidRDefault="00BC1996" w:rsidP="00BC1996">
      <w:pPr>
        <w:spacing w:before="120" w:after="120" w:line="360" w:lineRule="auto"/>
        <w:jc w:val="center"/>
        <w:rPr>
          <w:rFonts w:ascii="Arial" w:hAnsi="Arial" w:cs="Arial"/>
          <w:sz w:val="24"/>
          <w:szCs w:val="24"/>
          <w:lang w:val="en-GB"/>
        </w:rPr>
      </w:pPr>
      <m:oMath>
        <m:r>
          <w:rPr>
            <w:rFonts w:ascii="Cambria Math" w:hAnsi="Cambria Math"/>
            <w:lang w:val="en-GB"/>
          </w:rPr>
          <m:t>bia</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L</m:t>
            </m:r>
          </m:sup>
        </m:sSup>
        <m:d>
          <m:dPr>
            <m:ctrlPr>
              <w:rPr>
                <w:rFonts w:ascii="Cambria Math" w:hAnsi="Cambria Math"/>
                <w:i/>
                <w:lang w:val="en-GB"/>
              </w:rPr>
            </m:ctrlPr>
          </m:dPr>
          <m:e>
            <m:acc>
              <m:accPr>
                <m:ctrlPr>
                  <w:rPr>
                    <w:rFonts w:ascii="Cambria Math" w:hAnsi="Cambria Math"/>
                    <w:i/>
                    <w:lang w:val="en-GB"/>
                  </w:rPr>
                </m:ctrlPr>
              </m:accPr>
              <m:e>
                <m:r>
                  <w:rPr>
                    <w:rFonts w:ascii="Cambria Math" w:hAnsi="Cambria Math"/>
                    <w:lang w:val="en-GB"/>
                  </w:rPr>
                  <m:t>PE</m:t>
                </m:r>
              </m:e>
            </m:acc>
          </m:e>
        </m:d>
        <m:r>
          <w:rPr>
            <w:rFonts w:ascii="Cambria Math" w:hAnsi="Cambria Math" w:cs="Arial"/>
            <w:sz w:val="24"/>
            <w:szCs w:val="24"/>
            <w:lang w:val="en-GB"/>
          </w:rPr>
          <m:t>=</m:t>
        </m:r>
        <m:d>
          <m:dPr>
            <m:ctrlPr>
              <w:rPr>
                <w:rFonts w:ascii="Cambria Math" w:hAnsi="Cambria Math" w:cs="Arial"/>
                <w:i/>
                <w:sz w:val="24"/>
                <w:szCs w:val="24"/>
                <w:lang w:val="en-GB"/>
              </w:rPr>
            </m:ctrlPr>
          </m:dPr>
          <m:e>
            <m:box>
              <m:boxPr>
                <m:noBreak m:val="0"/>
                <m:ctrlPr>
                  <w:rPr>
                    <w:rFonts w:ascii="Cambria Math" w:hAnsi="Cambria Math" w:cs="Arial"/>
                    <w:i/>
                    <w:sz w:val="24"/>
                    <w:szCs w:val="24"/>
                    <w:lang w:val="en-GB"/>
                  </w:rPr>
                </m:ctrlPr>
              </m:boxPr>
              <m:e>
                <m:f>
                  <m:fPr>
                    <m:ctrlPr>
                      <w:rPr>
                        <w:rFonts w:ascii="Cambria Math" w:hAnsi="Cambria Math" w:cs="Arial"/>
                        <w:i/>
                        <w:sz w:val="24"/>
                        <w:szCs w:val="24"/>
                        <w:lang w:val="en-GB"/>
                      </w:rPr>
                    </m:ctrlPr>
                  </m:fPr>
                  <m:num>
                    <m:r>
                      <w:rPr>
                        <w:rFonts w:ascii="Cambria Math" w:hAnsi="Cambria Math" w:cs="Arial"/>
                        <w:sz w:val="24"/>
                        <w:szCs w:val="24"/>
                        <w:lang w:val="en-GB"/>
                      </w:rPr>
                      <m:t>1</m:t>
                    </m:r>
                  </m:num>
                  <m:den>
                    <m:r>
                      <w:rPr>
                        <w:rFonts w:ascii="Cambria Math" w:hAnsi="Cambria Math" w:cs="Arial"/>
                        <w:sz w:val="24"/>
                        <w:szCs w:val="24"/>
                        <w:lang w:val="en-GB"/>
                      </w:rPr>
                      <m:t>R</m:t>
                    </m:r>
                  </m:den>
                </m:f>
              </m:e>
            </m:box>
            <m:nary>
              <m:naryPr>
                <m:chr m:val="∑"/>
                <m:supHide m:val="1"/>
                <m:ctrlPr>
                  <w:rPr>
                    <w:rFonts w:ascii="Cambria Math" w:hAnsi="Cambria Math" w:cs="Arial"/>
                    <w:i/>
                    <w:sz w:val="24"/>
                    <w:szCs w:val="24"/>
                    <w:lang w:val="en-GB"/>
                  </w:rPr>
                </m:ctrlPr>
              </m:naryPr>
              <m:sub>
                <m:r>
                  <w:rPr>
                    <w:rFonts w:ascii="Cambria Math" w:hAnsi="Cambria Math" w:cs="Arial"/>
                    <w:sz w:val="24"/>
                    <w:szCs w:val="24"/>
                    <w:lang w:val="en-GB"/>
                  </w:rPr>
                  <m:t>r</m:t>
                </m:r>
              </m:sub>
              <m:sup/>
              <m:e>
                <m:sSub>
                  <m:sSubPr>
                    <m:ctrlPr>
                      <w:rPr>
                        <w:rFonts w:ascii="Cambria Math" w:hAnsi="Cambria Math" w:cs="Arial"/>
                        <w:i/>
                        <w:sz w:val="24"/>
                        <w:szCs w:val="24"/>
                        <w:lang w:val="en-GB"/>
                      </w:rPr>
                    </m:ctrlPr>
                  </m:sSubPr>
                  <m:e>
                    <m:acc>
                      <m:accPr>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e>
                  <m:sub>
                    <m:r>
                      <w:rPr>
                        <w:rFonts w:ascii="Cambria Math" w:hAnsi="Cambria Math" w:cs="Arial"/>
                        <w:sz w:val="24"/>
                        <w:szCs w:val="24"/>
                        <w:lang w:val="en-GB"/>
                      </w:rPr>
                      <m:t>r</m:t>
                    </m:r>
                  </m:sub>
                </m:sSub>
              </m:e>
            </m:nary>
          </m:e>
        </m:d>
        <m:r>
          <w:rPr>
            <w:rFonts w:ascii="Cambria Math" w:hAnsi="Cambria Math" w:cs="Arial"/>
            <w:sz w:val="24"/>
            <w:szCs w:val="24"/>
            <w:lang w:val="en-GB"/>
          </w:rPr>
          <m:t>-</m:t>
        </m:r>
        <m:acc>
          <m:accPr>
            <m:chr m:val="̃"/>
            <m:ctrlPr>
              <w:rPr>
                <w:rFonts w:ascii="Cambria Math" w:hAnsi="Cambria Math" w:cs="Arial"/>
                <w:i/>
                <w:sz w:val="24"/>
                <w:szCs w:val="24"/>
                <w:lang w:val="en-GB"/>
              </w:rPr>
            </m:ctrlPr>
          </m:accPr>
          <m:e>
            <m:d>
              <m:dPr>
                <m:ctrlPr>
                  <w:rPr>
                    <w:rFonts w:ascii="Cambria Math" w:hAnsi="Cambria Math" w:cs="Arial"/>
                    <w:i/>
                    <w:sz w:val="24"/>
                    <w:szCs w:val="24"/>
                    <w:lang w:val="en-GB"/>
                  </w:rPr>
                </m:ctrlPr>
              </m:dPr>
              <m:e>
                <m:r>
                  <w:rPr>
                    <w:rFonts w:ascii="Cambria Math" w:hAnsi="Cambria Math" w:cs="Arial"/>
                    <w:sz w:val="24"/>
                    <w:szCs w:val="24"/>
                    <w:lang w:val="en-GB"/>
                  </w:rPr>
                  <m:t>PE</m:t>
                </m:r>
              </m:e>
            </m:d>
          </m:e>
        </m:acc>
      </m:oMath>
      <w:r>
        <w:rPr>
          <w:rFonts w:ascii="Arial" w:eastAsiaTheme="minorEastAsia" w:hAnsi="Arial" w:cs="Arial"/>
          <w:sz w:val="24"/>
          <w:szCs w:val="24"/>
          <w:lang w:val="en-GB"/>
        </w:rPr>
        <w:t>,</w:t>
      </w:r>
    </w:p>
    <w:p w:rsidR="00BC1996" w:rsidRDefault="00BC1996" w:rsidP="00A82945">
      <w:pPr>
        <w:spacing w:before="120" w:after="0" w:line="360" w:lineRule="auto"/>
        <w:jc w:val="both"/>
        <w:rPr>
          <w:rFonts w:ascii="Arial" w:hAnsi="Arial" w:cs="Arial"/>
          <w:sz w:val="24"/>
          <w:szCs w:val="24"/>
          <w:lang w:val="en-GB"/>
        </w:rPr>
      </w:pPr>
      <w:r w:rsidRPr="00BC1996">
        <w:rPr>
          <w:rFonts w:ascii="Arial" w:hAnsi="Arial" w:cs="Arial"/>
          <w:sz w:val="24"/>
          <w:szCs w:val="24"/>
          <w:lang w:val="en-GB"/>
        </w:rPr>
        <w:t>and</w:t>
      </w:r>
    </w:p>
    <w:p w:rsidR="00BC1996" w:rsidRPr="00BC1996" w:rsidRDefault="00BC1996" w:rsidP="00BC1996">
      <w:pPr>
        <w:spacing w:before="120" w:after="120" w:line="360" w:lineRule="auto"/>
        <w:jc w:val="center"/>
        <w:rPr>
          <w:rFonts w:ascii="Arial" w:hAnsi="Arial" w:cs="Arial"/>
          <w:sz w:val="24"/>
          <w:szCs w:val="24"/>
          <w:lang w:val="en-GB"/>
        </w:rPr>
      </w:pPr>
      <m:oMath>
        <m:r>
          <w:rPr>
            <w:rFonts w:ascii="Cambria Math" w:hAnsi="Cambria Math"/>
            <w:lang w:val="en-GB"/>
          </w:rPr>
          <m:t>MS</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L</m:t>
            </m:r>
          </m:sup>
        </m:sSup>
        <m:d>
          <m:dPr>
            <m:ctrlPr>
              <w:rPr>
                <w:rFonts w:ascii="Cambria Math" w:hAnsi="Cambria Math"/>
                <w:i/>
                <w:lang w:val="en-GB"/>
              </w:rPr>
            </m:ctrlPr>
          </m:dPr>
          <m:e>
            <m:acc>
              <m:accPr>
                <m:ctrlPr>
                  <w:rPr>
                    <w:rFonts w:ascii="Cambria Math" w:hAnsi="Cambria Math"/>
                    <w:i/>
                    <w:lang w:val="en-GB"/>
                  </w:rPr>
                </m:ctrlPr>
              </m:accPr>
              <m:e>
                <m:r>
                  <w:rPr>
                    <w:rFonts w:ascii="Cambria Math" w:hAnsi="Cambria Math"/>
                    <w:lang w:val="en-GB"/>
                  </w:rPr>
                  <m:t>PE</m:t>
                </m:r>
              </m:e>
            </m:acc>
          </m:e>
        </m:d>
        <m:r>
          <w:rPr>
            <w:rFonts w:ascii="Cambria Math" w:hAnsi="Cambria Math"/>
            <w:lang w:val="en-GB"/>
          </w:rPr>
          <m:t>=</m:t>
        </m:r>
        <m:box>
          <m:boxPr>
            <m:ctrlPr>
              <w:rPr>
                <w:rFonts w:ascii="Cambria Math" w:hAnsi="Cambria Math"/>
                <w:i/>
                <w:lang w:val="en-GB"/>
              </w:rPr>
            </m:ctrlPr>
          </m:boxPr>
          <m:e>
            <m:argPr>
              <m:argSz m:val="-1"/>
            </m:argP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m:t>
                </m:r>
              </m:den>
            </m:f>
          </m:e>
        </m:box>
        <m:nary>
          <m:naryPr>
            <m:chr m:val="∑"/>
            <m:limLoc m:val="undOvr"/>
            <m:supHide m:val="1"/>
            <m:ctrlPr>
              <w:rPr>
                <w:rFonts w:ascii="Cambria Math" w:hAnsi="Cambria Math"/>
                <w:i/>
                <w:lang w:val="en-GB"/>
              </w:rPr>
            </m:ctrlPr>
          </m:naryPr>
          <m:sub>
            <m:r>
              <w:rPr>
                <w:rFonts w:ascii="Cambria Math" w:hAnsi="Cambria Math"/>
                <w:lang w:val="en-GB"/>
              </w:rPr>
              <m:t>r</m:t>
            </m:r>
          </m:sub>
          <m:sup/>
          <m:e>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PE</m:t>
                            </m:r>
                          </m:e>
                        </m:acc>
                      </m:e>
                      <m:sub>
                        <m:r>
                          <w:rPr>
                            <w:rFonts w:ascii="Cambria Math" w:hAnsi="Cambria Math"/>
                            <w:lang w:val="en-GB"/>
                          </w:rPr>
                          <m:t>r</m:t>
                        </m:r>
                      </m:sub>
                    </m:sSub>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PE</m:t>
                        </m:r>
                      </m:e>
                    </m:acc>
                  </m:e>
                </m:d>
              </m:e>
              <m:sup>
                <m:r>
                  <w:rPr>
                    <w:rFonts w:ascii="Cambria Math" w:hAnsi="Cambria Math"/>
                    <w:lang w:val="en-GB"/>
                  </w:rPr>
                  <m:t>2</m:t>
                </m:r>
              </m:sup>
            </m:sSup>
          </m:e>
        </m:nary>
      </m:oMath>
      <w:r>
        <w:rPr>
          <w:rFonts w:ascii="Arial" w:eastAsiaTheme="minorEastAsia" w:hAnsi="Arial" w:cs="Arial"/>
          <w:lang w:val="en-GB"/>
        </w:rPr>
        <w:t>.</w:t>
      </w:r>
    </w:p>
    <w:p w:rsidR="00BC1996" w:rsidRDefault="00BC1996" w:rsidP="00A82945">
      <w:pPr>
        <w:spacing w:before="120" w:after="0" w:line="360" w:lineRule="auto"/>
        <w:jc w:val="both"/>
        <w:rPr>
          <w:rFonts w:ascii="Arial" w:hAnsi="Arial" w:cs="Arial"/>
          <w:sz w:val="24"/>
          <w:szCs w:val="24"/>
          <w:lang w:val="en-GB"/>
        </w:rPr>
      </w:pPr>
      <w:r w:rsidRPr="00BC1996">
        <w:rPr>
          <w:rFonts w:ascii="Arial" w:hAnsi="Arial" w:cs="Arial"/>
          <w:sz w:val="24"/>
          <w:szCs w:val="24"/>
          <w:lang w:val="en-GB"/>
        </w:rPr>
        <w:t xml:space="preserve">The results based on the Luus approach to “true” PE are shown in </w:t>
      </w:r>
      <w:r w:rsidR="001957EC" w:rsidRPr="001957EC">
        <w:rPr>
          <w:rFonts w:ascii="Arial" w:hAnsi="Arial" w:cs="Arial"/>
          <w:sz w:val="24"/>
          <w:szCs w:val="24"/>
          <w:lang w:val="en-GB"/>
        </w:rPr>
        <w:fldChar w:fldCharType="begin"/>
      </w:r>
      <w:r w:rsidR="001957EC" w:rsidRPr="001957EC">
        <w:rPr>
          <w:rFonts w:ascii="Arial" w:hAnsi="Arial" w:cs="Arial"/>
          <w:sz w:val="24"/>
          <w:szCs w:val="24"/>
          <w:lang w:val="en-GB"/>
        </w:rPr>
        <w:instrText xml:space="preserve"> REF _Ref513483022 \h  \* MERGEFORMAT </w:instrText>
      </w:r>
      <w:r w:rsidR="001957EC" w:rsidRPr="001957EC">
        <w:rPr>
          <w:rFonts w:ascii="Arial" w:hAnsi="Arial" w:cs="Arial"/>
          <w:sz w:val="24"/>
          <w:szCs w:val="24"/>
          <w:lang w:val="en-GB"/>
        </w:rPr>
      </w:r>
      <w:r w:rsidR="001957EC" w:rsidRPr="001957EC">
        <w:rPr>
          <w:rFonts w:ascii="Arial" w:hAnsi="Arial" w:cs="Arial"/>
          <w:sz w:val="24"/>
          <w:szCs w:val="24"/>
          <w:lang w:val="en-GB"/>
        </w:rPr>
        <w:fldChar w:fldCharType="separate"/>
      </w:r>
      <w:r w:rsidR="007A5D7E" w:rsidRPr="007A5D7E">
        <w:rPr>
          <w:rFonts w:ascii="Arial" w:hAnsi="Arial" w:cs="Arial"/>
          <w:color w:val="000000" w:themeColor="text1"/>
          <w:sz w:val="24"/>
          <w:szCs w:val="24"/>
        </w:rPr>
        <w:t xml:space="preserve">Figure </w:t>
      </w:r>
      <w:r w:rsidR="007A5D7E" w:rsidRPr="007A5D7E">
        <w:rPr>
          <w:rFonts w:ascii="Arial" w:hAnsi="Arial" w:cs="Arial"/>
          <w:noProof/>
          <w:color w:val="000000" w:themeColor="text1"/>
          <w:sz w:val="24"/>
          <w:szCs w:val="24"/>
        </w:rPr>
        <w:t>1</w:t>
      </w:r>
      <w:r w:rsidR="001957EC" w:rsidRPr="001957EC">
        <w:rPr>
          <w:rFonts w:ascii="Arial" w:hAnsi="Arial" w:cs="Arial"/>
          <w:sz w:val="24"/>
          <w:szCs w:val="24"/>
          <w:lang w:val="en-GB"/>
        </w:rPr>
        <w:fldChar w:fldCharType="end"/>
      </w:r>
      <w:r w:rsidR="001957EC" w:rsidRPr="001957EC">
        <w:rPr>
          <w:rFonts w:ascii="Arial" w:hAnsi="Arial" w:cs="Arial"/>
          <w:i/>
          <w:sz w:val="24"/>
          <w:szCs w:val="24"/>
          <w:lang w:val="en-GB"/>
        </w:rPr>
        <w:t xml:space="preserve"> </w:t>
      </w:r>
      <w:r w:rsidRPr="00BC1996">
        <w:rPr>
          <w:rFonts w:ascii="Arial" w:hAnsi="Arial" w:cs="Arial"/>
          <w:sz w:val="24"/>
          <w:szCs w:val="24"/>
          <w:lang w:val="en-GB"/>
        </w:rPr>
        <w:t>and</w:t>
      </w:r>
      <w:r w:rsidR="001957EC">
        <w:rPr>
          <w:rFonts w:ascii="Arial" w:hAnsi="Arial" w:cs="Arial"/>
          <w:sz w:val="24"/>
          <w:szCs w:val="24"/>
          <w:lang w:val="en-GB"/>
        </w:rPr>
        <w:t xml:space="preserve"> </w:t>
      </w:r>
      <w:r w:rsidR="001957EC" w:rsidRPr="001957EC">
        <w:rPr>
          <w:rFonts w:ascii="Arial" w:hAnsi="Arial" w:cs="Arial"/>
          <w:sz w:val="24"/>
          <w:szCs w:val="24"/>
          <w:lang w:val="en-GB"/>
        </w:rPr>
        <w:fldChar w:fldCharType="begin"/>
      </w:r>
      <w:r w:rsidR="001957EC" w:rsidRPr="001957EC">
        <w:rPr>
          <w:rFonts w:ascii="Arial" w:hAnsi="Arial" w:cs="Arial"/>
          <w:sz w:val="24"/>
          <w:szCs w:val="24"/>
          <w:lang w:val="en-GB"/>
        </w:rPr>
        <w:instrText xml:space="preserve"> REF _Ref513483054 \h  \* MERGEFORMAT </w:instrText>
      </w:r>
      <w:r w:rsidR="001957EC" w:rsidRPr="001957EC">
        <w:rPr>
          <w:rFonts w:ascii="Arial" w:hAnsi="Arial" w:cs="Arial"/>
          <w:sz w:val="24"/>
          <w:szCs w:val="24"/>
          <w:lang w:val="en-GB"/>
        </w:rPr>
      </w:r>
      <w:r w:rsidR="001957EC" w:rsidRPr="001957EC">
        <w:rPr>
          <w:rFonts w:ascii="Arial" w:hAnsi="Arial" w:cs="Arial"/>
          <w:sz w:val="24"/>
          <w:szCs w:val="24"/>
          <w:lang w:val="en-GB"/>
        </w:rPr>
        <w:fldChar w:fldCharType="separate"/>
      </w:r>
      <w:r w:rsidR="007A5D7E" w:rsidRPr="007A5D7E">
        <w:rPr>
          <w:rFonts w:ascii="Arial" w:hAnsi="Arial" w:cs="Arial"/>
          <w:color w:val="000000" w:themeColor="text1"/>
          <w:sz w:val="24"/>
          <w:szCs w:val="24"/>
        </w:rPr>
        <w:t xml:space="preserve">Figure </w:t>
      </w:r>
      <w:r w:rsidR="007A5D7E" w:rsidRPr="007A5D7E">
        <w:rPr>
          <w:rFonts w:ascii="Arial" w:hAnsi="Arial" w:cs="Arial"/>
          <w:noProof/>
          <w:color w:val="000000" w:themeColor="text1"/>
          <w:sz w:val="24"/>
          <w:szCs w:val="24"/>
        </w:rPr>
        <w:t>2</w:t>
      </w:r>
      <w:r w:rsidR="001957EC" w:rsidRPr="001957EC">
        <w:rPr>
          <w:rFonts w:ascii="Arial" w:hAnsi="Arial" w:cs="Arial"/>
          <w:sz w:val="24"/>
          <w:szCs w:val="24"/>
          <w:lang w:val="en-GB"/>
        </w:rPr>
        <w:fldChar w:fldCharType="end"/>
      </w:r>
      <w:r w:rsidRPr="00BC1996">
        <w:rPr>
          <w:rFonts w:ascii="Arial" w:hAnsi="Arial" w:cs="Arial"/>
          <w:sz w:val="24"/>
          <w:szCs w:val="24"/>
          <w:lang w:val="en-GB"/>
        </w:rPr>
        <w:t xml:space="preserve">.  </w:t>
      </w:r>
    </w:p>
    <w:p w:rsidR="001957EC" w:rsidRPr="001957EC" w:rsidRDefault="001957EC" w:rsidP="00A82945">
      <w:pPr>
        <w:pStyle w:val="Legenda"/>
        <w:keepNext/>
        <w:spacing w:before="200" w:after="0" w:line="360" w:lineRule="auto"/>
        <w:rPr>
          <w:i w:val="0"/>
          <w:color w:val="000000" w:themeColor="text1"/>
          <w:sz w:val="20"/>
          <w:szCs w:val="20"/>
        </w:rPr>
      </w:pPr>
      <w:bookmarkStart w:id="2" w:name="_Ref513483022"/>
      <w:r w:rsidRPr="001957EC">
        <w:rPr>
          <w:i w:val="0"/>
          <w:color w:val="000000" w:themeColor="text1"/>
          <w:sz w:val="20"/>
          <w:szCs w:val="20"/>
        </w:rPr>
        <w:t xml:space="preserve">Figure </w:t>
      </w:r>
      <w:r w:rsidRPr="001957EC">
        <w:rPr>
          <w:i w:val="0"/>
          <w:color w:val="000000" w:themeColor="text1"/>
          <w:sz w:val="20"/>
          <w:szCs w:val="20"/>
        </w:rPr>
        <w:fldChar w:fldCharType="begin"/>
      </w:r>
      <w:r w:rsidRPr="001957EC">
        <w:rPr>
          <w:i w:val="0"/>
          <w:color w:val="000000" w:themeColor="text1"/>
          <w:sz w:val="20"/>
          <w:szCs w:val="20"/>
        </w:rPr>
        <w:instrText xml:space="preserve"> SEQ Figure \* ARABIC </w:instrText>
      </w:r>
      <w:r w:rsidRPr="001957EC">
        <w:rPr>
          <w:i w:val="0"/>
          <w:color w:val="000000" w:themeColor="text1"/>
          <w:sz w:val="20"/>
          <w:szCs w:val="20"/>
        </w:rPr>
        <w:fldChar w:fldCharType="separate"/>
      </w:r>
      <w:r w:rsidR="007A5D7E">
        <w:rPr>
          <w:i w:val="0"/>
          <w:noProof/>
          <w:color w:val="000000" w:themeColor="text1"/>
          <w:sz w:val="20"/>
          <w:szCs w:val="20"/>
        </w:rPr>
        <w:t>1</w:t>
      </w:r>
      <w:r w:rsidRPr="001957EC">
        <w:rPr>
          <w:i w:val="0"/>
          <w:color w:val="000000" w:themeColor="text1"/>
          <w:sz w:val="20"/>
          <w:szCs w:val="20"/>
        </w:rPr>
        <w:fldChar w:fldCharType="end"/>
      </w:r>
      <w:bookmarkEnd w:id="2"/>
      <w:r w:rsidRPr="001957EC">
        <w:rPr>
          <w:i w:val="0"/>
          <w:color w:val="000000" w:themeColor="text1"/>
          <w:sz w:val="20"/>
          <w:szCs w:val="20"/>
        </w:rPr>
        <w:t>:  "True" bias of Prediction Error Estimator</w:t>
      </w:r>
    </w:p>
    <w:p w:rsidR="00BC1996" w:rsidRDefault="00BC1996" w:rsidP="001957EC">
      <w:pPr>
        <w:spacing w:before="360" w:after="0" w:line="360" w:lineRule="auto"/>
        <w:jc w:val="center"/>
        <w:rPr>
          <w:rFonts w:ascii="Arial" w:hAnsi="Arial" w:cs="Arial"/>
          <w:sz w:val="24"/>
          <w:szCs w:val="24"/>
          <w:lang w:val="en-GB"/>
        </w:rPr>
      </w:pPr>
      <w:r>
        <w:rPr>
          <w:rFonts w:ascii="Arial" w:hAnsi="Arial" w:cs="Arial"/>
          <w:noProof/>
          <w:sz w:val="24"/>
          <w:szCs w:val="24"/>
          <w:lang w:eastAsia="pl-PL"/>
        </w:rPr>
        <w:drawing>
          <wp:inline distT="0" distB="0" distL="0" distR="0">
            <wp:extent cx="3867119" cy="2402234"/>
            <wp:effectExtent l="19050" t="19050" r="19685"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us Bias.png"/>
                    <pic:cNvPicPr/>
                  </pic:nvPicPr>
                  <pic:blipFill rotWithShape="1">
                    <a:blip r:embed="rId7" cstate="print">
                      <a:extLst>
                        <a:ext uri="{28A0092B-C50C-407E-A947-70E740481C1C}">
                          <a14:useLocalDpi xmlns:a14="http://schemas.microsoft.com/office/drawing/2010/main" val="0"/>
                        </a:ext>
                      </a:extLst>
                    </a:blip>
                    <a:srcRect t="4662"/>
                    <a:stretch/>
                  </pic:blipFill>
                  <pic:spPr bwMode="auto">
                    <a:xfrm>
                      <a:off x="0" y="0"/>
                      <a:ext cx="3867119" cy="240223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9422F" w:rsidRDefault="00E9422F" w:rsidP="00A82945">
      <w:pPr>
        <w:spacing w:before="120" w:after="0" w:line="360" w:lineRule="auto"/>
        <w:jc w:val="both"/>
        <w:rPr>
          <w:rFonts w:ascii="Arial" w:hAnsi="Arial" w:cs="Arial"/>
          <w:sz w:val="24"/>
          <w:szCs w:val="24"/>
          <w:lang w:val="en-GB"/>
        </w:rPr>
      </w:pPr>
      <w:r w:rsidRPr="00E9422F">
        <w:rPr>
          <w:rFonts w:ascii="Arial" w:hAnsi="Arial" w:cs="Arial"/>
          <w:sz w:val="24"/>
          <w:szCs w:val="24"/>
          <w:lang w:val="en-GB"/>
        </w:rPr>
        <w:t xml:space="preserve">The bias appears to reach a minimum when K is equal to </w:t>
      </w:r>
      <w:r>
        <w:rPr>
          <w:rFonts w:ascii="Arial" w:hAnsi="Arial" w:cs="Arial"/>
          <w:sz w:val="24"/>
          <w:szCs w:val="24"/>
          <w:lang w:val="en-GB"/>
        </w:rPr>
        <w:t>10</w:t>
      </w:r>
      <w:r w:rsidRPr="00E9422F">
        <w:rPr>
          <w:rFonts w:ascii="Arial" w:hAnsi="Arial" w:cs="Arial"/>
          <w:sz w:val="24"/>
          <w:szCs w:val="24"/>
          <w:lang w:val="en-GB"/>
        </w:rPr>
        <w:t>.  Furthermore, the minimum bias is obtained when using the Hill trimmed person and household benchmarked weights (</w:t>
      </w:r>
      <m:oMath>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ph</m:t>
            </m:r>
          </m:sub>
        </m:sSub>
      </m:oMath>
      <w:r>
        <w:rPr>
          <w:rFonts w:ascii="Arial" w:hAnsi="Arial" w:cs="Arial"/>
          <w:sz w:val="24"/>
          <w:szCs w:val="24"/>
          <w:lang w:val="en-GB"/>
        </w:rPr>
        <w:t xml:space="preserve">). </w:t>
      </w:r>
    </w:p>
    <w:p w:rsidR="001957EC" w:rsidRPr="001957EC" w:rsidRDefault="001957EC" w:rsidP="00A82945">
      <w:pPr>
        <w:pStyle w:val="Legenda"/>
        <w:keepNext/>
        <w:spacing w:before="200" w:after="0" w:line="360" w:lineRule="auto"/>
        <w:rPr>
          <w:i w:val="0"/>
          <w:color w:val="000000" w:themeColor="text1"/>
          <w:sz w:val="20"/>
          <w:szCs w:val="20"/>
        </w:rPr>
      </w:pPr>
      <w:bookmarkStart w:id="3" w:name="_Ref513483054"/>
      <w:r w:rsidRPr="001957EC">
        <w:rPr>
          <w:i w:val="0"/>
          <w:color w:val="000000" w:themeColor="text1"/>
          <w:sz w:val="20"/>
          <w:szCs w:val="20"/>
        </w:rPr>
        <w:t xml:space="preserve">Figure </w:t>
      </w:r>
      <w:r w:rsidRPr="001957EC">
        <w:rPr>
          <w:i w:val="0"/>
          <w:color w:val="000000" w:themeColor="text1"/>
          <w:sz w:val="20"/>
          <w:szCs w:val="20"/>
        </w:rPr>
        <w:fldChar w:fldCharType="begin"/>
      </w:r>
      <w:r w:rsidRPr="001957EC">
        <w:rPr>
          <w:i w:val="0"/>
          <w:color w:val="000000" w:themeColor="text1"/>
          <w:sz w:val="20"/>
          <w:szCs w:val="20"/>
        </w:rPr>
        <w:instrText xml:space="preserve"> SEQ Figure \* ARABIC </w:instrText>
      </w:r>
      <w:r w:rsidRPr="001957EC">
        <w:rPr>
          <w:i w:val="0"/>
          <w:color w:val="000000" w:themeColor="text1"/>
          <w:sz w:val="20"/>
          <w:szCs w:val="20"/>
        </w:rPr>
        <w:fldChar w:fldCharType="separate"/>
      </w:r>
      <w:r w:rsidR="007A5D7E">
        <w:rPr>
          <w:i w:val="0"/>
          <w:noProof/>
          <w:color w:val="000000" w:themeColor="text1"/>
          <w:sz w:val="20"/>
          <w:szCs w:val="20"/>
        </w:rPr>
        <w:t>2</w:t>
      </w:r>
      <w:r w:rsidRPr="001957EC">
        <w:rPr>
          <w:i w:val="0"/>
          <w:color w:val="000000" w:themeColor="text1"/>
          <w:sz w:val="20"/>
          <w:szCs w:val="20"/>
        </w:rPr>
        <w:fldChar w:fldCharType="end"/>
      </w:r>
      <w:bookmarkEnd w:id="3"/>
      <w:r w:rsidRPr="001957EC">
        <w:rPr>
          <w:i w:val="0"/>
          <w:color w:val="000000" w:themeColor="text1"/>
          <w:sz w:val="20"/>
          <w:szCs w:val="20"/>
        </w:rPr>
        <w:t>:  "True" MSE of Prediction Error Estimator</w:t>
      </w:r>
    </w:p>
    <w:p w:rsidR="00BC1996" w:rsidRPr="00BC1996" w:rsidRDefault="00BC1996" w:rsidP="001957EC">
      <w:pPr>
        <w:spacing w:before="360" w:after="0" w:line="360" w:lineRule="auto"/>
        <w:jc w:val="center"/>
        <w:rPr>
          <w:rFonts w:ascii="Arial" w:hAnsi="Arial" w:cs="Arial"/>
          <w:sz w:val="24"/>
          <w:szCs w:val="24"/>
          <w:lang w:val="en-GB"/>
        </w:rPr>
      </w:pPr>
      <w:r>
        <w:rPr>
          <w:rFonts w:ascii="Arial" w:hAnsi="Arial" w:cs="Arial"/>
          <w:noProof/>
          <w:sz w:val="24"/>
          <w:szCs w:val="24"/>
          <w:lang w:eastAsia="pl-PL"/>
        </w:rPr>
        <w:drawing>
          <wp:inline distT="0" distB="0" distL="0" distR="0">
            <wp:extent cx="3877615" cy="2385456"/>
            <wp:effectExtent l="19050" t="19050" r="2794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us MSE.png"/>
                    <pic:cNvPicPr/>
                  </pic:nvPicPr>
                  <pic:blipFill rotWithShape="1">
                    <a:blip r:embed="rId8" cstate="print">
                      <a:extLst>
                        <a:ext uri="{28A0092B-C50C-407E-A947-70E740481C1C}">
                          <a14:useLocalDpi xmlns:a14="http://schemas.microsoft.com/office/drawing/2010/main" val="0"/>
                        </a:ext>
                      </a:extLst>
                    </a:blip>
                    <a:srcRect t="5327"/>
                    <a:stretch/>
                  </pic:blipFill>
                  <pic:spPr bwMode="auto">
                    <a:xfrm>
                      <a:off x="0" y="0"/>
                      <a:ext cx="3878107" cy="238575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C1996" w:rsidRPr="00BC1996" w:rsidRDefault="00E9422F" w:rsidP="00A82945">
      <w:pPr>
        <w:spacing w:before="120" w:after="0" w:line="360" w:lineRule="auto"/>
        <w:jc w:val="both"/>
        <w:rPr>
          <w:rFonts w:ascii="Arial" w:hAnsi="Arial" w:cs="Arial"/>
          <w:sz w:val="24"/>
          <w:szCs w:val="24"/>
          <w:lang w:val="en-GB"/>
        </w:rPr>
      </w:pPr>
      <w:r>
        <w:rPr>
          <w:rFonts w:ascii="Arial" w:hAnsi="Arial" w:cs="Arial"/>
          <w:sz w:val="24"/>
          <w:szCs w:val="24"/>
          <w:lang w:val="en-GB"/>
        </w:rPr>
        <w:t>I</w:t>
      </w:r>
      <w:r w:rsidRPr="00E9422F">
        <w:rPr>
          <w:rFonts w:ascii="Arial" w:hAnsi="Arial" w:cs="Arial"/>
          <w:sz w:val="24"/>
          <w:szCs w:val="24"/>
          <w:lang w:val="en-GB"/>
        </w:rPr>
        <w:t>n</w:t>
      </w:r>
      <w:r>
        <w:rPr>
          <w:rFonts w:ascii="Arial" w:hAnsi="Arial" w:cs="Arial"/>
          <w:sz w:val="24"/>
          <w:szCs w:val="24"/>
          <w:lang w:val="en-GB"/>
        </w:rPr>
        <w:t xml:space="preserve"> </w:t>
      </w:r>
      <w:r w:rsidRPr="001957EC">
        <w:rPr>
          <w:rFonts w:ascii="Arial" w:hAnsi="Arial" w:cs="Arial"/>
          <w:sz w:val="24"/>
          <w:szCs w:val="24"/>
          <w:lang w:val="en-GB"/>
        </w:rPr>
        <w:fldChar w:fldCharType="begin"/>
      </w:r>
      <w:r w:rsidRPr="001957EC">
        <w:rPr>
          <w:rFonts w:ascii="Arial" w:hAnsi="Arial" w:cs="Arial"/>
          <w:sz w:val="24"/>
          <w:szCs w:val="24"/>
          <w:lang w:val="en-GB"/>
        </w:rPr>
        <w:instrText xml:space="preserve"> REF _Ref513483054 \h  \* MERGEFORMAT </w:instrText>
      </w:r>
      <w:r w:rsidRPr="001957EC">
        <w:rPr>
          <w:rFonts w:ascii="Arial" w:hAnsi="Arial" w:cs="Arial"/>
          <w:sz w:val="24"/>
          <w:szCs w:val="24"/>
          <w:lang w:val="en-GB"/>
        </w:rPr>
      </w:r>
      <w:r w:rsidRPr="001957EC">
        <w:rPr>
          <w:rFonts w:ascii="Arial" w:hAnsi="Arial" w:cs="Arial"/>
          <w:sz w:val="24"/>
          <w:szCs w:val="24"/>
          <w:lang w:val="en-GB"/>
        </w:rPr>
        <w:fldChar w:fldCharType="separate"/>
      </w:r>
      <w:r w:rsidR="007A5D7E" w:rsidRPr="007A5D7E">
        <w:rPr>
          <w:rFonts w:ascii="Arial" w:hAnsi="Arial" w:cs="Arial"/>
          <w:color w:val="000000" w:themeColor="text1"/>
          <w:sz w:val="24"/>
          <w:szCs w:val="24"/>
        </w:rPr>
        <w:t xml:space="preserve">Figure </w:t>
      </w:r>
      <w:r w:rsidR="007A5D7E" w:rsidRPr="007A5D7E">
        <w:rPr>
          <w:rFonts w:ascii="Arial" w:hAnsi="Arial" w:cs="Arial"/>
          <w:noProof/>
          <w:color w:val="000000" w:themeColor="text1"/>
          <w:sz w:val="24"/>
          <w:szCs w:val="24"/>
        </w:rPr>
        <w:t>2</w:t>
      </w:r>
      <w:r w:rsidRPr="001957EC">
        <w:rPr>
          <w:rFonts w:ascii="Arial" w:hAnsi="Arial" w:cs="Arial"/>
          <w:sz w:val="24"/>
          <w:szCs w:val="24"/>
          <w:lang w:val="en-GB"/>
        </w:rPr>
        <w:fldChar w:fldCharType="end"/>
      </w:r>
      <w:r>
        <w:rPr>
          <w:rFonts w:ascii="Arial" w:hAnsi="Arial" w:cs="Arial"/>
          <w:sz w:val="24"/>
          <w:szCs w:val="24"/>
          <w:lang w:val="en-GB"/>
        </w:rPr>
        <w:t xml:space="preserve"> it is seen that the “true” MSE </w:t>
      </w:r>
      <w:r w:rsidRPr="00E9422F">
        <w:rPr>
          <w:rFonts w:ascii="Arial" w:hAnsi="Arial" w:cs="Arial"/>
          <w:sz w:val="24"/>
          <w:szCs w:val="24"/>
          <w:lang w:val="en-GB"/>
        </w:rPr>
        <w:t xml:space="preserve">achieves a minimum when </w:t>
      </w:r>
      <m:oMath>
        <m:r>
          <w:rPr>
            <w:rFonts w:ascii="Cambria Math" w:hAnsi="Cambria Math" w:cs="Arial"/>
            <w:sz w:val="24"/>
            <w:szCs w:val="24"/>
            <w:lang w:val="en-GB"/>
          </w:rPr>
          <m:t>K=20</m:t>
        </m:r>
      </m:oMath>
      <w:r w:rsidRPr="00E9422F">
        <w:rPr>
          <w:rFonts w:ascii="Arial" w:hAnsi="Arial" w:cs="Arial"/>
          <w:sz w:val="24"/>
          <w:szCs w:val="24"/>
          <w:lang w:val="en-GB"/>
        </w:rPr>
        <w:t xml:space="preserve"> and the </w:t>
      </w:r>
      <w:r>
        <w:rPr>
          <w:rFonts w:ascii="Arial" w:hAnsi="Arial" w:cs="Arial"/>
          <w:sz w:val="24"/>
          <w:szCs w:val="24"/>
          <w:lang w:val="en-GB"/>
        </w:rPr>
        <w:t xml:space="preserve">Hill trimmed </w:t>
      </w:r>
      <w:r w:rsidRPr="00E9422F">
        <w:rPr>
          <w:rFonts w:ascii="Arial" w:hAnsi="Arial" w:cs="Arial"/>
          <w:sz w:val="24"/>
          <w:szCs w:val="24"/>
          <w:lang w:val="en-GB"/>
        </w:rPr>
        <w:t>person and household benchmarked weights (</w:t>
      </w:r>
      <m:oMath>
        <m:r>
          <w:rPr>
            <w:rFonts w:ascii="Cambria Math" w:hAnsi="Cambria Math" w:cs="Arial"/>
            <w:sz w:val="24"/>
            <w:szCs w:val="24"/>
            <w:lang w:val="en-GB"/>
          </w:rPr>
          <m:t>R</m:t>
        </m:r>
        <m:sSub>
          <m:sSubPr>
            <m:ctrlPr>
              <w:rPr>
                <w:rFonts w:ascii="Cambria Math" w:hAnsi="Cambria Math" w:cs="Arial"/>
                <w:i/>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ph</m:t>
            </m:r>
          </m:sub>
        </m:sSub>
      </m:oMath>
      <w:r w:rsidRPr="00E9422F">
        <w:rPr>
          <w:rFonts w:ascii="Arial" w:hAnsi="Arial" w:cs="Arial"/>
          <w:sz w:val="24"/>
          <w:szCs w:val="24"/>
          <w:lang w:val="en-GB"/>
        </w:rPr>
        <w:t>) are used for the modelling.</w:t>
      </w:r>
    </w:p>
    <w:p w:rsidR="00F30C27"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5. </w:t>
      </w:r>
      <w:r w:rsidR="008B7ABA">
        <w:rPr>
          <w:rFonts w:ascii="Arial" w:hAnsi="Arial" w:cs="Arial"/>
          <w:b/>
          <w:sz w:val="24"/>
          <w:szCs w:val="24"/>
          <w:lang w:val="en-GB"/>
        </w:rPr>
        <w:t xml:space="preserve">Conclusion </w:t>
      </w:r>
    </w:p>
    <w:p w:rsidR="004740F1" w:rsidRPr="00946AF0" w:rsidRDefault="00946AF0" w:rsidP="00946AF0">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987C39">
        <w:rPr>
          <w:rFonts w:ascii="Arial" w:hAnsi="Arial" w:cs="Arial"/>
          <w:sz w:val="24"/>
          <w:szCs w:val="24"/>
          <w:lang w:val="en-GB"/>
        </w:rPr>
        <w:t>he model often used to define the relationship between the response and the predictors is assumed to be a linear model</w:t>
      </w:r>
      <w:r>
        <w:rPr>
          <w:rFonts w:ascii="Arial" w:hAnsi="Arial" w:cs="Arial"/>
          <w:sz w:val="24"/>
          <w:szCs w:val="24"/>
          <w:lang w:val="en-GB"/>
        </w:rPr>
        <w:t xml:space="preserve">.  When modelling a linear relationship between the response and predictors obtained from CS sampling, the SWLS model is employed.  Since modelling is often applied with the aim to predict a future response, it is important to be able to evaluate how well the model performs in this regard.  Cross-validation has long been used, in the i.i.d. case, for the estimation of a model’s prediction error, but is fairly unfamiliar in the CS sampling case.  This paper developed </w:t>
      </w:r>
      <m:oMath>
        <m:r>
          <w:rPr>
            <w:rFonts w:ascii="Cambria Math" w:hAnsi="Cambria Math" w:cs="Arial"/>
            <w:sz w:val="24"/>
            <w:szCs w:val="24"/>
            <w:lang w:val="en-GB"/>
          </w:rPr>
          <m:t>K</m:t>
        </m:r>
      </m:oMath>
      <w:r>
        <w:rPr>
          <w:rFonts w:ascii="Arial" w:hAnsi="Arial" w:cs="Arial"/>
          <w:sz w:val="24"/>
          <w:szCs w:val="24"/>
          <w:lang w:val="en-GB"/>
        </w:rPr>
        <w:t xml:space="preserve">-fold cross-validation for the prediction error estimation of the SWLS model.  A simulation study, based on the IES 2005/2006 survey, was used to, on the one hand, determine the optimal size of </w:t>
      </w:r>
      <m:oMath>
        <m:r>
          <w:rPr>
            <w:rFonts w:ascii="Cambria Math" w:hAnsi="Cambria Math" w:cs="Arial"/>
            <w:sz w:val="24"/>
            <w:szCs w:val="24"/>
            <w:lang w:val="en-GB"/>
          </w:rPr>
          <m:t>K</m:t>
        </m:r>
      </m:oMath>
      <w:r>
        <w:rPr>
          <w:rFonts w:ascii="Arial" w:hAnsi="Arial" w:cs="Arial"/>
          <w:sz w:val="24"/>
          <w:szCs w:val="24"/>
          <w:lang w:val="en-GB"/>
        </w:rPr>
        <w:t xml:space="preserve"> in the SWLS case, and</w:t>
      </w:r>
      <w:r w:rsidR="00342A9B">
        <w:rPr>
          <w:rFonts w:ascii="Arial" w:hAnsi="Arial" w:cs="Arial"/>
          <w:sz w:val="24"/>
          <w:szCs w:val="24"/>
          <w:lang w:val="en-GB"/>
        </w:rPr>
        <w:t>,</w:t>
      </w:r>
      <w:r>
        <w:rPr>
          <w:rFonts w:ascii="Arial" w:hAnsi="Arial" w:cs="Arial"/>
          <w:sz w:val="24"/>
          <w:szCs w:val="24"/>
          <w:lang w:val="en-GB"/>
        </w:rPr>
        <w:t xml:space="preserve"> on the other</w:t>
      </w:r>
      <w:r w:rsidR="00342A9B">
        <w:rPr>
          <w:rFonts w:ascii="Arial" w:hAnsi="Arial" w:cs="Arial"/>
          <w:sz w:val="24"/>
          <w:szCs w:val="24"/>
          <w:lang w:val="en-GB"/>
        </w:rPr>
        <w:t>,</w:t>
      </w:r>
      <w:r>
        <w:rPr>
          <w:rFonts w:ascii="Arial" w:hAnsi="Arial" w:cs="Arial"/>
          <w:sz w:val="24"/>
          <w:szCs w:val="24"/>
          <w:lang w:val="en-GB"/>
        </w:rPr>
        <w:t xml:space="preserve"> </w:t>
      </w:r>
      <w:r w:rsidR="00342A9B">
        <w:rPr>
          <w:rFonts w:ascii="Arial" w:hAnsi="Arial" w:cs="Arial"/>
          <w:sz w:val="24"/>
          <w:szCs w:val="24"/>
          <w:lang w:val="en-GB"/>
        </w:rPr>
        <w:t xml:space="preserve">evaluate the use of cross-validation to estimate the PE of the SWLS model under different sampling weights, both trimmed and untrimmed.  It was found that at least </w:t>
      </w:r>
      <m:oMath>
        <m:r>
          <w:rPr>
            <w:rFonts w:ascii="Cambria Math" w:hAnsi="Cambria Math" w:cs="Arial"/>
            <w:sz w:val="24"/>
            <w:szCs w:val="24"/>
            <w:lang w:val="en-GB"/>
          </w:rPr>
          <m:t>K=10</m:t>
        </m:r>
      </m:oMath>
      <w:r w:rsidR="00342A9B">
        <w:rPr>
          <w:rFonts w:ascii="Arial" w:hAnsi="Arial" w:cs="Arial"/>
          <w:sz w:val="24"/>
          <w:szCs w:val="24"/>
          <w:lang w:val="en-GB"/>
        </w:rPr>
        <w:t xml:space="preserve"> splits are required to adequately capture the variance structure of the CS data.  Furthermore, the Hill trimmed person and household level benchmarked weights resulted in PEs with the smallest bias and MSE.</w:t>
      </w:r>
      <w:r>
        <w:rPr>
          <w:rFonts w:ascii="Arial" w:hAnsi="Arial" w:cs="Arial"/>
          <w:sz w:val="24"/>
          <w:szCs w:val="24"/>
          <w:lang w:val="en-GB"/>
        </w:rPr>
        <w:t xml:space="preserve"> </w:t>
      </w:r>
    </w:p>
    <w:sdt>
      <w:sdtPr>
        <w:rPr>
          <w:rFonts w:ascii="Arial" w:eastAsiaTheme="minorHAnsi" w:hAnsi="Arial" w:cs="Arial"/>
          <w:color w:val="auto"/>
          <w:sz w:val="24"/>
          <w:szCs w:val="24"/>
          <w:lang w:val="pl-PL"/>
        </w:rPr>
        <w:id w:val="-2025772261"/>
        <w:docPartObj>
          <w:docPartGallery w:val="Bibliographies"/>
          <w:docPartUnique/>
        </w:docPartObj>
      </w:sdtPr>
      <w:sdtEndPr/>
      <w:sdtContent>
        <w:p w:rsidR="00E43A48" w:rsidRPr="00B01D2E" w:rsidRDefault="00E43A48" w:rsidP="00B01D2E">
          <w:pPr>
            <w:pStyle w:val="Nagwek1"/>
            <w:spacing w:before="360" w:line="360" w:lineRule="auto"/>
            <w:rPr>
              <w:rFonts w:ascii="Arial" w:hAnsi="Arial" w:cs="Arial"/>
              <w:b/>
              <w:color w:val="000000" w:themeColor="text1"/>
              <w:sz w:val="24"/>
              <w:szCs w:val="24"/>
            </w:rPr>
          </w:pPr>
          <w:r w:rsidRPr="00B01D2E">
            <w:rPr>
              <w:rFonts w:ascii="Arial" w:hAnsi="Arial" w:cs="Arial"/>
              <w:b/>
              <w:color w:val="000000" w:themeColor="text1"/>
              <w:sz w:val="24"/>
              <w:szCs w:val="24"/>
            </w:rPr>
            <w:t>6.</w:t>
          </w:r>
          <w:r w:rsidRPr="00B01D2E">
            <w:rPr>
              <w:rFonts w:ascii="Arial" w:hAnsi="Arial" w:cs="Arial"/>
              <w:sz w:val="24"/>
              <w:szCs w:val="24"/>
            </w:rPr>
            <w:t xml:space="preserve"> </w:t>
          </w:r>
          <w:r w:rsidRPr="00B01D2E">
            <w:rPr>
              <w:rFonts w:ascii="Arial" w:hAnsi="Arial" w:cs="Arial"/>
              <w:b/>
              <w:color w:val="000000" w:themeColor="text1"/>
              <w:sz w:val="24"/>
              <w:szCs w:val="24"/>
            </w:rPr>
            <w:t>References</w:t>
          </w:r>
        </w:p>
        <w:sdt>
          <w:sdtPr>
            <w:rPr>
              <w:rFonts w:ascii="Arial" w:hAnsi="Arial" w:cs="Arial"/>
              <w:sz w:val="24"/>
              <w:szCs w:val="24"/>
            </w:rPr>
            <w:id w:val="-573587230"/>
            <w:bibliography/>
          </w:sdtPr>
          <w:sdtEndPr/>
          <w:sdtContent>
            <w:p w:rsidR="00B01D2E" w:rsidRPr="00B01D2E" w:rsidRDefault="00E43A48" w:rsidP="00B01D2E">
              <w:pPr>
                <w:pStyle w:val="Bibliografia"/>
                <w:spacing w:before="120" w:after="0" w:line="360" w:lineRule="auto"/>
                <w:rPr>
                  <w:rFonts w:ascii="Arial" w:hAnsi="Arial" w:cs="Arial"/>
                  <w:noProof/>
                  <w:sz w:val="24"/>
                  <w:szCs w:val="24"/>
                  <w:lang w:val="en-US"/>
                </w:rPr>
              </w:pPr>
              <w:r w:rsidRPr="00B01D2E">
                <w:rPr>
                  <w:rFonts w:ascii="Arial" w:hAnsi="Arial" w:cs="Arial"/>
                  <w:sz w:val="24"/>
                  <w:szCs w:val="24"/>
                </w:rPr>
                <w:fldChar w:fldCharType="begin"/>
              </w:r>
              <w:r w:rsidRPr="00B01D2E">
                <w:rPr>
                  <w:rFonts w:ascii="Arial" w:hAnsi="Arial" w:cs="Arial"/>
                  <w:sz w:val="24"/>
                  <w:szCs w:val="24"/>
                </w:rPr>
                <w:instrText xml:space="preserve"> BIBLIOGRAPHY </w:instrText>
              </w:r>
              <w:r w:rsidRPr="00B01D2E">
                <w:rPr>
                  <w:rFonts w:ascii="Arial" w:hAnsi="Arial" w:cs="Arial"/>
                  <w:sz w:val="24"/>
                  <w:szCs w:val="24"/>
                </w:rPr>
                <w:fldChar w:fldCharType="separate"/>
              </w:r>
              <w:r w:rsidR="00B01D2E" w:rsidRPr="00B01D2E">
                <w:rPr>
                  <w:rFonts w:ascii="Arial" w:hAnsi="Arial" w:cs="Arial"/>
                  <w:noProof/>
                  <w:sz w:val="24"/>
                  <w:szCs w:val="24"/>
                  <w:lang w:val="en-US"/>
                </w:rPr>
                <w:t xml:space="preserve">Heeringa, S., West, G. &amp; Berglund, P., 2010. </w:t>
              </w:r>
              <w:r w:rsidR="00B01D2E" w:rsidRPr="00B01D2E">
                <w:rPr>
                  <w:rFonts w:ascii="Arial" w:hAnsi="Arial" w:cs="Arial"/>
                  <w:i/>
                  <w:iCs/>
                  <w:noProof/>
                  <w:sz w:val="24"/>
                  <w:szCs w:val="24"/>
                  <w:lang w:val="en-US"/>
                </w:rPr>
                <w:t xml:space="preserve">Applied survey data analysis. </w:t>
              </w:r>
              <w:r w:rsidR="00B01D2E" w:rsidRPr="00B01D2E">
                <w:rPr>
                  <w:rFonts w:ascii="Arial" w:hAnsi="Arial" w:cs="Arial"/>
                  <w:noProof/>
                  <w:sz w:val="24"/>
                  <w:szCs w:val="24"/>
                  <w:lang w:val="en-US"/>
                </w:rPr>
                <w:t>s.l.:Taylor and Francis Group.</w:t>
              </w:r>
            </w:p>
            <w:p w:rsidR="00B01D2E" w:rsidRPr="00B01D2E" w:rsidRDefault="00B01D2E" w:rsidP="00B01D2E">
              <w:pPr>
                <w:pStyle w:val="Bibliografia"/>
                <w:spacing w:before="120" w:after="0" w:line="360" w:lineRule="auto"/>
                <w:rPr>
                  <w:rFonts w:ascii="Arial" w:hAnsi="Arial" w:cs="Arial"/>
                  <w:noProof/>
                  <w:sz w:val="24"/>
                  <w:szCs w:val="24"/>
                  <w:lang w:val="en-US"/>
                </w:rPr>
              </w:pPr>
              <w:r w:rsidRPr="00B01D2E">
                <w:rPr>
                  <w:rFonts w:ascii="Arial" w:hAnsi="Arial" w:cs="Arial"/>
                  <w:noProof/>
                  <w:sz w:val="24"/>
                  <w:szCs w:val="24"/>
                  <w:lang w:val="en-US"/>
                </w:rPr>
                <w:t xml:space="preserve">James, G., Witten, D., Hastie, T. &amp; Tibshirani, R., 2013. </w:t>
              </w:r>
              <w:r w:rsidRPr="00B01D2E">
                <w:rPr>
                  <w:rFonts w:ascii="Arial" w:hAnsi="Arial" w:cs="Arial"/>
                  <w:i/>
                  <w:iCs/>
                  <w:noProof/>
                  <w:sz w:val="24"/>
                  <w:szCs w:val="24"/>
                  <w:lang w:val="en-US"/>
                </w:rPr>
                <w:t xml:space="preserve">An introduction to statistical learning with applications in R. </w:t>
              </w:r>
              <w:r w:rsidRPr="00B01D2E">
                <w:rPr>
                  <w:rFonts w:ascii="Arial" w:hAnsi="Arial" w:cs="Arial"/>
                  <w:noProof/>
                  <w:sz w:val="24"/>
                  <w:szCs w:val="24"/>
                  <w:lang w:val="en-US"/>
                </w:rPr>
                <w:t>s.l.:Springer.</w:t>
              </w:r>
            </w:p>
            <w:p w:rsidR="00B01D2E" w:rsidRPr="00B01D2E" w:rsidRDefault="00B01D2E" w:rsidP="00B01D2E">
              <w:pPr>
                <w:pStyle w:val="Bibliografia"/>
                <w:spacing w:before="120" w:after="0" w:line="360" w:lineRule="auto"/>
                <w:rPr>
                  <w:rFonts w:ascii="Arial" w:hAnsi="Arial" w:cs="Arial"/>
                  <w:noProof/>
                  <w:sz w:val="24"/>
                  <w:szCs w:val="24"/>
                  <w:lang w:val="en-US"/>
                </w:rPr>
              </w:pPr>
              <w:r w:rsidRPr="00B01D2E">
                <w:rPr>
                  <w:rFonts w:ascii="Arial" w:hAnsi="Arial" w:cs="Arial"/>
                  <w:noProof/>
                  <w:sz w:val="24"/>
                  <w:szCs w:val="24"/>
                  <w:lang w:val="en-US"/>
                </w:rPr>
                <w:t xml:space="preserve">Lohr, S., 2010. </w:t>
              </w:r>
              <w:r w:rsidRPr="00B01D2E">
                <w:rPr>
                  <w:rFonts w:ascii="Arial" w:hAnsi="Arial" w:cs="Arial"/>
                  <w:i/>
                  <w:iCs/>
                  <w:noProof/>
                  <w:sz w:val="24"/>
                  <w:szCs w:val="24"/>
                  <w:lang w:val="en-US"/>
                </w:rPr>
                <w:t xml:space="preserve">Sampling: Design and Analysis. </w:t>
              </w:r>
              <w:r w:rsidRPr="00B01D2E">
                <w:rPr>
                  <w:rFonts w:ascii="Arial" w:hAnsi="Arial" w:cs="Arial"/>
                  <w:noProof/>
                  <w:sz w:val="24"/>
                  <w:szCs w:val="24"/>
                  <w:lang w:val="en-US"/>
                </w:rPr>
                <w:t>s.l.:Brooks/Cole.</w:t>
              </w:r>
            </w:p>
            <w:p w:rsidR="00B01D2E" w:rsidRPr="00B01D2E" w:rsidRDefault="00B01D2E" w:rsidP="00B01D2E">
              <w:pPr>
                <w:pStyle w:val="Bibliografia"/>
                <w:spacing w:before="120" w:after="0" w:line="360" w:lineRule="auto"/>
                <w:rPr>
                  <w:rFonts w:ascii="Arial" w:hAnsi="Arial" w:cs="Arial"/>
                  <w:noProof/>
                  <w:sz w:val="24"/>
                  <w:szCs w:val="24"/>
                  <w:lang w:val="en-US"/>
                </w:rPr>
              </w:pPr>
              <w:r w:rsidRPr="00B01D2E">
                <w:rPr>
                  <w:rFonts w:ascii="Arial" w:hAnsi="Arial" w:cs="Arial"/>
                  <w:noProof/>
                  <w:sz w:val="24"/>
                  <w:szCs w:val="24"/>
                  <w:lang w:val="en-US"/>
                </w:rPr>
                <w:t xml:space="preserve">Luus, R., 2016. </w:t>
              </w:r>
              <w:r w:rsidRPr="00B01D2E">
                <w:rPr>
                  <w:rFonts w:ascii="Arial" w:hAnsi="Arial" w:cs="Arial"/>
                  <w:i/>
                  <w:iCs/>
                  <w:noProof/>
                  <w:sz w:val="24"/>
                  <w:szCs w:val="24"/>
                  <w:lang w:val="en-US"/>
                </w:rPr>
                <w:t xml:space="preserve">Statistical inference of the multiple regression analysis of complex survey data. </w:t>
              </w:r>
              <w:r w:rsidRPr="00B01D2E">
                <w:rPr>
                  <w:rFonts w:ascii="Arial" w:hAnsi="Arial" w:cs="Arial"/>
                  <w:noProof/>
                  <w:sz w:val="24"/>
                  <w:szCs w:val="24"/>
                  <w:lang w:val="en-US"/>
                </w:rPr>
                <w:t>Stellenbosch: Stellenbosch University.</w:t>
              </w:r>
            </w:p>
            <w:p w:rsidR="00B01D2E" w:rsidRPr="00B01D2E" w:rsidRDefault="00B01D2E" w:rsidP="00B01D2E">
              <w:pPr>
                <w:pStyle w:val="Bibliografia"/>
                <w:spacing w:before="120" w:after="0" w:line="360" w:lineRule="auto"/>
                <w:rPr>
                  <w:rFonts w:ascii="Arial" w:hAnsi="Arial" w:cs="Arial"/>
                  <w:noProof/>
                  <w:sz w:val="24"/>
                  <w:szCs w:val="24"/>
                  <w:lang w:val="en-US"/>
                </w:rPr>
              </w:pPr>
              <w:r w:rsidRPr="00B01D2E">
                <w:rPr>
                  <w:rFonts w:ascii="Arial" w:hAnsi="Arial" w:cs="Arial"/>
                  <w:noProof/>
                  <w:sz w:val="24"/>
                  <w:szCs w:val="24"/>
                  <w:lang w:val="en-US"/>
                </w:rPr>
                <w:t xml:space="preserve">Molinaro, A., Simon, R. &amp; Pfeiffer, R., 2005. Prediction error estimation: a comparison of resampling methods. </w:t>
              </w:r>
              <w:r w:rsidRPr="00B01D2E">
                <w:rPr>
                  <w:rFonts w:ascii="Arial" w:hAnsi="Arial" w:cs="Arial"/>
                  <w:i/>
                  <w:iCs/>
                  <w:noProof/>
                  <w:sz w:val="24"/>
                  <w:szCs w:val="24"/>
                  <w:lang w:val="en-US"/>
                </w:rPr>
                <w:t xml:space="preserve">Bioinformatics, </w:t>
              </w:r>
              <w:r w:rsidRPr="00B01D2E">
                <w:rPr>
                  <w:rFonts w:ascii="Arial" w:hAnsi="Arial" w:cs="Arial"/>
                  <w:noProof/>
                  <w:sz w:val="24"/>
                  <w:szCs w:val="24"/>
                  <w:lang w:val="en-US"/>
                </w:rPr>
                <w:t>21(15), pp. 3301-3307.</w:t>
              </w:r>
            </w:p>
            <w:p w:rsidR="00B01D2E" w:rsidRPr="00B01D2E" w:rsidRDefault="00B01D2E" w:rsidP="00B01D2E">
              <w:pPr>
                <w:pStyle w:val="Bibliografia"/>
                <w:spacing w:before="120" w:after="0" w:line="360" w:lineRule="auto"/>
                <w:rPr>
                  <w:rFonts w:ascii="Arial" w:hAnsi="Arial" w:cs="Arial"/>
                  <w:noProof/>
                  <w:sz w:val="24"/>
                  <w:szCs w:val="24"/>
                  <w:lang w:val="en-US"/>
                </w:rPr>
              </w:pPr>
              <w:r w:rsidRPr="00B01D2E">
                <w:rPr>
                  <w:rFonts w:ascii="Arial" w:hAnsi="Arial" w:cs="Arial"/>
                  <w:noProof/>
                  <w:sz w:val="24"/>
                  <w:szCs w:val="24"/>
                  <w:lang w:val="en-US"/>
                </w:rPr>
                <w:t xml:space="preserve">Neethling, A. &amp; Galpin, J., 2006. Weighting of Household Survey Data: A Comparison of Various Calibration Integrated and Cosmetic Estimators. </w:t>
              </w:r>
              <w:r w:rsidRPr="00B01D2E">
                <w:rPr>
                  <w:rFonts w:ascii="Arial" w:hAnsi="Arial" w:cs="Arial"/>
                  <w:i/>
                  <w:iCs/>
                  <w:noProof/>
                  <w:sz w:val="24"/>
                  <w:szCs w:val="24"/>
                  <w:lang w:val="en-US"/>
                </w:rPr>
                <w:t xml:space="preserve">The South African Statistical Journal, </w:t>
              </w:r>
              <w:r w:rsidRPr="00B01D2E">
                <w:rPr>
                  <w:rFonts w:ascii="Arial" w:hAnsi="Arial" w:cs="Arial"/>
                  <w:noProof/>
                  <w:sz w:val="24"/>
                  <w:szCs w:val="24"/>
                  <w:lang w:val="en-US"/>
                </w:rPr>
                <w:t>pp. 123-150.</w:t>
              </w:r>
            </w:p>
            <w:p w:rsidR="00B01D2E" w:rsidRPr="00B01D2E" w:rsidRDefault="00B01D2E" w:rsidP="00B01D2E">
              <w:pPr>
                <w:pStyle w:val="Bibliografia"/>
                <w:spacing w:before="120" w:after="0" w:line="360" w:lineRule="auto"/>
                <w:rPr>
                  <w:rFonts w:ascii="Arial" w:hAnsi="Arial" w:cs="Arial"/>
                  <w:noProof/>
                  <w:sz w:val="24"/>
                  <w:szCs w:val="24"/>
                  <w:lang w:val="en-US"/>
                </w:rPr>
              </w:pPr>
              <w:r w:rsidRPr="00B01D2E">
                <w:rPr>
                  <w:rFonts w:ascii="Arial" w:hAnsi="Arial" w:cs="Arial"/>
                  <w:noProof/>
                  <w:sz w:val="24"/>
                  <w:szCs w:val="24"/>
                  <w:lang w:val="en-US"/>
                </w:rPr>
                <w:t xml:space="preserve">Rao, J., Wu, C. &amp; Yue, K., 1992. Some recent work on resampling methods for complex surveys. </w:t>
              </w:r>
              <w:r w:rsidRPr="00B01D2E">
                <w:rPr>
                  <w:rFonts w:ascii="Arial" w:hAnsi="Arial" w:cs="Arial"/>
                  <w:i/>
                  <w:iCs/>
                  <w:noProof/>
                  <w:sz w:val="24"/>
                  <w:szCs w:val="24"/>
                  <w:lang w:val="en-US"/>
                </w:rPr>
                <w:t xml:space="preserve">Survey Methodology, </w:t>
              </w:r>
              <w:r w:rsidRPr="00B01D2E">
                <w:rPr>
                  <w:rFonts w:ascii="Arial" w:hAnsi="Arial" w:cs="Arial"/>
                  <w:noProof/>
                  <w:sz w:val="24"/>
                  <w:szCs w:val="24"/>
                  <w:lang w:val="en-US"/>
                </w:rPr>
                <w:t>18(2), pp. 209-217.</w:t>
              </w:r>
            </w:p>
            <w:p w:rsidR="00E43A48" w:rsidRDefault="00E43A48" w:rsidP="00B01D2E">
              <w:pPr>
                <w:spacing w:before="120" w:after="0" w:line="360" w:lineRule="auto"/>
              </w:pPr>
              <w:r w:rsidRPr="00B01D2E">
                <w:rPr>
                  <w:rFonts w:ascii="Arial" w:hAnsi="Arial" w:cs="Arial"/>
                  <w:b/>
                  <w:bCs/>
                  <w:noProof/>
                  <w:sz w:val="24"/>
                  <w:szCs w:val="24"/>
                </w:rPr>
                <w:fldChar w:fldCharType="end"/>
              </w:r>
            </w:p>
          </w:sdtContent>
        </w:sdt>
      </w:sdtContent>
    </w:sdt>
    <w:p w:rsidR="00C463AD" w:rsidRPr="00EC5F5A" w:rsidRDefault="00C463AD" w:rsidP="00C74A1D">
      <w:pPr>
        <w:rPr>
          <w:rFonts w:ascii="Arial" w:hAnsi="Arial" w:cs="Arial"/>
          <w:sz w:val="24"/>
          <w:szCs w:val="24"/>
          <w:lang w:val="en-GB"/>
        </w:rPr>
      </w:pPr>
    </w:p>
    <w:sectPr w:rsidR="00C463AD"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80" w:rsidRDefault="009F1480" w:rsidP="00E82B25">
      <w:pPr>
        <w:spacing w:after="0" w:line="240" w:lineRule="auto"/>
      </w:pPr>
      <w:r>
        <w:separator/>
      </w:r>
    </w:p>
  </w:endnote>
  <w:endnote w:type="continuationSeparator" w:id="0">
    <w:p w:rsidR="009F1480" w:rsidRDefault="009F1480"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F13CB5" w:rsidRPr="009378F5" w:rsidRDefault="00F13CB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D57B3">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80" w:rsidRDefault="009F1480" w:rsidP="00E82B25">
      <w:pPr>
        <w:spacing w:after="0" w:line="240" w:lineRule="auto"/>
      </w:pPr>
      <w:r>
        <w:separator/>
      </w:r>
    </w:p>
  </w:footnote>
  <w:footnote w:type="continuationSeparator" w:id="0">
    <w:p w:rsidR="009F1480" w:rsidRDefault="009F1480"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B5" w:rsidRDefault="002D57B3">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B5" w:rsidRDefault="002D57B3">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B5" w:rsidRDefault="002D57B3">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5756"/>
    <w:rsid w:val="00047C24"/>
    <w:rsid w:val="00070925"/>
    <w:rsid w:val="0007704A"/>
    <w:rsid w:val="000773E9"/>
    <w:rsid w:val="00090253"/>
    <w:rsid w:val="000953F0"/>
    <w:rsid w:val="000957CC"/>
    <w:rsid w:val="000C4907"/>
    <w:rsid w:val="000C6472"/>
    <w:rsid w:val="000D705A"/>
    <w:rsid w:val="000F337F"/>
    <w:rsid w:val="00133E07"/>
    <w:rsid w:val="00142A8D"/>
    <w:rsid w:val="00157DAD"/>
    <w:rsid w:val="00160406"/>
    <w:rsid w:val="0016743D"/>
    <w:rsid w:val="00177993"/>
    <w:rsid w:val="00182357"/>
    <w:rsid w:val="00190452"/>
    <w:rsid w:val="001957EC"/>
    <w:rsid w:val="001E43DC"/>
    <w:rsid w:val="00221F17"/>
    <w:rsid w:val="00234927"/>
    <w:rsid w:val="0023623C"/>
    <w:rsid w:val="00242620"/>
    <w:rsid w:val="0025479A"/>
    <w:rsid w:val="0028150C"/>
    <w:rsid w:val="00282B53"/>
    <w:rsid w:val="00293580"/>
    <w:rsid w:val="002B6D33"/>
    <w:rsid w:val="002D57B3"/>
    <w:rsid w:val="002D5FEF"/>
    <w:rsid w:val="00336E21"/>
    <w:rsid w:val="00342A9B"/>
    <w:rsid w:val="0035694D"/>
    <w:rsid w:val="00362815"/>
    <w:rsid w:val="0036654C"/>
    <w:rsid w:val="003A1D16"/>
    <w:rsid w:val="003B41FB"/>
    <w:rsid w:val="003D455E"/>
    <w:rsid w:val="003E43CF"/>
    <w:rsid w:val="003E7036"/>
    <w:rsid w:val="003F7C48"/>
    <w:rsid w:val="004150F5"/>
    <w:rsid w:val="00460AB2"/>
    <w:rsid w:val="00463D2C"/>
    <w:rsid w:val="0046689E"/>
    <w:rsid w:val="004740F1"/>
    <w:rsid w:val="00487E80"/>
    <w:rsid w:val="00493026"/>
    <w:rsid w:val="004A12A7"/>
    <w:rsid w:val="004A1A99"/>
    <w:rsid w:val="004B39C1"/>
    <w:rsid w:val="004B6729"/>
    <w:rsid w:val="004C5048"/>
    <w:rsid w:val="004D1473"/>
    <w:rsid w:val="004D1F5A"/>
    <w:rsid w:val="004F04B4"/>
    <w:rsid w:val="005215E8"/>
    <w:rsid w:val="005263D7"/>
    <w:rsid w:val="00530FD6"/>
    <w:rsid w:val="005812C5"/>
    <w:rsid w:val="005841E2"/>
    <w:rsid w:val="00585D02"/>
    <w:rsid w:val="005A1F57"/>
    <w:rsid w:val="005B6971"/>
    <w:rsid w:val="005D617B"/>
    <w:rsid w:val="006052BF"/>
    <w:rsid w:val="00605AF0"/>
    <w:rsid w:val="00614021"/>
    <w:rsid w:val="00653D6C"/>
    <w:rsid w:val="00667788"/>
    <w:rsid w:val="0069009D"/>
    <w:rsid w:val="00697934"/>
    <w:rsid w:val="006B5A4A"/>
    <w:rsid w:val="006C5879"/>
    <w:rsid w:val="006D6DF3"/>
    <w:rsid w:val="006F7BA7"/>
    <w:rsid w:val="007730C4"/>
    <w:rsid w:val="00776C97"/>
    <w:rsid w:val="007A5D7E"/>
    <w:rsid w:val="007C12CE"/>
    <w:rsid w:val="007C2571"/>
    <w:rsid w:val="007E6D8C"/>
    <w:rsid w:val="008135DD"/>
    <w:rsid w:val="0082373C"/>
    <w:rsid w:val="00867B2C"/>
    <w:rsid w:val="00873330"/>
    <w:rsid w:val="00883326"/>
    <w:rsid w:val="008A3315"/>
    <w:rsid w:val="008A71D2"/>
    <w:rsid w:val="008B0935"/>
    <w:rsid w:val="008B7ABA"/>
    <w:rsid w:val="008D21BF"/>
    <w:rsid w:val="008D56E1"/>
    <w:rsid w:val="008D6094"/>
    <w:rsid w:val="008D60F8"/>
    <w:rsid w:val="008D61B0"/>
    <w:rsid w:val="00902A7F"/>
    <w:rsid w:val="00905240"/>
    <w:rsid w:val="009378F5"/>
    <w:rsid w:val="00946AF0"/>
    <w:rsid w:val="00962A04"/>
    <w:rsid w:val="00973B8D"/>
    <w:rsid w:val="00984120"/>
    <w:rsid w:val="00987C39"/>
    <w:rsid w:val="009C75F5"/>
    <w:rsid w:val="009F1480"/>
    <w:rsid w:val="00A23816"/>
    <w:rsid w:val="00A454B6"/>
    <w:rsid w:val="00A531F2"/>
    <w:rsid w:val="00A6013E"/>
    <w:rsid w:val="00A82945"/>
    <w:rsid w:val="00AC7D30"/>
    <w:rsid w:val="00AD1423"/>
    <w:rsid w:val="00AD4AEE"/>
    <w:rsid w:val="00B01D2E"/>
    <w:rsid w:val="00B054DB"/>
    <w:rsid w:val="00B47197"/>
    <w:rsid w:val="00B536B9"/>
    <w:rsid w:val="00B72169"/>
    <w:rsid w:val="00B74218"/>
    <w:rsid w:val="00B77A7F"/>
    <w:rsid w:val="00B86FC7"/>
    <w:rsid w:val="00B912C3"/>
    <w:rsid w:val="00BB19AC"/>
    <w:rsid w:val="00BC1996"/>
    <w:rsid w:val="00BC26CE"/>
    <w:rsid w:val="00BE595B"/>
    <w:rsid w:val="00BF6DBC"/>
    <w:rsid w:val="00C16E8E"/>
    <w:rsid w:val="00C261EA"/>
    <w:rsid w:val="00C40213"/>
    <w:rsid w:val="00C444A7"/>
    <w:rsid w:val="00C463AD"/>
    <w:rsid w:val="00C55909"/>
    <w:rsid w:val="00C726EA"/>
    <w:rsid w:val="00C74A1D"/>
    <w:rsid w:val="00C80CB8"/>
    <w:rsid w:val="00CB2B44"/>
    <w:rsid w:val="00CB4074"/>
    <w:rsid w:val="00CB5830"/>
    <w:rsid w:val="00CC1C1D"/>
    <w:rsid w:val="00CE0F1B"/>
    <w:rsid w:val="00CF33AD"/>
    <w:rsid w:val="00CF656A"/>
    <w:rsid w:val="00D0258C"/>
    <w:rsid w:val="00D0270E"/>
    <w:rsid w:val="00D078F1"/>
    <w:rsid w:val="00D20550"/>
    <w:rsid w:val="00D3638C"/>
    <w:rsid w:val="00D52194"/>
    <w:rsid w:val="00D65C24"/>
    <w:rsid w:val="00D748AD"/>
    <w:rsid w:val="00DA74F6"/>
    <w:rsid w:val="00DC6658"/>
    <w:rsid w:val="00DD4526"/>
    <w:rsid w:val="00DD4977"/>
    <w:rsid w:val="00DE01B4"/>
    <w:rsid w:val="00DF27A8"/>
    <w:rsid w:val="00E261EB"/>
    <w:rsid w:val="00E43A48"/>
    <w:rsid w:val="00E5531A"/>
    <w:rsid w:val="00E56BB0"/>
    <w:rsid w:val="00E7228E"/>
    <w:rsid w:val="00E75406"/>
    <w:rsid w:val="00E82B25"/>
    <w:rsid w:val="00E92831"/>
    <w:rsid w:val="00E9313B"/>
    <w:rsid w:val="00E9422F"/>
    <w:rsid w:val="00E9678C"/>
    <w:rsid w:val="00EB7A63"/>
    <w:rsid w:val="00EC1152"/>
    <w:rsid w:val="00EC5F5A"/>
    <w:rsid w:val="00EE4A70"/>
    <w:rsid w:val="00F13CB5"/>
    <w:rsid w:val="00F30C27"/>
    <w:rsid w:val="00F51570"/>
    <w:rsid w:val="00F70A42"/>
    <w:rsid w:val="00F74EA2"/>
    <w:rsid w:val="00FA3EC0"/>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9D37A631-BDA7-4BBB-B4F3-1535662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463A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character" w:styleId="Tekstzastpczy">
    <w:name w:val="Placeholder Text"/>
    <w:basedOn w:val="Domylnaczcionkaakapitu"/>
    <w:uiPriority w:val="99"/>
    <w:semiHidden/>
    <w:rsid w:val="0046689E"/>
    <w:rPr>
      <w:color w:val="808080"/>
    </w:rPr>
  </w:style>
  <w:style w:type="character" w:customStyle="1" w:styleId="Nagwek1Znak">
    <w:name w:val="Nagłówek 1 Znak"/>
    <w:basedOn w:val="Domylnaczcionkaakapitu"/>
    <w:link w:val="Nagwek1"/>
    <w:uiPriority w:val="9"/>
    <w:rsid w:val="00C463AD"/>
    <w:rPr>
      <w:rFonts w:asciiTheme="majorHAnsi" w:eastAsiaTheme="majorEastAsia" w:hAnsiTheme="majorHAnsi" w:cstheme="majorBidi"/>
      <w:color w:val="2E74B5" w:themeColor="accent1" w:themeShade="BF"/>
      <w:sz w:val="32"/>
      <w:szCs w:val="32"/>
      <w:lang w:val="en-US"/>
    </w:rPr>
  </w:style>
  <w:style w:type="paragraph" w:styleId="Bibliografia">
    <w:name w:val="Bibliography"/>
    <w:basedOn w:val="Normalny"/>
    <w:next w:val="Normalny"/>
    <w:uiPriority w:val="37"/>
    <w:unhideWhenUsed/>
    <w:rsid w:val="00C4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534">
      <w:bodyDiv w:val="1"/>
      <w:marLeft w:val="0"/>
      <w:marRight w:val="0"/>
      <w:marTop w:val="0"/>
      <w:marBottom w:val="0"/>
      <w:divBdr>
        <w:top w:val="none" w:sz="0" w:space="0" w:color="auto"/>
        <w:left w:val="none" w:sz="0" w:space="0" w:color="auto"/>
        <w:bottom w:val="none" w:sz="0" w:space="0" w:color="auto"/>
        <w:right w:val="none" w:sz="0" w:space="0" w:color="auto"/>
      </w:divBdr>
    </w:div>
    <w:div w:id="49966137">
      <w:bodyDiv w:val="1"/>
      <w:marLeft w:val="0"/>
      <w:marRight w:val="0"/>
      <w:marTop w:val="0"/>
      <w:marBottom w:val="0"/>
      <w:divBdr>
        <w:top w:val="none" w:sz="0" w:space="0" w:color="auto"/>
        <w:left w:val="none" w:sz="0" w:space="0" w:color="auto"/>
        <w:bottom w:val="none" w:sz="0" w:space="0" w:color="auto"/>
        <w:right w:val="none" w:sz="0" w:space="0" w:color="auto"/>
      </w:divBdr>
    </w:div>
    <w:div w:id="99299507">
      <w:bodyDiv w:val="1"/>
      <w:marLeft w:val="0"/>
      <w:marRight w:val="0"/>
      <w:marTop w:val="0"/>
      <w:marBottom w:val="0"/>
      <w:divBdr>
        <w:top w:val="none" w:sz="0" w:space="0" w:color="auto"/>
        <w:left w:val="none" w:sz="0" w:space="0" w:color="auto"/>
        <w:bottom w:val="none" w:sz="0" w:space="0" w:color="auto"/>
        <w:right w:val="none" w:sz="0" w:space="0" w:color="auto"/>
      </w:divBdr>
    </w:div>
    <w:div w:id="121073232">
      <w:bodyDiv w:val="1"/>
      <w:marLeft w:val="0"/>
      <w:marRight w:val="0"/>
      <w:marTop w:val="0"/>
      <w:marBottom w:val="0"/>
      <w:divBdr>
        <w:top w:val="none" w:sz="0" w:space="0" w:color="auto"/>
        <w:left w:val="none" w:sz="0" w:space="0" w:color="auto"/>
        <w:bottom w:val="none" w:sz="0" w:space="0" w:color="auto"/>
        <w:right w:val="none" w:sz="0" w:space="0" w:color="auto"/>
      </w:divBdr>
    </w:div>
    <w:div w:id="142046581">
      <w:bodyDiv w:val="1"/>
      <w:marLeft w:val="0"/>
      <w:marRight w:val="0"/>
      <w:marTop w:val="0"/>
      <w:marBottom w:val="0"/>
      <w:divBdr>
        <w:top w:val="none" w:sz="0" w:space="0" w:color="auto"/>
        <w:left w:val="none" w:sz="0" w:space="0" w:color="auto"/>
        <w:bottom w:val="none" w:sz="0" w:space="0" w:color="auto"/>
        <w:right w:val="none" w:sz="0" w:space="0" w:color="auto"/>
      </w:divBdr>
    </w:div>
    <w:div w:id="152718634">
      <w:bodyDiv w:val="1"/>
      <w:marLeft w:val="0"/>
      <w:marRight w:val="0"/>
      <w:marTop w:val="0"/>
      <w:marBottom w:val="0"/>
      <w:divBdr>
        <w:top w:val="none" w:sz="0" w:space="0" w:color="auto"/>
        <w:left w:val="none" w:sz="0" w:space="0" w:color="auto"/>
        <w:bottom w:val="none" w:sz="0" w:space="0" w:color="auto"/>
        <w:right w:val="none" w:sz="0" w:space="0" w:color="auto"/>
      </w:divBdr>
    </w:div>
    <w:div w:id="164562640">
      <w:bodyDiv w:val="1"/>
      <w:marLeft w:val="0"/>
      <w:marRight w:val="0"/>
      <w:marTop w:val="0"/>
      <w:marBottom w:val="0"/>
      <w:divBdr>
        <w:top w:val="none" w:sz="0" w:space="0" w:color="auto"/>
        <w:left w:val="none" w:sz="0" w:space="0" w:color="auto"/>
        <w:bottom w:val="none" w:sz="0" w:space="0" w:color="auto"/>
        <w:right w:val="none" w:sz="0" w:space="0" w:color="auto"/>
      </w:divBdr>
    </w:div>
    <w:div w:id="261256348">
      <w:bodyDiv w:val="1"/>
      <w:marLeft w:val="0"/>
      <w:marRight w:val="0"/>
      <w:marTop w:val="0"/>
      <w:marBottom w:val="0"/>
      <w:divBdr>
        <w:top w:val="none" w:sz="0" w:space="0" w:color="auto"/>
        <w:left w:val="none" w:sz="0" w:space="0" w:color="auto"/>
        <w:bottom w:val="none" w:sz="0" w:space="0" w:color="auto"/>
        <w:right w:val="none" w:sz="0" w:space="0" w:color="auto"/>
      </w:divBdr>
    </w:div>
    <w:div w:id="275257064">
      <w:bodyDiv w:val="1"/>
      <w:marLeft w:val="0"/>
      <w:marRight w:val="0"/>
      <w:marTop w:val="0"/>
      <w:marBottom w:val="0"/>
      <w:divBdr>
        <w:top w:val="none" w:sz="0" w:space="0" w:color="auto"/>
        <w:left w:val="none" w:sz="0" w:space="0" w:color="auto"/>
        <w:bottom w:val="none" w:sz="0" w:space="0" w:color="auto"/>
        <w:right w:val="none" w:sz="0" w:space="0" w:color="auto"/>
      </w:divBdr>
    </w:div>
    <w:div w:id="335964671">
      <w:bodyDiv w:val="1"/>
      <w:marLeft w:val="0"/>
      <w:marRight w:val="0"/>
      <w:marTop w:val="0"/>
      <w:marBottom w:val="0"/>
      <w:divBdr>
        <w:top w:val="none" w:sz="0" w:space="0" w:color="auto"/>
        <w:left w:val="none" w:sz="0" w:space="0" w:color="auto"/>
        <w:bottom w:val="none" w:sz="0" w:space="0" w:color="auto"/>
        <w:right w:val="none" w:sz="0" w:space="0" w:color="auto"/>
      </w:divBdr>
    </w:div>
    <w:div w:id="356195409">
      <w:bodyDiv w:val="1"/>
      <w:marLeft w:val="0"/>
      <w:marRight w:val="0"/>
      <w:marTop w:val="0"/>
      <w:marBottom w:val="0"/>
      <w:divBdr>
        <w:top w:val="none" w:sz="0" w:space="0" w:color="auto"/>
        <w:left w:val="none" w:sz="0" w:space="0" w:color="auto"/>
        <w:bottom w:val="none" w:sz="0" w:space="0" w:color="auto"/>
        <w:right w:val="none" w:sz="0" w:space="0" w:color="auto"/>
      </w:divBdr>
    </w:div>
    <w:div w:id="391080624">
      <w:bodyDiv w:val="1"/>
      <w:marLeft w:val="0"/>
      <w:marRight w:val="0"/>
      <w:marTop w:val="0"/>
      <w:marBottom w:val="0"/>
      <w:divBdr>
        <w:top w:val="none" w:sz="0" w:space="0" w:color="auto"/>
        <w:left w:val="none" w:sz="0" w:space="0" w:color="auto"/>
        <w:bottom w:val="none" w:sz="0" w:space="0" w:color="auto"/>
        <w:right w:val="none" w:sz="0" w:space="0" w:color="auto"/>
      </w:divBdr>
    </w:div>
    <w:div w:id="424962077">
      <w:bodyDiv w:val="1"/>
      <w:marLeft w:val="0"/>
      <w:marRight w:val="0"/>
      <w:marTop w:val="0"/>
      <w:marBottom w:val="0"/>
      <w:divBdr>
        <w:top w:val="none" w:sz="0" w:space="0" w:color="auto"/>
        <w:left w:val="none" w:sz="0" w:space="0" w:color="auto"/>
        <w:bottom w:val="none" w:sz="0" w:space="0" w:color="auto"/>
        <w:right w:val="none" w:sz="0" w:space="0" w:color="auto"/>
      </w:divBdr>
    </w:div>
    <w:div w:id="631406385">
      <w:bodyDiv w:val="1"/>
      <w:marLeft w:val="0"/>
      <w:marRight w:val="0"/>
      <w:marTop w:val="0"/>
      <w:marBottom w:val="0"/>
      <w:divBdr>
        <w:top w:val="none" w:sz="0" w:space="0" w:color="auto"/>
        <w:left w:val="none" w:sz="0" w:space="0" w:color="auto"/>
        <w:bottom w:val="none" w:sz="0" w:space="0" w:color="auto"/>
        <w:right w:val="none" w:sz="0" w:space="0" w:color="auto"/>
      </w:divBdr>
    </w:div>
    <w:div w:id="668290787">
      <w:bodyDiv w:val="1"/>
      <w:marLeft w:val="0"/>
      <w:marRight w:val="0"/>
      <w:marTop w:val="0"/>
      <w:marBottom w:val="0"/>
      <w:divBdr>
        <w:top w:val="none" w:sz="0" w:space="0" w:color="auto"/>
        <w:left w:val="none" w:sz="0" w:space="0" w:color="auto"/>
        <w:bottom w:val="none" w:sz="0" w:space="0" w:color="auto"/>
        <w:right w:val="none" w:sz="0" w:space="0" w:color="auto"/>
      </w:divBdr>
    </w:div>
    <w:div w:id="762844984">
      <w:bodyDiv w:val="1"/>
      <w:marLeft w:val="0"/>
      <w:marRight w:val="0"/>
      <w:marTop w:val="0"/>
      <w:marBottom w:val="0"/>
      <w:divBdr>
        <w:top w:val="none" w:sz="0" w:space="0" w:color="auto"/>
        <w:left w:val="none" w:sz="0" w:space="0" w:color="auto"/>
        <w:bottom w:val="none" w:sz="0" w:space="0" w:color="auto"/>
        <w:right w:val="none" w:sz="0" w:space="0" w:color="auto"/>
      </w:divBdr>
    </w:div>
    <w:div w:id="782580931">
      <w:bodyDiv w:val="1"/>
      <w:marLeft w:val="0"/>
      <w:marRight w:val="0"/>
      <w:marTop w:val="0"/>
      <w:marBottom w:val="0"/>
      <w:divBdr>
        <w:top w:val="none" w:sz="0" w:space="0" w:color="auto"/>
        <w:left w:val="none" w:sz="0" w:space="0" w:color="auto"/>
        <w:bottom w:val="none" w:sz="0" w:space="0" w:color="auto"/>
        <w:right w:val="none" w:sz="0" w:space="0" w:color="auto"/>
      </w:divBdr>
    </w:div>
    <w:div w:id="88055482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06183816">
      <w:bodyDiv w:val="1"/>
      <w:marLeft w:val="0"/>
      <w:marRight w:val="0"/>
      <w:marTop w:val="0"/>
      <w:marBottom w:val="0"/>
      <w:divBdr>
        <w:top w:val="none" w:sz="0" w:space="0" w:color="auto"/>
        <w:left w:val="none" w:sz="0" w:space="0" w:color="auto"/>
        <w:bottom w:val="none" w:sz="0" w:space="0" w:color="auto"/>
        <w:right w:val="none" w:sz="0" w:space="0" w:color="auto"/>
      </w:divBdr>
    </w:div>
    <w:div w:id="967471878">
      <w:bodyDiv w:val="1"/>
      <w:marLeft w:val="0"/>
      <w:marRight w:val="0"/>
      <w:marTop w:val="0"/>
      <w:marBottom w:val="0"/>
      <w:divBdr>
        <w:top w:val="none" w:sz="0" w:space="0" w:color="auto"/>
        <w:left w:val="none" w:sz="0" w:space="0" w:color="auto"/>
        <w:bottom w:val="none" w:sz="0" w:space="0" w:color="auto"/>
        <w:right w:val="none" w:sz="0" w:space="0" w:color="auto"/>
      </w:divBdr>
    </w:div>
    <w:div w:id="983896171">
      <w:bodyDiv w:val="1"/>
      <w:marLeft w:val="0"/>
      <w:marRight w:val="0"/>
      <w:marTop w:val="0"/>
      <w:marBottom w:val="0"/>
      <w:divBdr>
        <w:top w:val="none" w:sz="0" w:space="0" w:color="auto"/>
        <w:left w:val="none" w:sz="0" w:space="0" w:color="auto"/>
        <w:bottom w:val="none" w:sz="0" w:space="0" w:color="auto"/>
        <w:right w:val="none" w:sz="0" w:space="0" w:color="auto"/>
      </w:divBdr>
    </w:div>
    <w:div w:id="995494991">
      <w:bodyDiv w:val="1"/>
      <w:marLeft w:val="0"/>
      <w:marRight w:val="0"/>
      <w:marTop w:val="0"/>
      <w:marBottom w:val="0"/>
      <w:divBdr>
        <w:top w:val="none" w:sz="0" w:space="0" w:color="auto"/>
        <w:left w:val="none" w:sz="0" w:space="0" w:color="auto"/>
        <w:bottom w:val="none" w:sz="0" w:space="0" w:color="auto"/>
        <w:right w:val="none" w:sz="0" w:space="0" w:color="auto"/>
      </w:divBdr>
    </w:div>
    <w:div w:id="1029574927">
      <w:bodyDiv w:val="1"/>
      <w:marLeft w:val="0"/>
      <w:marRight w:val="0"/>
      <w:marTop w:val="0"/>
      <w:marBottom w:val="0"/>
      <w:divBdr>
        <w:top w:val="none" w:sz="0" w:space="0" w:color="auto"/>
        <w:left w:val="none" w:sz="0" w:space="0" w:color="auto"/>
        <w:bottom w:val="none" w:sz="0" w:space="0" w:color="auto"/>
        <w:right w:val="none" w:sz="0" w:space="0" w:color="auto"/>
      </w:divBdr>
    </w:div>
    <w:div w:id="1094786121">
      <w:bodyDiv w:val="1"/>
      <w:marLeft w:val="0"/>
      <w:marRight w:val="0"/>
      <w:marTop w:val="0"/>
      <w:marBottom w:val="0"/>
      <w:divBdr>
        <w:top w:val="none" w:sz="0" w:space="0" w:color="auto"/>
        <w:left w:val="none" w:sz="0" w:space="0" w:color="auto"/>
        <w:bottom w:val="none" w:sz="0" w:space="0" w:color="auto"/>
        <w:right w:val="none" w:sz="0" w:space="0" w:color="auto"/>
      </w:divBdr>
    </w:div>
    <w:div w:id="1109816866">
      <w:bodyDiv w:val="1"/>
      <w:marLeft w:val="0"/>
      <w:marRight w:val="0"/>
      <w:marTop w:val="0"/>
      <w:marBottom w:val="0"/>
      <w:divBdr>
        <w:top w:val="none" w:sz="0" w:space="0" w:color="auto"/>
        <w:left w:val="none" w:sz="0" w:space="0" w:color="auto"/>
        <w:bottom w:val="none" w:sz="0" w:space="0" w:color="auto"/>
        <w:right w:val="none" w:sz="0" w:space="0" w:color="auto"/>
      </w:divBdr>
    </w:div>
    <w:div w:id="1229532800">
      <w:bodyDiv w:val="1"/>
      <w:marLeft w:val="0"/>
      <w:marRight w:val="0"/>
      <w:marTop w:val="0"/>
      <w:marBottom w:val="0"/>
      <w:divBdr>
        <w:top w:val="none" w:sz="0" w:space="0" w:color="auto"/>
        <w:left w:val="none" w:sz="0" w:space="0" w:color="auto"/>
        <w:bottom w:val="none" w:sz="0" w:space="0" w:color="auto"/>
        <w:right w:val="none" w:sz="0" w:space="0" w:color="auto"/>
      </w:divBdr>
    </w:div>
    <w:div w:id="1237083571">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72131086">
      <w:bodyDiv w:val="1"/>
      <w:marLeft w:val="0"/>
      <w:marRight w:val="0"/>
      <w:marTop w:val="0"/>
      <w:marBottom w:val="0"/>
      <w:divBdr>
        <w:top w:val="none" w:sz="0" w:space="0" w:color="auto"/>
        <w:left w:val="none" w:sz="0" w:space="0" w:color="auto"/>
        <w:bottom w:val="none" w:sz="0" w:space="0" w:color="auto"/>
        <w:right w:val="none" w:sz="0" w:space="0" w:color="auto"/>
      </w:divBdr>
    </w:div>
    <w:div w:id="1293557782">
      <w:bodyDiv w:val="1"/>
      <w:marLeft w:val="0"/>
      <w:marRight w:val="0"/>
      <w:marTop w:val="0"/>
      <w:marBottom w:val="0"/>
      <w:divBdr>
        <w:top w:val="none" w:sz="0" w:space="0" w:color="auto"/>
        <w:left w:val="none" w:sz="0" w:space="0" w:color="auto"/>
        <w:bottom w:val="none" w:sz="0" w:space="0" w:color="auto"/>
        <w:right w:val="none" w:sz="0" w:space="0" w:color="auto"/>
      </w:divBdr>
    </w:div>
    <w:div w:id="1343513723">
      <w:bodyDiv w:val="1"/>
      <w:marLeft w:val="0"/>
      <w:marRight w:val="0"/>
      <w:marTop w:val="0"/>
      <w:marBottom w:val="0"/>
      <w:divBdr>
        <w:top w:val="none" w:sz="0" w:space="0" w:color="auto"/>
        <w:left w:val="none" w:sz="0" w:space="0" w:color="auto"/>
        <w:bottom w:val="none" w:sz="0" w:space="0" w:color="auto"/>
        <w:right w:val="none" w:sz="0" w:space="0" w:color="auto"/>
      </w:divBdr>
    </w:div>
    <w:div w:id="1401634039">
      <w:bodyDiv w:val="1"/>
      <w:marLeft w:val="0"/>
      <w:marRight w:val="0"/>
      <w:marTop w:val="0"/>
      <w:marBottom w:val="0"/>
      <w:divBdr>
        <w:top w:val="none" w:sz="0" w:space="0" w:color="auto"/>
        <w:left w:val="none" w:sz="0" w:space="0" w:color="auto"/>
        <w:bottom w:val="none" w:sz="0" w:space="0" w:color="auto"/>
        <w:right w:val="none" w:sz="0" w:space="0" w:color="auto"/>
      </w:divBdr>
    </w:div>
    <w:div w:id="1480540331">
      <w:bodyDiv w:val="1"/>
      <w:marLeft w:val="0"/>
      <w:marRight w:val="0"/>
      <w:marTop w:val="0"/>
      <w:marBottom w:val="0"/>
      <w:divBdr>
        <w:top w:val="none" w:sz="0" w:space="0" w:color="auto"/>
        <w:left w:val="none" w:sz="0" w:space="0" w:color="auto"/>
        <w:bottom w:val="none" w:sz="0" w:space="0" w:color="auto"/>
        <w:right w:val="none" w:sz="0" w:space="0" w:color="auto"/>
      </w:divBdr>
    </w:div>
    <w:div w:id="1583643497">
      <w:bodyDiv w:val="1"/>
      <w:marLeft w:val="0"/>
      <w:marRight w:val="0"/>
      <w:marTop w:val="0"/>
      <w:marBottom w:val="0"/>
      <w:divBdr>
        <w:top w:val="none" w:sz="0" w:space="0" w:color="auto"/>
        <w:left w:val="none" w:sz="0" w:space="0" w:color="auto"/>
        <w:bottom w:val="none" w:sz="0" w:space="0" w:color="auto"/>
        <w:right w:val="none" w:sz="0" w:space="0" w:color="auto"/>
      </w:divBdr>
    </w:div>
    <w:div w:id="1639846807">
      <w:bodyDiv w:val="1"/>
      <w:marLeft w:val="0"/>
      <w:marRight w:val="0"/>
      <w:marTop w:val="0"/>
      <w:marBottom w:val="0"/>
      <w:divBdr>
        <w:top w:val="none" w:sz="0" w:space="0" w:color="auto"/>
        <w:left w:val="none" w:sz="0" w:space="0" w:color="auto"/>
        <w:bottom w:val="none" w:sz="0" w:space="0" w:color="auto"/>
        <w:right w:val="none" w:sz="0" w:space="0" w:color="auto"/>
      </w:divBdr>
    </w:div>
    <w:div w:id="1778282810">
      <w:bodyDiv w:val="1"/>
      <w:marLeft w:val="0"/>
      <w:marRight w:val="0"/>
      <w:marTop w:val="0"/>
      <w:marBottom w:val="0"/>
      <w:divBdr>
        <w:top w:val="none" w:sz="0" w:space="0" w:color="auto"/>
        <w:left w:val="none" w:sz="0" w:space="0" w:color="auto"/>
        <w:bottom w:val="none" w:sz="0" w:space="0" w:color="auto"/>
        <w:right w:val="none" w:sz="0" w:space="0" w:color="auto"/>
      </w:divBdr>
    </w:div>
    <w:div w:id="1787116580">
      <w:bodyDiv w:val="1"/>
      <w:marLeft w:val="0"/>
      <w:marRight w:val="0"/>
      <w:marTop w:val="0"/>
      <w:marBottom w:val="0"/>
      <w:divBdr>
        <w:top w:val="none" w:sz="0" w:space="0" w:color="auto"/>
        <w:left w:val="none" w:sz="0" w:space="0" w:color="auto"/>
        <w:bottom w:val="none" w:sz="0" w:space="0" w:color="auto"/>
        <w:right w:val="none" w:sz="0" w:space="0" w:color="auto"/>
      </w:divBdr>
    </w:div>
    <w:div w:id="1821455770">
      <w:bodyDiv w:val="1"/>
      <w:marLeft w:val="0"/>
      <w:marRight w:val="0"/>
      <w:marTop w:val="0"/>
      <w:marBottom w:val="0"/>
      <w:divBdr>
        <w:top w:val="none" w:sz="0" w:space="0" w:color="auto"/>
        <w:left w:val="none" w:sz="0" w:space="0" w:color="auto"/>
        <w:bottom w:val="none" w:sz="0" w:space="0" w:color="auto"/>
        <w:right w:val="none" w:sz="0" w:space="0" w:color="auto"/>
      </w:divBdr>
    </w:div>
    <w:div w:id="1830710156">
      <w:bodyDiv w:val="1"/>
      <w:marLeft w:val="0"/>
      <w:marRight w:val="0"/>
      <w:marTop w:val="0"/>
      <w:marBottom w:val="0"/>
      <w:divBdr>
        <w:top w:val="none" w:sz="0" w:space="0" w:color="auto"/>
        <w:left w:val="none" w:sz="0" w:space="0" w:color="auto"/>
        <w:bottom w:val="none" w:sz="0" w:space="0" w:color="auto"/>
        <w:right w:val="none" w:sz="0" w:space="0" w:color="auto"/>
      </w:divBdr>
    </w:div>
    <w:div w:id="1850212697">
      <w:bodyDiv w:val="1"/>
      <w:marLeft w:val="0"/>
      <w:marRight w:val="0"/>
      <w:marTop w:val="0"/>
      <w:marBottom w:val="0"/>
      <w:divBdr>
        <w:top w:val="none" w:sz="0" w:space="0" w:color="auto"/>
        <w:left w:val="none" w:sz="0" w:space="0" w:color="auto"/>
        <w:bottom w:val="none" w:sz="0" w:space="0" w:color="auto"/>
        <w:right w:val="none" w:sz="0" w:space="0" w:color="auto"/>
      </w:divBdr>
    </w:div>
    <w:div w:id="1862891882">
      <w:bodyDiv w:val="1"/>
      <w:marLeft w:val="0"/>
      <w:marRight w:val="0"/>
      <w:marTop w:val="0"/>
      <w:marBottom w:val="0"/>
      <w:divBdr>
        <w:top w:val="none" w:sz="0" w:space="0" w:color="auto"/>
        <w:left w:val="none" w:sz="0" w:space="0" w:color="auto"/>
        <w:bottom w:val="none" w:sz="0" w:space="0" w:color="auto"/>
        <w:right w:val="none" w:sz="0" w:space="0" w:color="auto"/>
      </w:divBdr>
    </w:div>
    <w:div w:id="1970473189">
      <w:bodyDiv w:val="1"/>
      <w:marLeft w:val="0"/>
      <w:marRight w:val="0"/>
      <w:marTop w:val="0"/>
      <w:marBottom w:val="0"/>
      <w:divBdr>
        <w:top w:val="none" w:sz="0" w:space="0" w:color="auto"/>
        <w:left w:val="none" w:sz="0" w:space="0" w:color="auto"/>
        <w:bottom w:val="none" w:sz="0" w:space="0" w:color="auto"/>
        <w:right w:val="none" w:sz="0" w:space="0" w:color="auto"/>
      </w:divBdr>
    </w:div>
    <w:div w:id="2016953357">
      <w:bodyDiv w:val="1"/>
      <w:marLeft w:val="0"/>
      <w:marRight w:val="0"/>
      <w:marTop w:val="0"/>
      <w:marBottom w:val="0"/>
      <w:divBdr>
        <w:top w:val="none" w:sz="0" w:space="0" w:color="auto"/>
        <w:left w:val="none" w:sz="0" w:space="0" w:color="auto"/>
        <w:bottom w:val="none" w:sz="0" w:space="0" w:color="auto"/>
        <w:right w:val="none" w:sz="0" w:space="0" w:color="auto"/>
      </w:divBdr>
    </w:div>
    <w:div w:id="2130202480">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Loh10</b:Tag>
    <b:SourceType>Book</b:SourceType>
    <b:Guid>{4D7D3002-1378-4138-A38E-0214E476E5BE}</b:Guid>
    <b:Author>
      <b:Author>
        <b:NameList>
          <b:Person>
            <b:Last>Lohr</b:Last>
            <b:First>S</b:First>
          </b:Person>
        </b:NameList>
      </b:Author>
    </b:Author>
    <b:Title>Sampling:  Design and Analysis</b:Title>
    <b:Year>2010</b:Year>
    <b:Publisher>Brooks/Cole</b:Publisher>
    <b:RefOrder>1</b:RefOrder>
  </b:Source>
  <b:Source>
    <b:Tag>Jam13</b:Tag>
    <b:SourceType>Book</b:SourceType>
    <b:Guid>{F903F2DB-894B-4DC5-9990-84BCC2E28CEB}</b:Guid>
    <b:Author>
      <b:Author>
        <b:NameList>
          <b:Person>
            <b:Last>James</b:Last>
            <b:First>G</b:First>
          </b:Person>
          <b:Person>
            <b:Last>Witten</b:Last>
            <b:First>D</b:First>
          </b:Person>
          <b:Person>
            <b:Last>Hastie</b:Last>
            <b:First>T</b:First>
          </b:Person>
          <b:Person>
            <b:Last>Tibshirani</b:Last>
            <b:First>R</b:First>
          </b:Person>
        </b:NameList>
      </b:Author>
    </b:Author>
    <b:Title>An introduction to statistical learning with applications in R</b:Title>
    <b:Year>2013</b:Year>
    <b:Publisher>Springer</b:Publisher>
    <b:RefOrder>2</b:RefOrder>
  </b:Source>
  <b:Source>
    <b:Tag>Nee06</b:Tag>
    <b:SourceType>JournalArticle</b:SourceType>
    <b:Guid>{5D2074A5-97D9-4DEC-A311-7FE5EBE737F5}</b:Guid>
    <b:Title>Weighting of Household Survey Data:  A Comparison of Various Calibration Integrated and Cosmetic Estimators</b:Title>
    <b:Year>2006</b:Year>
    <b:Author>
      <b:Author>
        <b:NameList>
          <b:Person>
            <b:Last>Neethling</b:Last>
            <b:First>A</b:First>
          </b:Person>
          <b:Person>
            <b:Last>Galpin</b:Last>
            <b:First>J</b:First>
          </b:Person>
        </b:NameList>
      </b:Author>
    </b:Author>
    <b:JournalName>The South African Statistical Journal</b:JournalName>
    <b:Pages>123-150</b:Pages>
    <b:RefOrder>3</b:RefOrder>
  </b:Source>
  <b:Source>
    <b:Tag>Hee10</b:Tag>
    <b:SourceType>Book</b:SourceType>
    <b:Guid>{3BDFEE18-2C63-4691-B628-4FB4FBF5FC96}</b:Guid>
    <b:Title>Applied survey data analysis</b:Title>
    <b:Year>2010</b:Year>
    <b:Author>
      <b:Author>
        <b:NameList>
          <b:Person>
            <b:Last>Heeringa</b:Last>
            <b:First>S.G.</b:First>
          </b:Person>
          <b:Person>
            <b:Last>West</b:Last>
            <b:First>G.T.</b:First>
          </b:Person>
          <b:Person>
            <b:Last>Berglund</b:Last>
            <b:First>P.A.</b:First>
          </b:Person>
        </b:NameList>
      </b:Author>
    </b:Author>
    <b:Publisher>Taylor and Francis Group</b:Publisher>
    <b:RefOrder>4</b:RefOrder>
  </b:Source>
  <b:Source>
    <b:Tag>LuusPhD</b:Tag>
    <b:SourceType>Book</b:SourceType>
    <b:Guid>{E8357CD9-0451-462D-8418-D80425F3F1F6}</b:Guid>
    <b:Author>
      <b:Author>
        <b:NameList>
          <b:Person>
            <b:Last>Luus</b:Last>
            <b:First>R</b:First>
          </b:Person>
        </b:NameList>
      </b:Author>
    </b:Author>
    <b:Title>Statistical inference of the multiple regression analysis of complex survey data</b:Title>
    <b:Year>2016</b:Year>
    <b:City>Stellenbosch</b:City>
    <b:Publisher>Stellenbosch University</b:Publisher>
    <b:RefOrder>5</b:RefOrder>
  </b:Source>
  <b:Source>
    <b:Tag>Mol05</b:Tag>
    <b:SourceType>JournalArticle</b:SourceType>
    <b:Guid>{67E8C362-3743-42DC-86D0-876DFED09D9A}</b:Guid>
    <b:Title>Prediction error estimation:  a comparison of resampling methods</b:Title>
    <b:Year>2005</b:Year>
    <b:Author>
      <b:Author>
        <b:NameList>
          <b:Person>
            <b:Last>Molinaro</b:Last>
            <b:First>A.M</b:First>
          </b:Person>
          <b:Person>
            <b:Last>Simon</b:Last>
            <b:First>R</b:First>
          </b:Person>
          <b:Person>
            <b:Last>Pfeiffer</b:Last>
            <b:First>R.M</b:First>
          </b:Person>
        </b:NameList>
      </b:Author>
    </b:Author>
    <b:JournalName>Bioinformatics</b:JournalName>
    <b:Pages>3301-3307</b:Pages>
    <b:Volume>21</b:Volume>
    <b:Issue>15</b:Issue>
    <b:RefOrder>6</b:RefOrder>
  </b:Source>
  <b:Source>
    <b:Tag>Rao92</b:Tag>
    <b:SourceType>JournalArticle</b:SourceType>
    <b:Guid>{5B570665-9C63-4EA6-BA24-17077ED2A6EB}</b:Guid>
    <b:Author>
      <b:Author>
        <b:NameList>
          <b:Person>
            <b:Last>Rao</b:Last>
            <b:First>J</b:First>
          </b:Person>
          <b:Person>
            <b:Last>Wu</b:Last>
            <b:First>C</b:First>
          </b:Person>
          <b:Person>
            <b:Last>Yue</b:Last>
            <b:First>K</b:First>
          </b:Person>
        </b:NameList>
      </b:Author>
    </b:Author>
    <b:Title>Some recent work on resampling methods for complex surveys</b:Title>
    <b:JournalName>Survey Methodology</b:JournalName>
    <b:Year>1992</b:Year>
    <b:Pages>209-217</b:Pages>
    <b:Volume>18</b:Volume>
    <b:Issue>2</b:Issue>
    <b:RefOrder>7</b:RefOrder>
  </b:Source>
</b:Sources>
</file>

<file path=customXml/itemProps1.xml><?xml version="1.0" encoding="utf-8"?>
<ds:datastoreItem xmlns:ds="http://schemas.openxmlformats.org/officeDocument/2006/customXml" ds:itemID="{41C3A038-77AB-4670-BB23-58914361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3464</Words>
  <Characters>20785</Characters>
  <Application>Microsoft Office Word</Application>
  <DocSecurity>4</DocSecurity>
  <Lines>173</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Kowacka Anna</cp:lastModifiedBy>
  <cp:revision>2</cp:revision>
  <cp:lastPrinted>2018-05-10T15:12:00Z</cp:lastPrinted>
  <dcterms:created xsi:type="dcterms:W3CDTF">2018-05-18T10:56:00Z</dcterms:created>
  <dcterms:modified xsi:type="dcterms:W3CDTF">2018-05-18T10:56:00Z</dcterms:modified>
</cp:coreProperties>
</file>