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5D1D16" w:rsidP="00D0270E">
      <w:pPr>
        <w:spacing w:before="480" w:after="480" w:line="360" w:lineRule="auto"/>
        <w:jc w:val="center"/>
        <w:rPr>
          <w:rFonts w:ascii="Arial" w:hAnsi="Arial" w:cs="Arial"/>
          <w:b/>
          <w:sz w:val="48"/>
          <w:szCs w:val="48"/>
          <w:lang w:val="en-GB"/>
        </w:rPr>
      </w:pPr>
      <w:bookmarkStart w:id="0" w:name="_GoBack"/>
      <w:bookmarkEnd w:id="0"/>
      <w:r w:rsidRPr="005D1D16">
        <w:rPr>
          <w:rFonts w:ascii="Arial" w:hAnsi="Arial" w:cs="Arial"/>
          <w:b/>
          <w:sz w:val="48"/>
          <w:szCs w:val="48"/>
          <w:lang w:val="en-GB"/>
        </w:rPr>
        <w:t>A reweighting method to adjust for enterprise changes: the Italian quarterly job vacancy rate and hours worked estimates</w:t>
      </w:r>
    </w:p>
    <w:p w:rsidR="00A9794D" w:rsidRPr="00A9794D" w:rsidRDefault="005D1D16" w:rsidP="00C726EA">
      <w:pPr>
        <w:spacing w:after="0" w:line="360" w:lineRule="auto"/>
        <w:jc w:val="both"/>
        <w:rPr>
          <w:rFonts w:ascii="Arial" w:hAnsi="Arial" w:cs="Arial"/>
          <w:sz w:val="24"/>
          <w:szCs w:val="24"/>
          <w:lang w:val="it-IT"/>
        </w:rPr>
      </w:pPr>
      <w:r w:rsidRPr="00A9794D">
        <w:rPr>
          <w:rFonts w:ascii="Arial" w:hAnsi="Arial" w:cs="Arial"/>
          <w:sz w:val="24"/>
          <w:szCs w:val="24"/>
          <w:lang w:val="it-IT"/>
        </w:rPr>
        <w:t>Diego Chianella</w:t>
      </w:r>
      <w:r w:rsidR="000D705A" w:rsidRPr="00A9794D">
        <w:rPr>
          <w:rFonts w:ascii="Arial" w:hAnsi="Arial" w:cs="Arial"/>
          <w:sz w:val="24"/>
          <w:szCs w:val="24"/>
          <w:lang w:val="it-IT"/>
        </w:rPr>
        <w:t xml:space="preserve">, </w:t>
      </w:r>
      <w:r w:rsidRPr="00A9794D">
        <w:rPr>
          <w:rFonts w:ascii="Arial" w:hAnsi="Arial" w:cs="Arial"/>
          <w:sz w:val="24"/>
          <w:szCs w:val="24"/>
          <w:lang w:val="it-IT"/>
        </w:rPr>
        <w:t>ISTAT</w:t>
      </w:r>
      <w:r w:rsidR="000D705A" w:rsidRPr="00A9794D">
        <w:rPr>
          <w:rFonts w:ascii="Arial" w:hAnsi="Arial" w:cs="Arial"/>
          <w:sz w:val="24"/>
          <w:szCs w:val="24"/>
          <w:lang w:val="it-IT"/>
        </w:rPr>
        <w:t xml:space="preserve">, </w:t>
      </w:r>
      <w:hyperlink r:id="rId8" w:history="1">
        <w:r w:rsidR="00A9794D" w:rsidRPr="00A9794D">
          <w:rPr>
            <w:rStyle w:val="Hipercze"/>
            <w:rFonts w:ascii="Arial" w:hAnsi="Arial" w:cs="Arial"/>
            <w:sz w:val="24"/>
            <w:szCs w:val="24"/>
            <w:lang w:val="it-IT"/>
          </w:rPr>
          <w:t>chianella@istat.it</w:t>
        </w:r>
      </w:hyperlink>
    </w:p>
    <w:p w:rsidR="005448AB" w:rsidRPr="00A9794D" w:rsidRDefault="005448AB" w:rsidP="005448AB">
      <w:pPr>
        <w:spacing w:after="0" w:line="360" w:lineRule="auto"/>
        <w:jc w:val="both"/>
        <w:rPr>
          <w:rStyle w:val="Hipercze"/>
          <w:rFonts w:ascii="Arial" w:hAnsi="Arial" w:cs="Arial"/>
          <w:sz w:val="24"/>
          <w:szCs w:val="24"/>
        </w:rPr>
      </w:pPr>
      <w:r w:rsidRPr="00A9794D">
        <w:rPr>
          <w:rFonts w:ascii="Arial" w:hAnsi="Arial" w:cs="Arial"/>
          <w:sz w:val="24"/>
          <w:szCs w:val="24"/>
          <w:lang w:val="it-IT"/>
        </w:rPr>
        <w:t>Giuliano L</w:t>
      </w:r>
      <w:r w:rsidR="00D01868" w:rsidRPr="00A9794D">
        <w:rPr>
          <w:rFonts w:ascii="Arial" w:hAnsi="Arial" w:cs="Arial"/>
          <w:sz w:val="24"/>
          <w:szCs w:val="24"/>
          <w:lang w:val="it-IT"/>
        </w:rPr>
        <w:t>atini</w:t>
      </w:r>
      <w:r w:rsidRPr="00A9794D">
        <w:rPr>
          <w:rFonts w:ascii="Arial" w:hAnsi="Arial" w:cs="Arial"/>
          <w:sz w:val="24"/>
          <w:szCs w:val="24"/>
          <w:lang w:val="it-IT"/>
        </w:rPr>
        <w:t xml:space="preserve">, ISTAT, </w:t>
      </w:r>
      <w:hyperlink r:id="rId9" w:history="1">
        <w:r w:rsidRPr="00A9794D">
          <w:rPr>
            <w:rStyle w:val="Hipercze"/>
            <w:rFonts w:ascii="Arial" w:hAnsi="Arial" w:cs="Arial"/>
            <w:sz w:val="24"/>
            <w:szCs w:val="24"/>
          </w:rPr>
          <w:t>latini@istat.it</w:t>
        </w:r>
      </w:hyperlink>
    </w:p>
    <w:p w:rsidR="005448AB" w:rsidRPr="00A9794D" w:rsidRDefault="005448AB" w:rsidP="005448AB">
      <w:pPr>
        <w:spacing w:after="0" w:line="360" w:lineRule="auto"/>
        <w:jc w:val="both"/>
        <w:rPr>
          <w:rFonts w:ascii="Arial" w:hAnsi="Arial" w:cs="Arial"/>
          <w:sz w:val="24"/>
          <w:szCs w:val="24"/>
          <w:lang w:val="it-IT"/>
        </w:rPr>
      </w:pPr>
      <w:r w:rsidRPr="00A9794D">
        <w:rPr>
          <w:rFonts w:ascii="Arial" w:hAnsi="Arial" w:cs="Arial"/>
          <w:sz w:val="24"/>
          <w:szCs w:val="24"/>
          <w:lang w:val="it-IT"/>
        </w:rPr>
        <w:t xml:space="preserve">Annalisa Lucarelli, ISTAT, </w:t>
      </w:r>
      <w:hyperlink r:id="rId10" w:history="1">
        <w:r w:rsidRPr="00A9794D">
          <w:rPr>
            <w:rStyle w:val="Hipercze"/>
            <w:rFonts w:ascii="Arial" w:hAnsi="Arial" w:cs="Arial"/>
            <w:sz w:val="24"/>
            <w:szCs w:val="24"/>
          </w:rPr>
          <w:t>anlucare@istat.it</w:t>
        </w:r>
      </w:hyperlink>
    </w:p>
    <w:p w:rsidR="005448AB" w:rsidRPr="00A9794D" w:rsidRDefault="005448AB" w:rsidP="00C726EA">
      <w:pPr>
        <w:spacing w:after="0" w:line="360" w:lineRule="auto"/>
        <w:jc w:val="both"/>
        <w:rPr>
          <w:rFonts w:ascii="Arial" w:hAnsi="Arial" w:cs="Arial"/>
          <w:sz w:val="24"/>
          <w:szCs w:val="24"/>
          <w:lang w:val="it-IT"/>
        </w:rPr>
      </w:pPr>
      <w:r w:rsidRPr="00A9794D">
        <w:rPr>
          <w:rFonts w:ascii="Arial" w:hAnsi="Arial" w:cs="Arial"/>
          <w:sz w:val="24"/>
          <w:szCs w:val="24"/>
          <w:lang w:val="it-IT"/>
        </w:rPr>
        <w:t>Emila M</w:t>
      </w:r>
      <w:r w:rsidR="00D01868" w:rsidRPr="00A9794D">
        <w:rPr>
          <w:rFonts w:ascii="Arial" w:hAnsi="Arial" w:cs="Arial"/>
          <w:sz w:val="24"/>
          <w:szCs w:val="24"/>
          <w:lang w:val="it-IT"/>
        </w:rPr>
        <w:t>atera</w:t>
      </w:r>
      <w:r w:rsidRPr="00A9794D">
        <w:rPr>
          <w:rFonts w:ascii="Arial" w:hAnsi="Arial" w:cs="Arial"/>
          <w:sz w:val="24"/>
          <w:szCs w:val="24"/>
          <w:lang w:val="it-IT"/>
        </w:rPr>
        <w:t xml:space="preserve">, ISTAT, </w:t>
      </w:r>
      <w:hyperlink r:id="rId11" w:history="1">
        <w:r w:rsidRPr="00A9794D">
          <w:rPr>
            <w:rStyle w:val="Hipercze"/>
            <w:rFonts w:ascii="Arial" w:hAnsi="Arial" w:cs="Arial"/>
            <w:sz w:val="24"/>
            <w:szCs w:val="24"/>
          </w:rPr>
          <w:t>ematera@istat.it</w:t>
        </w:r>
      </w:hyperlink>
    </w:p>
    <w:p w:rsidR="005D1D16" w:rsidRPr="00A9794D" w:rsidRDefault="005D1D16" w:rsidP="005D1D16">
      <w:pPr>
        <w:spacing w:after="0" w:line="360" w:lineRule="auto"/>
        <w:jc w:val="both"/>
        <w:rPr>
          <w:rFonts w:ascii="Arial" w:hAnsi="Arial" w:cs="Arial"/>
          <w:sz w:val="24"/>
          <w:szCs w:val="24"/>
          <w:lang w:val="it-IT"/>
        </w:rPr>
      </w:pPr>
      <w:r w:rsidRPr="00A9794D">
        <w:rPr>
          <w:rFonts w:ascii="Arial" w:hAnsi="Arial" w:cs="Arial"/>
          <w:sz w:val="24"/>
          <w:szCs w:val="24"/>
          <w:lang w:val="it-IT"/>
        </w:rPr>
        <w:t>Marina S</w:t>
      </w:r>
      <w:r w:rsidR="00D01868" w:rsidRPr="00A9794D">
        <w:rPr>
          <w:rFonts w:ascii="Arial" w:hAnsi="Arial" w:cs="Arial"/>
          <w:sz w:val="24"/>
          <w:szCs w:val="24"/>
          <w:lang w:val="it-IT"/>
        </w:rPr>
        <w:t>orrentino</w:t>
      </w:r>
      <w:r w:rsidRPr="00A9794D">
        <w:rPr>
          <w:rFonts w:ascii="Arial" w:hAnsi="Arial" w:cs="Arial"/>
          <w:sz w:val="24"/>
          <w:szCs w:val="24"/>
          <w:lang w:val="it-IT"/>
        </w:rPr>
        <w:t xml:space="preserve">, ISTAT, </w:t>
      </w:r>
      <w:hyperlink r:id="rId12" w:history="1">
        <w:r w:rsidRPr="00A9794D">
          <w:rPr>
            <w:rStyle w:val="Hipercze"/>
            <w:rFonts w:ascii="Arial" w:hAnsi="Arial" w:cs="Arial"/>
            <w:sz w:val="24"/>
            <w:szCs w:val="24"/>
          </w:rPr>
          <w:t>mrsorren@istat.it</w:t>
        </w:r>
      </w:hyperlink>
    </w:p>
    <w:p w:rsidR="005D1D16" w:rsidRPr="00A9794D" w:rsidRDefault="005D1D16" w:rsidP="00C726EA">
      <w:pPr>
        <w:spacing w:after="0" w:line="360" w:lineRule="auto"/>
        <w:jc w:val="both"/>
        <w:rPr>
          <w:rFonts w:ascii="Arial" w:hAnsi="Arial" w:cs="Arial"/>
          <w:sz w:val="24"/>
          <w:szCs w:val="24"/>
        </w:rPr>
      </w:pP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5D1D16" w:rsidRPr="005D1D16" w:rsidRDefault="005D1D16" w:rsidP="005D1D16">
      <w:pPr>
        <w:spacing w:after="0" w:line="240" w:lineRule="auto"/>
        <w:jc w:val="both"/>
        <w:rPr>
          <w:rFonts w:ascii="Arial" w:hAnsi="Arial" w:cs="Arial"/>
          <w:i/>
          <w:sz w:val="20"/>
          <w:szCs w:val="20"/>
          <w:lang w:val="en-GB"/>
        </w:rPr>
      </w:pPr>
      <w:r w:rsidRPr="005D1D16">
        <w:rPr>
          <w:rFonts w:ascii="Arial" w:hAnsi="Arial" w:cs="Arial"/>
          <w:i/>
          <w:sz w:val="20"/>
          <w:szCs w:val="20"/>
          <w:lang w:val="en-GB"/>
        </w:rPr>
        <w:t xml:space="preserve">The Italian National Institute of Statistics produces quarterly estimates of the job vacancy rate and hours worked for EU Regulations and national dissemination through calibrated weights. Job vacancy and hours worked data are collected by two direct business surveys. The survey samples are drawn from the Italian statistical business register  (ASIA), updated to two years before the reference quarter of the survey data, while the calibration constraints are derived from an administrative based source for the reference quarter. </w:t>
      </w:r>
    </w:p>
    <w:p w:rsidR="005D1D16" w:rsidRPr="005D1D16" w:rsidRDefault="005D1D16" w:rsidP="005D1D16">
      <w:pPr>
        <w:spacing w:after="0" w:line="240" w:lineRule="auto"/>
        <w:jc w:val="both"/>
        <w:rPr>
          <w:rFonts w:ascii="Arial" w:hAnsi="Arial" w:cs="Arial"/>
          <w:i/>
          <w:sz w:val="20"/>
          <w:szCs w:val="20"/>
          <w:lang w:val="en-GB"/>
        </w:rPr>
      </w:pPr>
      <w:r w:rsidRPr="005D1D16">
        <w:rPr>
          <w:rFonts w:ascii="Arial" w:hAnsi="Arial" w:cs="Arial"/>
          <w:i/>
          <w:sz w:val="20"/>
          <w:szCs w:val="20"/>
          <w:lang w:val="en-GB"/>
        </w:rPr>
        <w:t xml:space="preserve">The distance in time between the reference periods of sampling frame and source for calibration constraints implies that sample units may be classified as belonging to different strata depending on whether the information in the sample frame or in the source used for calibration constraints is used, due to changes in the enterprises’ economic activity and/or size between the two reference periods. </w:t>
      </w:r>
    </w:p>
    <w:p w:rsidR="005D1D16" w:rsidRPr="005D1D16" w:rsidRDefault="005D1D16" w:rsidP="005D1D16">
      <w:pPr>
        <w:spacing w:after="0" w:line="240" w:lineRule="auto"/>
        <w:jc w:val="both"/>
        <w:rPr>
          <w:rFonts w:ascii="Arial" w:hAnsi="Arial" w:cs="Arial"/>
          <w:i/>
          <w:sz w:val="20"/>
          <w:szCs w:val="20"/>
          <w:lang w:val="en-GB"/>
        </w:rPr>
      </w:pPr>
      <w:r w:rsidRPr="005D1D16">
        <w:rPr>
          <w:rFonts w:ascii="Arial" w:hAnsi="Arial" w:cs="Arial"/>
          <w:i/>
          <w:sz w:val="20"/>
          <w:szCs w:val="20"/>
          <w:lang w:val="en-GB"/>
        </w:rPr>
        <w:t>As a consequence, if the initial weights are based on the sample frame units classification, calibrated weights are found to show a high variability within some calibration strata. In particular, in a given calibration stratum, weights can be concentrated only on few sample units while the remaining ones can be near to zero.</w:t>
      </w:r>
    </w:p>
    <w:p w:rsidR="005D1D16" w:rsidRPr="005D1D16" w:rsidRDefault="005D1D16" w:rsidP="005D1D16">
      <w:pPr>
        <w:spacing w:after="0" w:line="240" w:lineRule="auto"/>
        <w:jc w:val="both"/>
        <w:rPr>
          <w:rFonts w:ascii="Arial" w:hAnsi="Arial" w:cs="Arial"/>
          <w:i/>
          <w:sz w:val="20"/>
          <w:szCs w:val="20"/>
          <w:lang w:val="en-GB"/>
        </w:rPr>
      </w:pPr>
      <w:r w:rsidRPr="005D1D16">
        <w:rPr>
          <w:rFonts w:ascii="Arial" w:hAnsi="Arial" w:cs="Arial"/>
          <w:i/>
          <w:sz w:val="20"/>
          <w:szCs w:val="20"/>
          <w:lang w:val="en-GB"/>
        </w:rPr>
        <w:t xml:space="preserve">To ensure a more homogeneous distribution of the calibration weights within strata, the initial weights have been recalculated, updating the sample units classification with the information used in the calibration strata construction and based on the source used for the calibration constraints. </w:t>
      </w:r>
    </w:p>
    <w:p w:rsidR="005D1D16" w:rsidRPr="005D1D16" w:rsidRDefault="005D1D16" w:rsidP="005D1D16">
      <w:pPr>
        <w:spacing w:after="0" w:line="240" w:lineRule="auto"/>
        <w:jc w:val="both"/>
        <w:rPr>
          <w:rFonts w:ascii="Arial" w:hAnsi="Arial" w:cs="Arial"/>
          <w:i/>
          <w:sz w:val="20"/>
          <w:szCs w:val="20"/>
          <w:lang w:val="en-GB"/>
        </w:rPr>
      </w:pPr>
      <w:r w:rsidRPr="005D1D16">
        <w:rPr>
          <w:rFonts w:ascii="Arial" w:hAnsi="Arial" w:cs="Arial"/>
          <w:i/>
          <w:sz w:val="20"/>
          <w:szCs w:val="20"/>
          <w:lang w:val="en-GB"/>
        </w:rPr>
        <w:t xml:space="preserve">Furthermore, the initial weights are calculated so as to correct also for non-response by the inverse of the response rate in the calibration stratum. </w:t>
      </w:r>
    </w:p>
    <w:p w:rsidR="000D705A" w:rsidRPr="00EC5F5A" w:rsidRDefault="005D1D16" w:rsidP="005D1D16">
      <w:pPr>
        <w:spacing w:after="0" w:line="240" w:lineRule="auto"/>
        <w:jc w:val="both"/>
        <w:rPr>
          <w:rFonts w:ascii="Arial" w:hAnsi="Arial" w:cs="Arial"/>
          <w:i/>
          <w:sz w:val="20"/>
          <w:szCs w:val="20"/>
          <w:lang w:val="en-GB"/>
        </w:rPr>
      </w:pPr>
      <w:r w:rsidRPr="005D1D16">
        <w:rPr>
          <w:rFonts w:ascii="Arial" w:hAnsi="Arial" w:cs="Arial"/>
          <w:i/>
          <w:sz w:val="20"/>
          <w:szCs w:val="20"/>
          <w:lang w:val="en-GB"/>
        </w:rPr>
        <w:t>The first empirical results obtained applying this method have shown a reduction in the estimated sampling variance with respect to those obtained using initial weights based only on the not updated information of the sampling frame.</w:t>
      </w:r>
    </w:p>
    <w:p w:rsidR="00C726E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5D1D16" w:rsidRPr="005D1D16">
        <w:rPr>
          <w:rFonts w:ascii="Arial" w:hAnsi="Arial" w:cs="Arial"/>
          <w:sz w:val="20"/>
          <w:szCs w:val="20"/>
          <w:lang w:val="en-GB"/>
        </w:rPr>
        <w:t>calibration, reweighting, short-term, business statistics</w:t>
      </w:r>
    </w:p>
    <w:p w:rsidR="006C0901" w:rsidRPr="00EC5F5A" w:rsidRDefault="006C0901" w:rsidP="00C726EA">
      <w:pPr>
        <w:spacing w:before="240" w:after="0" w:line="360" w:lineRule="auto"/>
        <w:jc w:val="both"/>
        <w:rPr>
          <w:rFonts w:ascii="Arial" w:hAnsi="Arial" w:cs="Arial"/>
          <w:sz w:val="20"/>
          <w:szCs w:val="20"/>
          <w:lang w:val="en-GB"/>
        </w:rPr>
      </w:pPr>
    </w:p>
    <w:p w:rsidR="002A6A77" w:rsidRDefault="006438B9" w:rsidP="00645305">
      <w:pPr>
        <w:pStyle w:val="Akapitzlist"/>
        <w:numPr>
          <w:ilvl w:val="0"/>
          <w:numId w:val="3"/>
        </w:numPr>
        <w:spacing w:before="360" w:after="0" w:line="360" w:lineRule="auto"/>
        <w:jc w:val="both"/>
        <w:rPr>
          <w:rFonts w:ascii="Arial" w:hAnsi="Arial" w:cs="Arial"/>
          <w:b/>
          <w:sz w:val="24"/>
          <w:szCs w:val="24"/>
          <w:lang w:val="en-GB"/>
        </w:rPr>
      </w:pPr>
      <w:r w:rsidRPr="007815EB">
        <w:rPr>
          <w:rFonts w:ascii="Arial" w:hAnsi="Arial" w:cs="Arial"/>
          <w:b/>
          <w:sz w:val="24"/>
          <w:szCs w:val="24"/>
          <w:lang w:val="en-GB"/>
        </w:rPr>
        <w:lastRenderedPageBreak/>
        <w:t>Introduction</w:t>
      </w:r>
    </w:p>
    <w:p w:rsidR="00645305" w:rsidRPr="00645305" w:rsidRDefault="00645305" w:rsidP="00013E2B">
      <w:pPr>
        <w:spacing w:before="120" w:after="0" w:line="360" w:lineRule="auto"/>
        <w:jc w:val="both"/>
        <w:rPr>
          <w:rFonts w:ascii="Arial" w:hAnsi="Arial" w:cs="Arial"/>
          <w:sz w:val="24"/>
          <w:szCs w:val="24"/>
          <w:lang w:val="en-GB"/>
        </w:rPr>
      </w:pPr>
      <w:r w:rsidRPr="00645305">
        <w:rPr>
          <w:rFonts w:ascii="Arial" w:hAnsi="Arial" w:cs="Arial"/>
          <w:sz w:val="24"/>
          <w:szCs w:val="24"/>
          <w:lang w:val="en-GB"/>
        </w:rPr>
        <w:t xml:space="preserve">This work </w:t>
      </w:r>
      <w:r>
        <w:rPr>
          <w:rFonts w:ascii="Arial" w:hAnsi="Arial" w:cs="Arial"/>
          <w:sz w:val="24"/>
          <w:szCs w:val="24"/>
          <w:lang w:val="en-GB"/>
        </w:rPr>
        <w:t xml:space="preserve">is the result of the reweighting and calibration process </w:t>
      </w:r>
      <w:r w:rsidR="004E5665">
        <w:rPr>
          <w:rFonts w:ascii="Arial" w:hAnsi="Arial" w:cs="Arial"/>
          <w:sz w:val="24"/>
          <w:szCs w:val="24"/>
          <w:lang w:val="en-GB"/>
        </w:rPr>
        <w:t xml:space="preserve">used </w:t>
      </w:r>
      <w:r w:rsidR="00E56D4D">
        <w:rPr>
          <w:rFonts w:ascii="Arial" w:hAnsi="Arial" w:cs="Arial"/>
          <w:sz w:val="24"/>
          <w:szCs w:val="24"/>
          <w:lang w:val="en-GB"/>
        </w:rPr>
        <w:t>to obtain</w:t>
      </w:r>
      <w:r>
        <w:rPr>
          <w:rFonts w:ascii="Arial" w:hAnsi="Arial" w:cs="Arial"/>
          <w:sz w:val="24"/>
          <w:szCs w:val="24"/>
          <w:lang w:val="en-GB"/>
        </w:rPr>
        <w:t xml:space="preserve"> the quarterly </w:t>
      </w:r>
      <w:r w:rsidRPr="006C0901">
        <w:rPr>
          <w:rFonts w:ascii="Arial" w:hAnsi="Arial" w:cs="Arial"/>
          <w:sz w:val="24"/>
          <w:szCs w:val="24"/>
          <w:lang w:val="en-GB"/>
        </w:rPr>
        <w:t>hours worked and job vacancies indicators</w:t>
      </w:r>
      <w:r w:rsidR="00E93A8C">
        <w:rPr>
          <w:rFonts w:ascii="Arial" w:hAnsi="Arial" w:cs="Arial"/>
          <w:sz w:val="24"/>
          <w:szCs w:val="24"/>
          <w:lang w:val="en-GB"/>
        </w:rPr>
        <w:t>.</w:t>
      </w:r>
    </w:p>
    <w:p w:rsidR="009F66FF" w:rsidRDefault="00F04CE5" w:rsidP="006C0901">
      <w:pPr>
        <w:spacing w:before="120" w:after="0" w:line="360" w:lineRule="auto"/>
        <w:jc w:val="both"/>
        <w:rPr>
          <w:rFonts w:ascii="Arial" w:hAnsi="Arial" w:cs="Arial"/>
          <w:sz w:val="24"/>
          <w:szCs w:val="24"/>
          <w:lang w:val="en-GB"/>
        </w:rPr>
      </w:pPr>
      <w:r w:rsidRPr="006C0901">
        <w:rPr>
          <w:rFonts w:ascii="Arial" w:hAnsi="Arial" w:cs="Arial"/>
          <w:sz w:val="24"/>
          <w:szCs w:val="24"/>
          <w:lang w:val="en-GB"/>
        </w:rPr>
        <w:t xml:space="preserve">Istat </w:t>
      </w:r>
      <w:r w:rsidR="00645305">
        <w:rPr>
          <w:rFonts w:ascii="Arial" w:hAnsi="Arial" w:cs="Arial"/>
          <w:sz w:val="24"/>
          <w:szCs w:val="24"/>
          <w:lang w:val="en-GB"/>
        </w:rPr>
        <w:t>disseminates</w:t>
      </w:r>
      <w:r w:rsidRPr="006C0901">
        <w:rPr>
          <w:rFonts w:ascii="Arial" w:hAnsi="Arial" w:cs="Arial"/>
          <w:sz w:val="24"/>
          <w:szCs w:val="24"/>
          <w:lang w:val="en-GB"/>
        </w:rPr>
        <w:t xml:space="preserve"> hours worked and job vacancies indicators on a quarterly basis.</w:t>
      </w:r>
      <w:r w:rsidR="009F66FF">
        <w:rPr>
          <w:rFonts w:ascii="Arial" w:hAnsi="Arial" w:cs="Arial"/>
          <w:sz w:val="24"/>
          <w:szCs w:val="24"/>
          <w:lang w:val="en-GB"/>
        </w:rPr>
        <w:t xml:space="preserve"> </w:t>
      </w:r>
    </w:p>
    <w:p w:rsidR="004B4AFF" w:rsidRDefault="009F66FF" w:rsidP="006C0901">
      <w:pPr>
        <w:spacing w:before="120" w:after="0" w:line="360" w:lineRule="auto"/>
        <w:jc w:val="both"/>
        <w:rPr>
          <w:rFonts w:ascii="Arial" w:hAnsi="Arial" w:cs="Arial"/>
          <w:sz w:val="24"/>
          <w:szCs w:val="24"/>
          <w:lang w:val="en-GB"/>
        </w:rPr>
      </w:pPr>
      <w:r>
        <w:rPr>
          <w:rFonts w:ascii="Arial" w:hAnsi="Arial" w:cs="Arial"/>
          <w:sz w:val="24"/>
          <w:szCs w:val="24"/>
          <w:lang w:val="en-GB"/>
        </w:rPr>
        <w:t xml:space="preserve">To produce these indicators, data on the target variables collected by two surveys are used together with those on jobs of an auxiliary administrative source </w:t>
      </w:r>
      <w:r w:rsidR="00D66669">
        <w:rPr>
          <w:rFonts w:ascii="Arial" w:hAnsi="Arial" w:cs="Arial"/>
          <w:sz w:val="24"/>
          <w:szCs w:val="24"/>
          <w:lang w:val="en-GB"/>
        </w:rPr>
        <w:t xml:space="preserve">(OROS) </w:t>
      </w:r>
      <w:r>
        <w:rPr>
          <w:rFonts w:ascii="Arial" w:hAnsi="Arial" w:cs="Arial"/>
          <w:sz w:val="24"/>
          <w:szCs w:val="24"/>
          <w:lang w:val="en-GB"/>
        </w:rPr>
        <w:t xml:space="preserve">which are employed for editing and imputation and calibration. </w:t>
      </w:r>
      <w:r w:rsidR="004C3CDC">
        <w:rPr>
          <w:rFonts w:ascii="Arial" w:hAnsi="Arial" w:cs="Arial"/>
          <w:sz w:val="24"/>
          <w:szCs w:val="24"/>
          <w:lang w:val="en-GB"/>
        </w:rPr>
        <w:t xml:space="preserve">The first survey is the ISTAT quarterly survey on job vacancies and hours worked (VELA), </w:t>
      </w:r>
      <w:r w:rsidR="00600052" w:rsidRPr="006C0901">
        <w:rPr>
          <w:rFonts w:ascii="Arial" w:hAnsi="Arial" w:cs="Arial"/>
          <w:sz w:val="24"/>
          <w:szCs w:val="24"/>
          <w:lang w:val="en-GB"/>
        </w:rPr>
        <w:t>based on</w:t>
      </w:r>
      <w:r w:rsidR="007A6C1F" w:rsidRPr="006C0901">
        <w:rPr>
          <w:rFonts w:ascii="Arial" w:hAnsi="Arial" w:cs="Arial"/>
          <w:sz w:val="24"/>
          <w:szCs w:val="24"/>
          <w:lang w:val="en-GB"/>
        </w:rPr>
        <w:t xml:space="preserve"> a </w:t>
      </w:r>
      <w:r w:rsidR="00B86598" w:rsidRPr="006C0901">
        <w:rPr>
          <w:rFonts w:ascii="Arial" w:hAnsi="Arial" w:cs="Arial"/>
          <w:sz w:val="24"/>
          <w:szCs w:val="24"/>
          <w:lang w:val="en-GB"/>
        </w:rPr>
        <w:t>stratifie</w:t>
      </w:r>
      <w:r w:rsidR="00E93A8C">
        <w:rPr>
          <w:rFonts w:ascii="Arial" w:hAnsi="Arial" w:cs="Arial"/>
          <w:sz w:val="24"/>
          <w:szCs w:val="24"/>
          <w:lang w:val="en-GB"/>
        </w:rPr>
        <w:t>d</w:t>
      </w:r>
      <w:r w:rsidR="00B86598" w:rsidRPr="006C0901">
        <w:rPr>
          <w:rFonts w:ascii="Arial" w:hAnsi="Arial" w:cs="Arial"/>
          <w:sz w:val="24"/>
          <w:szCs w:val="24"/>
          <w:lang w:val="en-GB"/>
        </w:rPr>
        <w:t xml:space="preserve"> </w:t>
      </w:r>
      <w:r w:rsidR="00365A75">
        <w:rPr>
          <w:rFonts w:ascii="Arial" w:hAnsi="Arial" w:cs="Arial"/>
          <w:sz w:val="24"/>
          <w:szCs w:val="24"/>
          <w:lang w:val="en-GB"/>
        </w:rPr>
        <w:t xml:space="preserve">random </w:t>
      </w:r>
      <w:r w:rsidR="007A6C1F" w:rsidRPr="006C0901">
        <w:rPr>
          <w:rFonts w:ascii="Arial" w:hAnsi="Arial" w:cs="Arial"/>
          <w:sz w:val="24"/>
          <w:szCs w:val="24"/>
          <w:lang w:val="en-GB"/>
        </w:rPr>
        <w:t>sample of about 26.000 enterprises</w:t>
      </w:r>
      <w:r w:rsidR="004C3CDC">
        <w:rPr>
          <w:rFonts w:ascii="Arial" w:hAnsi="Arial" w:cs="Arial"/>
          <w:sz w:val="24"/>
          <w:szCs w:val="24"/>
          <w:lang w:val="en-GB"/>
        </w:rPr>
        <w:t xml:space="preserve"> with less than 500 employees in Nace Rev. 2 sections B to S</w:t>
      </w:r>
      <w:r w:rsidR="007A6C1F" w:rsidRPr="006C0901">
        <w:rPr>
          <w:rFonts w:ascii="Arial" w:hAnsi="Arial" w:cs="Arial"/>
          <w:sz w:val="24"/>
          <w:szCs w:val="24"/>
          <w:lang w:val="en-GB"/>
        </w:rPr>
        <w:t xml:space="preserve">. </w:t>
      </w:r>
      <w:r w:rsidR="004E33AF" w:rsidRPr="006C0901">
        <w:rPr>
          <w:rFonts w:ascii="Arial" w:hAnsi="Arial" w:cs="Arial"/>
          <w:sz w:val="24"/>
          <w:szCs w:val="24"/>
          <w:lang w:val="en-GB"/>
        </w:rPr>
        <w:t xml:space="preserve">The sample is </w:t>
      </w:r>
      <w:r w:rsidR="00365A75">
        <w:rPr>
          <w:rFonts w:ascii="Arial" w:hAnsi="Arial" w:cs="Arial"/>
          <w:sz w:val="24"/>
          <w:szCs w:val="24"/>
          <w:lang w:val="en-GB"/>
        </w:rPr>
        <w:t>drawn</w:t>
      </w:r>
      <w:r w:rsidR="004E671E" w:rsidRPr="006C0901">
        <w:rPr>
          <w:rFonts w:ascii="Arial" w:hAnsi="Arial" w:cs="Arial"/>
          <w:sz w:val="24"/>
          <w:szCs w:val="24"/>
          <w:lang w:val="en-GB"/>
        </w:rPr>
        <w:t xml:space="preserve"> from the </w:t>
      </w:r>
      <w:r w:rsidR="00577F28" w:rsidRPr="006C0901">
        <w:rPr>
          <w:rFonts w:ascii="Arial" w:hAnsi="Arial" w:cs="Arial"/>
          <w:sz w:val="24"/>
          <w:szCs w:val="24"/>
          <w:lang w:val="en-GB"/>
        </w:rPr>
        <w:t xml:space="preserve">Istat </w:t>
      </w:r>
      <w:r w:rsidR="004E671E" w:rsidRPr="006C0901">
        <w:rPr>
          <w:rFonts w:ascii="Arial" w:hAnsi="Arial" w:cs="Arial"/>
          <w:sz w:val="24"/>
          <w:szCs w:val="24"/>
          <w:lang w:val="en-GB"/>
        </w:rPr>
        <w:t xml:space="preserve">register of active enterprises (ASIA), </w:t>
      </w:r>
      <w:r w:rsidR="00365A75">
        <w:rPr>
          <w:rFonts w:ascii="Arial" w:hAnsi="Arial" w:cs="Arial"/>
          <w:sz w:val="24"/>
          <w:szCs w:val="24"/>
          <w:lang w:val="en-GB"/>
        </w:rPr>
        <w:t>updated to t</w:t>
      </w:r>
      <w:r w:rsidR="004E671E" w:rsidRPr="006C0901">
        <w:rPr>
          <w:rFonts w:ascii="Arial" w:hAnsi="Arial" w:cs="Arial"/>
          <w:sz w:val="24"/>
          <w:szCs w:val="24"/>
          <w:lang w:val="en-GB"/>
        </w:rPr>
        <w:t>wo years</w:t>
      </w:r>
      <w:r w:rsidR="00365A75">
        <w:rPr>
          <w:rFonts w:ascii="Arial" w:hAnsi="Arial" w:cs="Arial"/>
          <w:sz w:val="24"/>
          <w:szCs w:val="24"/>
          <w:lang w:val="en-GB"/>
        </w:rPr>
        <w:t xml:space="preserve"> before the survey reference period</w:t>
      </w:r>
      <w:r w:rsidR="004E671E" w:rsidRPr="006C0901">
        <w:rPr>
          <w:rFonts w:ascii="Arial" w:hAnsi="Arial" w:cs="Arial"/>
          <w:sz w:val="24"/>
          <w:szCs w:val="24"/>
          <w:lang w:val="en-GB"/>
        </w:rPr>
        <w:t xml:space="preserve">. </w:t>
      </w:r>
      <w:r w:rsidR="004B4AFF">
        <w:rPr>
          <w:rFonts w:ascii="Arial" w:hAnsi="Arial" w:cs="Arial"/>
          <w:sz w:val="24"/>
          <w:szCs w:val="24"/>
          <w:lang w:val="en-GB"/>
        </w:rPr>
        <w:t>The stratification variables are economic activity</w:t>
      </w:r>
      <w:r>
        <w:rPr>
          <w:rFonts w:ascii="Arial" w:hAnsi="Arial" w:cs="Arial"/>
          <w:sz w:val="24"/>
          <w:szCs w:val="24"/>
          <w:lang w:val="en-GB"/>
        </w:rPr>
        <w:t>, size</w:t>
      </w:r>
      <w:r w:rsidR="004B4AFF">
        <w:rPr>
          <w:rFonts w:ascii="Arial" w:hAnsi="Arial" w:cs="Arial"/>
          <w:sz w:val="24"/>
          <w:szCs w:val="24"/>
          <w:lang w:val="en-GB"/>
        </w:rPr>
        <w:t xml:space="preserve"> </w:t>
      </w:r>
      <w:r w:rsidR="004B4AFF" w:rsidRPr="004B4AFF">
        <w:rPr>
          <w:rFonts w:ascii="Arial" w:hAnsi="Arial" w:cs="Arial"/>
          <w:sz w:val="24"/>
          <w:szCs w:val="24"/>
          <w:lang w:val="en-GB"/>
        </w:rPr>
        <w:t>and geographic</w:t>
      </w:r>
      <w:r>
        <w:rPr>
          <w:rFonts w:ascii="Arial" w:hAnsi="Arial" w:cs="Arial"/>
          <w:sz w:val="24"/>
          <w:szCs w:val="24"/>
          <w:lang w:val="en-GB"/>
        </w:rPr>
        <w:t>al</w:t>
      </w:r>
      <w:r w:rsidR="004B4AFF" w:rsidRPr="004B4AFF">
        <w:rPr>
          <w:rFonts w:ascii="Arial" w:hAnsi="Arial" w:cs="Arial"/>
          <w:sz w:val="24"/>
          <w:szCs w:val="24"/>
          <w:lang w:val="en-GB"/>
        </w:rPr>
        <w:t xml:space="preserve"> area</w:t>
      </w:r>
      <w:r w:rsidR="004B4AFF">
        <w:rPr>
          <w:rFonts w:ascii="Arial" w:hAnsi="Arial" w:cs="Arial"/>
          <w:sz w:val="24"/>
          <w:szCs w:val="24"/>
          <w:lang w:val="en-GB"/>
        </w:rPr>
        <w:t>.</w:t>
      </w:r>
      <w:r w:rsidR="00365A75">
        <w:rPr>
          <w:rFonts w:ascii="Arial" w:hAnsi="Arial" w:cs="Arial"/>
          <w:sz w:val="24"/>
          <w:szCs w:val="24"/>
          <w:lang w:val="en-GB"/>
        </w:rPr>
        <w:t xml:space="preserve"> The second survey is </w:t>
      </w:r>
      <w:r w:rsidR="00860B09">
        <w:rPr>
          <w:rFonts w:ascii="Arial" w:hAnsi="Arial" w:cs="Arial"/>
          <w:sz w:val="24"/>
          <w:szCs w:val="24"/>
          <w:lang w:val="en-GB"/>
        </w:rPr>
        <w:t xml:space="preserve">the </w:t>
      </w:r>
      <w:r w:rsidR="00365A75">
        <w:rPr>
          <w:rFonts w:ascii="Arial" w:hAnsi="Arial" w:cs="Arial"/>
          <w:sz w:val="24"/>
          <w:szCs w:val="24"/>
          <w:lang w:val="en-GB"/>
        </w:rPr>
        <w:t>ISTAT monthly survey on employment, hours worked, wages and labour costs</w:t>
      </w:r>
      <w:r w:rsidR="00D3247F">
        <w:rPr>
          <w:rFonts w:ascii="Arial" w:hAnsi="Arial" w:cs="Arial"/>
          <w:sz w:val="24"/>
          <w:szCs w:val="24"/>
          <w:lang w:val="en-GB"/>
        </w:rPr>
        <w:t xml:space="preserve"> in large enterprises (GI)</w:t>
      </w:r>
      <w:r w:rsidR="00365A75">
        <w:rPr>
          <w:rFonts w:ascii="Arial" w:hAnsi="Arial" w:cs="Arial"/>
          <w:sz w:val="24"/>
          <w:szCs w:val="24"/>
          <w:lang w:val="en-GB"/>
        </w:rPr>
        <w:t>, which is a census survey of around 1,400 enterprises with at least 500 employees in sections B to S.</w:t>
      </w:r>
    </w:p>
    <w:p w:rsidR="00E52309" w:rsidRDefault="00D66669" w:rsidP="00B61E57">
      <w:pPr>
        <w:spacing w:before="120" w:after="0" w:line="360" w:lineRule="auto"/>
        <w:jc w:val="both"/>
        <w:rPr>
          <w:rFonts w:ascii="Arial" w:hAnsi="Arial" w:cs="Arial"/>
          <w:sz w:val="24"/>
          <w:szCs w:val="24"/>
          <w:lang w:val="en-GB"/>
        </w:rPr>
      </w:pPr>
      <w:r>
        <w:rPr>
          <w:rFonts w:ascii="Arial" w:hAnsi="Arial" w:cs="Arial"/>
          <w:sz w:val="24"/>
          <w:szCs w:val="24"/>
          <w:lang w:val="en-GB"/>
        </w:rPr>
        <w:t>A</w:t>
      </w:r>
      <w:r w:rsidR="00273AAA" w:rsidRPr="006C0901">
        <w:rPr>
          <w:rFonts w:ascii="Arial" w:hAnsi="Arial" w:cs="Arial"/>
          <w:sz w:val="24"/>
          <w:szCs w:val="24"/>
          <w:lang w:val="en-GB"/>
        </w:rPr>
        <w:t xml:space="preserve"> calibration estimator is used to obtain the quarterly estimates</w:t>
      </w:r>
      <w:r w:rsidR="0042035F">
        <w:rPr>
          <w:rFonts w:ascii="Arial" w:hAnsi="Arial" w:cs="Arial"/>
          <w:sz w:val="24"/>
          <w:szCs w:val="24"/>
          <w:lang w:val="en-GB"/>
        </w:rPr>
        <w:t>, and</w:t>
      </w:r>
      <w:r w:rsidR="00273AAA" w:rsidRPr="006C0901">
        <w:rPr>
          <w:rFonts w:ascii="Arial" w:hAnsi="Arial" w:cs="Arial"/>
          <w:sz w:val="24"/>
          <w:szCs w:val="24"/>
          <w:lang w:val="en-GB"/>
        </w:rPr>
        <w:t xml:space="preserve"> </w:t>
      </w:r>
      <w:r w:rsidR="0042035F">
        <w:rPr>
          <w:rFonts w:ascii="Arial" w:hAnsi="Arial" w:cs="Arial"/>
          <w:sz w:val="24"/>
          <w:szCs w:val="24"/>
          <w:lang w:val="en-GB"/>
        </w:rPr>
        <w:t>t</w:t>
      </w:r>
      <w:r w:rsidR="00273AAA" w:rsidRPr="006C0901">
        <w:rPr>
          <w:rFonts w:ascii="Arial" w:hAnsi="Arial" w:cs="Arial"/>
          <w:sz w:val="24"/>
          <w:szCs w:val="24"/>
          <w:lang w:val="en-GB"/>
        </w:rPr>
        <w:t>he calibration constraints</w:t>
      </w:r>
      <w:r w:rsidR="00080ECD" w:rsidRPr="006C0901">
        <w:rPr>
          <w:rFonts w:ascii="Arial" w:hAnsi="Arial" w:cs="Arial"/>
          <w:sz w:val="24"/>
          <w:szCs w:val="24"/>
          <w:lang w:val="en-GB"/>
        </w:rPr>
        <w:t xml:space="preserve"> within each </w:t>
      </w:r>
      <w:r w:rsidR="00661E01">
        <w:rPr>
          <w:rFonts w:ascii="Arial" w:hAnsi="Arial" w:cs="Arial"/>
          <w:sz w:val="24"/>
          <w:szCs w:val="24"/>
          <w:lang w:val="en-GB"/>
        </w:rPr>
        <w:t>calibration domain</w:t>
      </w:r>
      <w:r w:rsidR="001E5678">
        <w:rPr>
          <w:rFonts w:ascii="Arial" w:hAnsi="Arial" w:cs="Arial"/>
          <w:sz w:val="24"/>
          <w:szCs w:val="24"/>
          <w:lang w:val="en-GB"/>
        </w:rPr>
        <w:t xml:space="preserve"> </w:t>
      </w:r>
      <w:r w:rsidR="00273AAA" w:rsidRPr="006C0901">
        <w:rPr>
          <w:rFonts w:ascii="Arial" w:hAnsi="Arial" w:cs="Arial"/>
          <w:sz w:val="24"/>
          <w:szCs w:val="24"/>
          <w:lang w:val="en-GB"/>
        </w:rPr>
        <w:t xml:space="preserve">are derived from </w:t>
      </w:r>
      <w:r w:rsidR="00C21482">
        <w:rPr>
          <w:rFonts w:ascii="Arial" w:hAnsi="Arial" w:cs="Arial"/>
          <w:sz w:val="24"/>
          <w:szCs w:val="24"/>
          <w:lang w:val="en-GB"/>
        </w:rPr>
        <w:t>OROS</w:t>
      </w:r>
      <w:r w:rsidR="00080ECD" w:rsidRPr="006C0901">
        <w:rPr>
          <w:rFonts w:ascii="Arial" w:hAnsi="Arial" w:cs="Arial"/>
          <w:sz w:val="24"/>
          <w:szCs w:val="24"/>
          <w:lang w:val="en-GB"/>
        </w:rPr>
        <w:t xml:space="preserve"> </w:t>
      </w:r>
      <w:r w:rsidR="00C21482">
        <w:rPr>
          <w:rFonts w:ascii="Arial" w:hAnsi="Arial" w:cs="Arial"/>
          <w:sz w:val="24"/>
          <w:szCs w:val="24"/>
          <w:lang w:val="en-GB"/>
        </w:rPr>
        <w:t>for</w:t>
      </w:r>
      <w:r w:rsidR="000664C3">
        <w:rPr>
          <w:rFonts w:ascii="Arial" w:hAnsi="Arial" w:cs="Arial"/>
          <w:sz w:val="24"/>
          <w:szCs w:val="24"/>
          <w:lang w:val="en-GB"/>
        </w:rPr>
        <w:t xml:space="preserve"> the</w:t>
      </w:r>
      <w:r w:rsidR="00080ECD" w:rsidRPr="006C0901">
        <w:rPr>
          <w:rFonts w:ascii="Arial" w:hAnsi="Arial" w:cs="Arial"/>
          <w:sz w:val="24"/>
          <w:szCs w:val="24"/>
          <w:lang w:val="en-GB"/>
        </w:rPr>
        <w:t xml:space="preserve"> reference quarter</w:t>
      </w:r>
      <w:r w:rsidR="00B86598" w:rsidRPr="006C0901">
        <w:rPr>
          <w:rFonts w:ascii="Arial" w:hAnsi="Arial" w:cs="Arial"/>
          <w:sz w:val="24"/>
          <w:szCs w:val="24"/>
          <w:lang w:val="en-GB"/>
        </w:rPr>
        <w:t xml:space="preserve">. The calibration </w:t>
      </w:r>
      <w:r w:rsidR="00661E01">
        <w:rPr>
          <w:rFonts w:ascii="Arial" w:hAnsi="Arial" w:cs="Arial"/>
          <w:sz w:val="24"/>
          <w:szCs w:val="24"/>
          <w:lang w:val="en-GB"/>
        </w:rPr>
        <w:t xml:space="preserve">domains </w:t>
      </w:r>
      <w:r w:rsidR="00B86598" w:rsidRPr="006C0901">
        <w:rPr>
          <w:rFonts w:ascii="Arial" w:hAnsi="Arial" w:cs="Arial"/>
          <w:sz w:val="24"/>
          <w:szCs w:val="24"/>
          <w:lang w:val="en-GB"/>
        </w:rPr>
        <w:t xml:space="preserve">are </w:t>
      </w:r>
      <w:r w:rsidR="00277856">
        <w:rPr>
          <w:rFonts w:ascii="Arial" w:hAnsi="Arial" w:cs="Arial"/>
          <w:sz w:val="24"/>
          <w:szCs w:val="24"/>
          <w:lang w:val="en-GB"/>
        </w:rPr>
        <w:t xml:space="preserve">obtained </w:t>
      </w:r>
      <w:r w:rsidR="00B86598" w:rsidRPr="006C0901">
        <w:rPr>
          <w:rFonts w:ascii="Arial" w:hAnsi="Arial" w:cs="Arial"/>
          <w:sz w:val="24"/>
          <w:szCs w:val="24"/>
          <w:lang w:val="en-GB"/>
        </w:rPr>
        <w:t>aggregati</w:t>
      </w:r>
      <w:r w:rsidR="00277856">
        <w:rPr>
          <w:rFonts w:ascii="Arial" w:hAnsi="Arial" w:cs="Arial"/>
          <w:sz w:val="24"/>
          <w:szCs w:val="24"/>
          <w:lang w:val="en-GB"/>
        </w:rPr>
        <w:t>ng one or</w:t>
      </w:r>
      <w:r w:rsidR="00B86598" w:rsidRPr="006C0901">
        <w:rPr>
          <w:rFonts w:ascii="Arial" w:hAnsi="Arial" w:cs="Arial"/>
          <w:sz w:val="24"/>
          <w:szCs w:val="24"/>
          <w:lang w:val="en-GB"/>
        </w:rPr>
        <w:t xml:space="preserve"> more </w:t>
      </w:r>
      <w:r w:rsidR="00277856">
        <w:rPr>
          <w:rFonts w:ascii="Arial" w:hAnsi="Arial" w:cs="Arial"/>
          <w:sz w:val="24"/>
          <w:szCs w:val="24"/>
          <w:lang w:val="en-GB"/>
        </w:rPr>
        <w:t xml:space="preserve">sampling </w:t>
      </w:r>
      <w:r w:rsidR="00B86598" w:rsidRPr="006C0901">
        <w:rPr>
          <w:rFonts w:ascii="Arial" w:hAnsi="Arial" w:cs="Arial"/>
          <w:sz w:val="24"/>
          <w:szCs w:val="24"/>
          <w:lang w:val="en-GB"/>
        </w:rPr>
        <w:t>strat</w:t>
      </w:r>
      <w:r w:rsidR="002225A2">
        <w:rPr>
          <w:rFonts w:ascii="Arial" w:hAnsi="Arial" w:cs="Arial"/>
          <w:sz w:val="24"/>
          <w:szCs w:val="24"/>
          <w:lang w:val="en-GB"/>
        </w:rPr>
        <w:t>a</w:t>
      </w:r>
      <w:r w:rsidR="00ED20CB">
        <w:rPr>
          <w:rFonts w:ascii="Arial" w:hAnsi="Arial" w:cs="Arial"/>
          <w:sz w:val="24"/>
          <w:szCs w:val="24"/>
          <w:lang w:val="en-GB"/>
        </w:rPr>
        <w:t>.</w:t>
      </w:r>
      <w:r w:rsidR="00D133B4">
        <w:rPr>
          <w:rFonts w:ascii="Arial" w:hAnsi="Arial" w:cs="Arial"/>
          <w:sz w:val="24"/>
          <w:szCs w:val="24"/>
          <w:lang w:val="en-GB"/>
        </w:rPr>
        <w:t xml:space="preserve"> The aggregation usually takes place for different </w:t>
      </w:r>
      <w:r w:rsidR="00D133B4" w:rsidRPr="004B4AFF">
        <w:rPr>
          <w:rFonts w:ascii="Arial" w:hAnsi="Arial" w:cs="Arial"/>
          <w:sz w:val="24"/>
          <w:szCs w:val="24"/>
          <w:lang w:val="en-GB"/>
        </w:rPr>
        <w:t>geographic</w:t>
      </w:r>
      <w:r w:rsidR="006946CA">
        <w:rPr>
          <w:rFonts w:ascii="Arial" w:hAnsi="Arial" w:cs="Arial"/>
          <w:sz w:val="24"/>
          <w:szCs w:val="24"/>
          <w:lang w:val="en-GB"/>
        </w:rPr>
        <w:t>al</w:t>
      </w:r>
      <w:r w:rsidR="00D133B4" w:rsidRPr="004B4AFF">
        <w:rPr>
          <w:rFonts w:ascii="Arial" w:hAnsi="Arial" w:cs="Arial"/>
          <w:sz w:val="24"/>
          <w:szCs w:val="24"/>
          <w:lang w:val="en-GB"/>
        </w:rPr>
        <w:t xml:space="preserve"> area</w:t>
      </w:r>
      <w:r w:rsidR="00F154F6">
        <w:rPr>
          <w:rFonts w:ascii="Arial" w:hAnsi="Arial" w:cs="Arial"/>
          <w:sz w:val="24"/>
          <w:szCs w:val="24"/>
          <w:lang w:val="en-GB"/>
        </w:rPr>
        <w:t>s</w:t>
      </w:r>
      <w:r w:rsidR="00352323">
        <w:rPr>
          <w:rFonts w:ascii="Arial" w:hAnsi="Arial" w:cs="Arial"/>
          <w:sz w:val="24"/>
          <w:szCs w:val="24"/>
          <w:lang w:val="en-GB"/>
        </w:rPr>
        <w:t xml:space="preserve"> </w:t>
      </w:r>
      <w:r w:rsidR="006946CA">
        <w:rPr>
          <w:rFonts w:ascii="Arial" w:hAnsi="Arial" w:cs="Arial"/>
          <w:sz w:val="24"/>
          <w:szCs w:val="24"/>
          <w:lang w:val="en-GB"/>
        </w:rPr>
        <w:t xml:space="preserve">and size classes </w:t>
      </w:r>
      <w:r w:rsidR="00352323">
        <w:rPr>
          <w:rFonts w:ascii="Arial" w:hAnsi="Arial" w:cs="Arial"/>
          <w:sz w:val="24"/>
          <w:szCs w:val="24"/>
          <w:lang w:val="en-GB"/>
        </w:rPr>
        <w:t xml:space="preserve">within the same </w:t>
      </w:r>
      <w:r w:rsidR="006946CA">
        <w:rPr>
          <w:rFonts w:ascii="Arial" w:hAnsi="Arial" w:cs="Arial"/>
          <w:sz w:val="24"/>
          <w:szCs w:val="24"/>
          <w:lang w:val="en-GB"/>
        </w:rPr>
        <w:t>economic activity</w:t>
      </w:r>
      <w:r w:rsidR="00D777B4">
        <w:rPr>
          <w:rFonts w:ascii="Arial" w:hAnsi="Arial" w:cs="Arial"/>
          <w:sz w:val="24"/>
          <w:szCs w:val="24"/>
          <w:lang w:val="en-GB"/>
        </w:rPr>
        <w:t>, but it can involve also this third variable</w:t>
      </w:r>
      <w:r w:rsidR="00D133B4">
        <w:rPr>
          <w:rFonts w:ascii="Arial" w:hAnsi="Arial" w:cs="Arial"/>
          <w:sz w:val="24"/>
          <w:szCs w:val="24"/>
          <w:lang w:val="en-GB"/>
        </w:rPr>
        <w:t>.</w:t>
      </w:r>
    </w:p>
    <w:p w:rsidR="00E93A8C" w:rsidRDefault="00D84FAE" w:rsidP="00B61E57">
      <w:pPr>
        <w:spacing w:before="120" w:after="0" w:line="360" w:lineRule="auto"/>
        <w:jc w:val="both"/>
        <w:rPr>
          <w:rFonts w:ascii="Arial" w:hAnsi="Arial" w:cs="Arial"/>
          <w:sz w:val="24"/>
          <w:szCs w:val="24"/>
          <w:lang w:val="en-GB"/>
        </w:rPr>
      </w:pPr>
      <w:r>
        <w:rPr>
          <w:rFonts w:ascii="Arial" w:hAnsi="Arial" w:cs="Arial"/>
          <w:sz w:val="24"/>
          <w:szCs w:val="24"/>
          <w:lang w:val="en-GB"/>
        </w:rPr>
        <w:t xml:space="preserve">Due to the different reference periods of ASIA and OROS, </w:t>
      </w:r>
      <w:r w:rsidRPr="00B61E57">
        <w:rPr>
          <w:rFonts w:ascii="Arial" w:hAnsi="Arial" w:cs="Arial"/>
          <w:sz w:val="24"/>
          <w:szCs w:val="24"/>
          <w:lang w:val="en-GB"/>
        </w:rPr>
        <w:t xml:space="preserve">enterprises </w:t>
      </w:r>
      <w:r>
        <w:rPr>
          <w:rFonts w:ascii="Arial" w:hAnsi="Arial" w:cs="Arial"/>
          <w:sz w:val="24"/>
          <w:szCs w:val="24"/>
          <w:lang w:val="en-GB"/>
        </w:rPr>
        <w:t>may be</w:t>
      </w:r>
      <w:r w:rsidR="00B61E57" w:rsidRPr="00B61E57">
        <w:rPr>
          <w:rFonts w:ascii="Arial" w:hAnsi="Arial" w:cs="Arial"/>
          <w:sz w:val="24"/>
          <w:szCs w:val="24"/>
          <w:lang w:val="en-GB"/>
        </w:rPr>
        <w:t xml:space="preserve"> </w:t>
      </w:r>
      <w:r w:rsidR="00E52309">
        <w:rPr>
          <w:rFonts w:ascii="Arial" w:hAnsi="Arial" w:cs="Arial"/>
          <w:sz w:val="24"/>
          <w:szCs w:val="24"/>
          <w:lang w:val="en-GB"/>
        </w:rPr>
        <w:t xml:space="preserve">classified in different </w:t>
      </w:r>
      <w:r w:rsidR="00E52309" w:rsidRPr="00FB4B57">
        <w:rPr>
          <w:rFonts w:ascii="Arial" w:hAnsi="Arial" w:cs="Arial"/>
          <w:sz w:val="24"/>
          <w:szCs w:val="24"/>
          <w:lang w:val="en-GB"/>
        </w:rPr>
        <w:t xml:space="preserve">calibration </w:t>
      </w:r>
      <w:r w:rsidR="00ED20CB" w:rsidRPr="00FB4B57">
        <w:rPr>
          <w:rFonts w:ascii="Arial" w:hAnsi="Arial" w:cs="Arial"/>
          <w:sz w:val="24"/>
          <w:szCs w:val="24"/>
          <w:lang w:val="en-GB"/>
        </w:rPr>
        <w:t>domains</w:t>
      </w:r>
      <w:r w:rsidR="00B61E57" w:rsidRPr="00B61E57">
        <w:rPr>
          <w:rFonts w:ascii="Arial" w:hAnsi="Arial" w:cs="Arial"/>
          <w:sz w:val="24"/>
          <w:szCs w:val="24"/>
          <w:lang w:val="en-GB"/>
        </w:rPr>
        <w:t xml:space="preserve"> </w:t>
      </w:r>
      <w:r w:rsidR="005A6698" w:rsidRPr="005A6698">
        <w:rPr>
          <w:rFonts w:ascii="Arial" w:hAnsi="Arial" w:cs="Arial"/>
          <w:sz w:val="24"/>
          <w:szCs w:val="24"/>
          <w:lang w:val="en-GB"/>
        </w:rPr>
        <w:t>depending</w:t>
      </w:r>
      <w:r w:rsidR="00F1497A">
        <w:rPr>
          <w:rFonts w:ascii="Arial" w:hAnsi="Arial" w:cs="Arial"/>
          <w:sz w:val="24"/>
          <w:szCs w:val="24"/>
          <w:lang w:val="en-GB"/>
        </w:rPr>
        <w:t xml:space="preserve"> on</w:t>
      </w:r>
      <w:r w:rsidR="00ED5CE4">
        <w:rPr>
          <w:rFonts w:ascii="Arial" w:hAnsi="Arial" w:cs="Arial"/>
          <w:sz w:val="24"/>
          <w:szCs w:val="24"/>
          <w:lang w:val="en-GB"/>
        </w:rPr>
        <w:t xml:space="preserve"> whether</w:t>
      </w:r>
      <w:r w:rsidR="005A6698" w:rsidRPr="005A6698">
        <w:rPr>
          <w:rFonts w:ascii="Arial" w:hAnsi="Arial" w:cs="Arial"/>
          <w:sz w:val="24"/>
          <w:szCs w:val="24"/>
          <w:lang w:val="en-GB"/>
        </w:rPr>
        <w:t xml:space="preserve"> </w:t>
      </w:r>
      <w:r w:rsidR="005A6698">
        <w:rPr>
          <w:rFonts w:ascii="Arial" w:hAnsi="Arial" w:cs="Arial"/>
          <w:sz w:val="24"/>
          <w:szCs w:val="24"/>
          <w:lang w:val="en-GB"/>
        </w:rPr>
        <w:t>we</w:t>
      </w:r>
      <w:r w:rsidR="005A6698" w:rsidRPr="005A6698">
        <w:rPr>
          <w:rFonts w:ascii="Arial" w:hAnsi="Arial" w:cs="Arial"/>
          <w:sz w:val="24"/>
          <w:szCs w:val="24"/>
          <w:lang w:val="en-GB"/>
        </w:rPr>
        <w:t xml:space="preserve"> consider </w:t>
      </w:r>
      <w:r w:rsidR="00ED5CE4">
        <w:rPr>
          <w:rFonts w:ascii="Arial" w:hAnsi="Arial" w:cs="Arial"/>
          <w:sz w:val="24"/>
          <w:szCs w:val="24"/>
          <w:lang w:val="en-GB"/>
        </w:rPr>
        <w:t xml:space="preserve">the </w:t>
      </w:r>
      <w:r w:rsidR="005A6698" w:rsidRPr="005A6698">
        <w:rPr>
          <w:rFonts w:ascii="Arial" w:hAnsi="Arial" w:cs="Arial"/>
          <w:sz w:val="24"/>
          <w:szCs w:val="24"/>
          <w:lang w:val="en-GB"/>
        </w:rPr>
        <w:t xml:space="preserve">information </w:t>
      </w:r>
      <w:r w:rsidR="003A03CA">
        <w:rPr>
          <w:rFonts w:ascii="Arial" w:hAnsi="Arial" w:cs="Arial"/>
          <w:sz w:val="24"/>
          <w:szCs w:val="24"/>
          <w:lang w:val="en-GB"/>
        </w:rPr>
        <w:t>in</w:t>
      </w:r>
      <w:r w:rsidR="005A6698" w:rsidRPr="005A6698">
        <w:rPr>
          <w:rFonts w:ascii="Arial" w:hAnsi="Arial" w:cs="Arial"/>
          <w:sz w:val="24"/>
          <w:szCs w:val="24"/>
          <w:lang w:val="en-GB"/>
        </w:rPr>
        <w:t xml:space="preserve"> </w:t>
      </w:r>
      <w:r w:rsidR="003A03CA">
        <w:rPr>
          <w:rFonts w:ascii="Arial" w:hAnsi="Arial" w:cs="Arial"/>
          <w:sz w:val="24"/>
          <w:szCs w:val="24"/>
          <w:lang w:val="en-GB"/>
        </w:rPr>
        <w:t xml:space="preserve">ASIA </w:t>
      </w:r>
      <w:r w:rsidR="005A6698">
        <w:rPr>
          <w:rFonts w:ascii="Arial" w:hAnsi="Arial" w:cs="Arial"/>
          <w:sz w:val="24"/>
          <w:szCs w:val="24"/>
          <w:lang w:val="en-GB"/>
        </w:rPr>
        <w:t xml:space="preserve">or </w:t>
      </w:r>
      <w:r w:rsidR="003A03CA">
        <w:rPr>
          <w:rFonts w:ascii="Arial" w:hAnsi="Arial" w:cs="Arial"/>
          <w:sz w:val="24"/>
          <w:szCs w:val="24"/>
          <w:lang w:val="en-GB"/>
        </w:rPr>
        <w:t>in</w:t>
      </w:r>
      <w:r w:rsidR="005A6698">
        <w:rPr>
          <w:rFonts w:ascii="Arial" w:hAnsi="Arial" w:cs="Arial"/>
          <w:sz w:val="24"/>
          <w:szCs w:val="24"/>
          <w:lang w:val="en-GB"/>
        </w:rPr>
        <w:t xml:space="preserve"> </w:t>
      </w:r>
      <w:r w:rsidR="001D0836">
        <w:rPr>
          <w:rFonts w:ascii="Arial" w:hAnsi="Arial" w:cs="Arial"/>
          <w:sz w:val="24"/>
          <w:szCs w:val="24"/>
          <w:lang w:val="en-GB"/>
        </w:rPr>
        <w:t>OROS for</w:t>
      </w:r>
      <w:r w:rsidR="008333D2">
        <w:rPr>
          <w:rFonts w:ascii="Arial" w:hAnsi="Arial" w:cs="Arial"/>
          <w:sz w:val="24"/>
          <w:szCs w:val="24"/>
          <w:lang w:val="en-GB"/>
        </w:rPr>
        <w:t xml:space="preserve"> the</w:t>
      </w:r>
      <w:r w:rsidR="008333D2" w:rsidRPr="006C0901">
        <w:rPr>
          <w:rFonts w:ascii="Arial" w:hAnsi="Arial" w:cs="Arial"/>
          <w:sz w:val="24"/>
          <w:szCs w:val="24"/>
          <w:lang w:val="en-GB"/>
        </w:rPr>
        <w:t xml:space="preserve"> reference quarter</w:t>
      </w:r>
      <w:r w:rsidR="008333D2">
        <w:rPr>
          <w:rFonts w:ascii="Arial" w:hAnsi="Arial" w:cs="Arial"/>
          <w:sz w:val="24"/>
          <w:szCs w:val="24"/>
          <w:lang w:val="en-GB"/>
        </w:rPr>
        <w:t>,</w:t>
      </w:r>
      <w:r w:rsidR="008333D2" w:rsidRPr="00B61E57">
        <w:rPr>
          <w:rFonts w:ascii="Arial" w:hAnsi="Arial" w:cs="Arial"/>
          <w:sz w:val="24"/>
          <w:szCs w:val="24"/>
          <w:lang w:val="en-GB"/>
        </w:rPr>
        <w:t xml:space="preserve"> </w:t>
      </w:r>
      <w:r w:rsidR="00B61E57" w:rsidRPr="00B61E57">
        <w:rPr>
          <w:rFonts w:ascii="Arial" w:hAnsi="Arial" w:cs="Arial"/>
          <w:sz w:val="24"/>
          <w:szCs w:val="24"/>
          <w:lang w:val="en-GB"/>
        </w:rPr>
        <w:t xml:space="preserve">as </w:t>
      </w:r>
      <w:r w:rsidR="001D0836">
        <w:rPr>
          <w:rFonts w:ascii="Arial" w:hAnsi="Arial" w:cs="Arial"/>
          <w:sz w:val="24"/>
          <w:szCs w:val="24"/>
          <w:lang w:val="en-GB"/>
        </w:rPr>
        <w:t xml:space="preserve">a </w:t>
      </w:r>
      <w:r w:rsidR="00B61E57" w:rsidRPr="00B61E57">
        <w:rPr>
          <w:rFonts w:ascii="Arial" w:hAnsi="Arial" w:cs="Arial"/>
          <w:sz w:val="24"/>
          <w:szCs w:val="24"/>
          <w:lang w:val="en-GB"/>
        </w:rPr>
        <w:t xml:space="preserve">consequence of </w:t>
      </w:r>
      <w:r>
        <w:rPr>
          <w:rFonts w:ascii="Arial" w:hAnsi="Arial" w:cs="Arial"/>
          <w:sz w:val="24"/>
          <w:szCs w:val="24"/>
          <w:lang w:val="en-GB"/>
        </w:rPr>
        <w:t>changes</w:t>
      </w:r>
      <w:r w:rsidR="00B61E57" w:rsidRPr="00B61E57">
        <w:rPr>
          <w:rFonts w:ascii="Arial" w:hAnsi="Arial" w:cs="Arial"/>
          <w:sz w:val="24"/>
          <w:szCs w:val="24"/>
          <w:lang w:val="en-GB"/>
        </w:rPr>
        <w:t xml:space="preserve"> in size </w:t>
      </w:r>
      <w:r w:rsidR="001D0836">
        <w:rPr>
          <w:rFonts w:ascii="Arial" w:hAnsi="Arial" w:cs="Arial"/>
          <w:sz w:val="24"/>
          <w:szCs w:val="24"/>
          <w:lang w:val="en-GB"/>
        </w:rPr>
        <w:t>and/</w:t>
      </w:r>
      <w:r w:rsidR="00B61E57" w:rsidRPr="00B61E57">
        <w:rPr>
          <w:rFonts w:ascii="Arial" w:hAnsi="Arial" w:cs="Arial"/>
          <w:sz w:val="24"/>
          <w:szCs w:val="24"/>
          <w:lang w:val="en-GB"/>
        </w:rPr>
        <w:t xml:space="preserve">or economic activity </w:t>
      </w:r>
      <w:r w:rsidR="00B61E57">
        <w:rPr>
          <w:rFonts w:ascii="Arial" w:hAnsi="Arial" w:cs="Arial"/>
          <w:sz w:val="24"/>
          <w:szCs w:val="24"/>
          <w:lang w:val="en-GB"/>
        </w:rPr>
        <w:t>o</w:t>
      </w:r>
      <w:r w:rsidR="004E2E60">
        <w:rPr>
          <w:rFonts w:ascii="Arial" w:hAnsi="Arial" w:cs="Arial"/>
          <w:sz w:val="24"/>
          <w:szCs w:val="24"/>
          <w:lang w:val="en-GB"/>
        </w:rPr>
        <w:t xml:space="preserve">ver time. </w:t>
      </w:r>
      <w:r w:rsidR="00B61E57" w:rsidRPr="00B61E57">
        <w:rPr>
          <w:rFonts w:ascii="Arial" w:hAnsi="Arial" w:cs="Arial"/>
          <w:sz w:val="24"/>
          <w:szCs w:val="24"/>
          <w:lang w:val="en-GB"/>
        </w:rPr>
        <w:t xml:space="preserve">These </w:t>
      </w:r>
      <w:r>
        <w:rPr>
          <w:rFonts w:ascii="Arial" w:hAnsi="Arial" w:cs="Arial"/>
          <w:sz w:val="24"/>
          <w:szCs w:val="24"/>
          <w:lang w:val="en-GB"/>
        </w:rPr>
        <w:t>movements across domains</w:t>
      </w:r>
      <w:r w:rsidR="00B61E57" w:rsidRPr="00B61E57">
        <w:rPr>
          <w:rFonts w:ascii="Arial" w:hAnsi="Arial" w:cs="Arial"/>
          <w:sz w:val="24"/>
          <w:szCs w:val="24"/>
          <w:lang w:val="en-GB"/>
        </w:rPr>
        <w:t xml:space="preserve">, </w:t>
      </w:r>
      <w:r w:rsidR="00126BB7">
        <w:rPr>
          <w:rFonts w:ascii="Arial" w:hAnsi="Arial" w:cs="Arial"/>
          <w:sz w:val="24"/>
          <w:szCs w:val="24"/>
          <w:lang w:val="en-GB"/>
        </w:rPr>
        <w:t xml:space="preserve">if </w:t>
      </w:r>
      <w:r w:rsidR="005F4793">
        <w:rPr>
          <w:rFonts w:ascii="Arial" w:hAnsi="Arial" w:cs="Arial"/>
          <w:sz w:val="24"/>
          <w:szCs w:val="24"/>
          <w:lang w:val="en-GB"/>
        </w:rPr>
        <w:t>not properly handled</w:t>
      </w:r>
      <w:r w:rsidR="00126BB7">
        <w:rPr>
          <w:rFonts w:ascii="Arial" w:hAnsi="Arial" w:cs="Arial"/>
          <w:sz w:val="24"/>
          <w:szCs w:val="24"/>
          <w:lang w:val="en-GB"/>
        </w:rPr>
        <w:t xml:space="preserve">, </w:t>
      </w:r>
      <w:r w:rsidR="00B61E57" w:rsidRPr="00B61E57">
        <w:rPr>
          <w:rFonts w:ascii="Arial" w:hAnsi="Arial" w:cs="Arial"/>
          <w:sz w:val="24"/>
          <w:szCs w:val="24"/>
          <w:lang w:val="en-GB"/>
        </w:rPr>
        <w:t xml:space="preserve">can result in high calibration weights variability </w:t>
      </w:r>
      <w:r w:rsidR="00126BB7">
        <w:rPr>
          <w:rFonts w:ascii="Arial" w:hAnsi="Arial" w:cs="Arial"/>
          <w:sz w:val="24"/>
          <w:szCs w:val="24"/>
          <w:lang w:val="en-GB"/>
        </w:rPr>
        <w:t xml:space="preserve">within the </w:t>
      </w:r>
      <w:r w:rsidR="00ED20CB">
        <w:rPr>
          <w:rFonts w:ascii="Arial" w:hAnsi="Arial" w:cs="Arial"/>
          <w:sz w:val="24"/>
          <w:szCs w:val="24"/>
          <w:lang w:val="en-GB"/>
        </w:rPr>
        <w:t>calibration domains</w:t>
      </w:r>
      <w:r w:rsidR="00126BB7">
        <w:rPr>
          <w:rFonts w:ascii="Arial" w:hAnsi="Arial" w:cs="Arial"/>
          <w:sz w:val="24"/>
          <w:szCs w:val="24"/>
          <w:lang w:val="en-GB"/>
        </w:rPr>
        <w:t>.</w:t>
      </w:r>
    </w:p>
    <w:p w:rsidR="00ED20CB" w:rsidRDefault="005E42B9" w:rsidP="00E40340">
      <w:pPr>
        <w:spacing w:before="120" w:after="0" w:line="360" w:lineRule="auto"/>
        <w:jc w:val="both"/>
        <w:rPr>
          <w:rFonts w:ascii="Arial" w:hAnsi="Arial" w:cs="Arial"/>
          <w:sz w:val="24"/>
          <w:szCs w:val="24"/>
          <w:lang w:val="en-GB"/>
        </w:rPr>
      </w:pPr>
      <w:r w:rsidRPr="006C0901">
        <w:rPr>
          <w:rFonts w:ascii="Arial" w:hAnsi="Arial" w:cs="Arial"/>
          <w:sz w:val="24"/>
          <w:szCs w:val="24"/>
          <w:lang w:val="en-GB"/>
        </w:rPr>
        <w:t xml:space="preserve">The </w:t>
      </w:r>
      <w:r w:rsidR="007E0D46" w:rsidRPr="006C0901">
        <w:rPr>
          <w:rFonts w:ascii="Arial" w:hAnsi="Arial" w:cs="Arial"/>
          <w:sz w:val="24"/>
          <w:szCs w:val="24"/>
          <w:lang w:val="en-GB"/>
        </w:rPr>
        <w:t>purpose</w:t>
      </w:r>
      <w:r w:rsidRPr="006C0901">
        <w:rPr>
          <w:rFonts w:ascii="Arial" w:hAnsi="Arial" w:cs="Arial"/>
          <w:sz w:val="24"/>
          <w:szCs w:val="24"/>
          <w:lang w:val="en-GB"/>
        </w:rPr>
        <w:t xml:space="preserve"> of this </w:t>
      </w:r>
      <w:r w:rsidR="00B01EC0">
        <w:rPr>
          <w:rFonts w:ascii="Arial" w:hAnsi="Arial" w:cs="Arial"/>
          <w:sz w:val="24"/>
          <w:szCs w:val="24"/>
          <w:lang w:val="en-GB"/>
        </w:rPr>
        <w:t>paper</w:t>
      </w:r>
      <w:r w:rsidRPr="006C0901">
        <w:rPr>
          <w:rFonts w:ascii="Arial" w:hAnsi="Arial" w:cs="Arial"/>
          <w:sz w:val="24"/>
          <w:szCs w:val="24"/>
          <w:lang w:val="en-GB"/>
        </w:rPr>
        <w:t xml:space="preserve"> </w:t>
      </w:r>
      <w:r w:rsidR="007E0D46" w:rsidRPr="006C0901">
        <w:rPr>
          <w:rFonts w:ascii="Arial" w:hAnsi="Arial" w:cs="Arial"/>
          <w:sz w:val="24"/>
          <w:szCs w:val="24"/>
          <w:lang w:val="en-GB"/>
        </w:rPr>
        <w:t>is to present and explain the methodology developed in ord</w:t>
      </w:r>
      <w:r w:rsidR="00377A54" w:rsidRPr="006C0901">
        <w:rPr>
          <w:rFonts w:ascii="Arial" w:hAnsi="Arial" w:cs="Arial"/>
          <w:sz w:val="24"/>
          <w:szCs w:val="24"/>
          <w:lang w:val="en-GB"/>
        </w:rPr>
        <w:t>er to</w:t>
      </w:r>
      <w:r w:rsidR="00601558" w:rsidRPr="006C0901">
        <w:rPr>
          <w:rFonts w:ascii="Arial" w:hAnsi="Arial" w:cs="Arial"/>
          <w:sz w:val="24"/>
          <w:szCs w:val="24"/>
          <w:lang w:val="en-GB"/>
        </w:rPr>
        <w:t xml:space="preserve"> </w:t>
      </w:r>
      <w:r w:rsidR="005F4793">
        <w:rPr>
          <w:rFonts w:ascii="Arial" w:hAnsi="Arial" w:cs="Arial"/>
          <w:sz w:val="24"/>
          <w:szCs w:val="24"/>
          <w:lang w:val="en-GB"/>
        </w:rPr>
        <w:t>handle</w:t>
      </w:r>
      <w:r w:rsidR="00601558" w:rsidRPr="006C0901">
        <w:rPr>
          <w:rFonts w:ascii="Arial" w:hAnsi="Arial" w:cs="Arial"/>
          <w:sz w:val="24"/>
          <w:szCs w:val="24"/>
          <w:lang w:val="en-GB"/>
        </w:rPr>
        <w:t xml:space="preserve"> th</w:t>
      </w:r>
      <w:r w:rsidR="002875EE">
        <w:rPr>
          <w:rFonts w:ascii="Arial" w:hAnsi="Arial" w:cs="Arial"/>
          <w:sz w:val="24"/>
          <w:szCs w:val="24"/>
          <w:lang w:val="en-GB"/>
        </w:rPr>
        <w:t>ese</w:t>
      </w:r>
      <w:r w:rsidR="00601558" w:rsidRPr="006C0901">
        <w:rPr>
          <w:rFonts w:ascii="Arial" w:hAnsi="Arial" w:cs="Arial"/>
          <w:sz w:val="24"/>
          <w:szCs w:val="24"/>
          <w:lang w:val="en-GB"/>
        </w:rPr>
        <w:t xml:space="preserve"> </w:t>
      </w:r>
      <w:r w:rsidR="00AC3A14" w:rsidRPr="00AC3A14">
        <w:rPr>
          <w:rFonts w:ascii="Arial" w:hAnsi="Arial" w:cs="Arial"/>
          <w:sz w:val="24"/>
          <w:szCs w:val="24"/>
          <w:lang w:val="en-GB"/>
        </w:rPr>
        <w:t>movements across domains</w:t>
      </w:r>
      <w:r w:rsidR="006D0462">
        <w:rPr>
          <w:rFonts w:ascii="Arial" w:hAnsi="Arial" w:cs="Arial"/>
          <w:sz w:val="24"/>
          <w:szCs w:val="24"/>
          <w:lang w:val="en-GB"/>
        </w:rPr>
        <w:t>,</w:t>
      </w:r>
      <w:r w:rsidR="00AC3A14" w:rsidRPr="00AC3A14">
        <w:rPr>
          <w:rFonts w:ascii="Arial" w:hAnsi="Arial" w:cs="Arial"/>
          <w:sz w:val="24"/>
          <w:szCs w:val="24"/>
          <w:lang w:val="en-GB"/>
        </w:rPr>
        <w:t xml:space="preserve"> </w:t>
      </w:r>
      <w:r w:rsidR="00601558" w:rsidRPr="006C0901">
        <w:rPr>
          <w:rFonts w:ascii="Arial" w:hAnsi="Arial" w:cs="Arial"/>
          <w:sz w:val="24"/>
          <w:szCs w:val="24"/>
          <w:lang w:val="en-GB"/>
        </w:rPr>
        <w:t xml:space="preserve">between the sampling </w:t>
      </w:r>
      <w:r w:rsidR="005F4793">
        <w:rPr>
          <w:rFonts w:ascii="Arial" w:hAnsi="Arial" w:cs="Arial"/>
          <w:sz w:val="24"/>
          <w:szCs w:val="24"/>
          <w:lang w:val="en-GB"/>
        </w:rPr>
        <w:t>design</w:t>
      </w:r>
      <w:r w:rsidR="00D40860" w:rsidRPr="006C0901">
        <w:rPr>
          <w:rFonts w:ascii="Arial" w:hAnsi="Arial" w:cs="Arial"/>
          <w:sz w:val="24"/>
          <w:szCs w:val="24"/>
          <w:lang w:val="en-GB"/>
        </w:rPr>
        <w:t xml:space="preserve"> and calibration </w:t>
      </w:r>
      <w:r w:rsidR="003034A0">
        <w:rPr>
          <w:rFonts w:ascii="Arial" w:hAnsi="Arial" w:cs="Arial"/>
          <w:sz w:val="24"/>
          <w:szCs w:val="24"/>
          <w:lang w:val="en-GB"/>
        </w:rPr>
        <w:t>population</w:t>
      </w:r>
      <w:r w:rsidR="00600052" w:rsidRPr="006C0901">
        <w:rPr>
          <w:rFonts w:ascii="Arial" w:hAnsi="Arial" w:cs="Arial"/>
          <w:sz w:val="24"/>
          <w:szCs w:val="24"/>
          <w:lang w:val="en-GB"/>
        </w:rPr>
        <w:t>,</w:t>
      </w:r>
      <w:r w:rsidR="00D40860" w:rsidRPr="006C0901">
        <w:rPr>
          <w:rFonts w:ascii="Arial" w:hAnsi="Arial" w:cs="Arial"/>
          <w:sz w:val="24"/>
          <w:szCs w:val="24"/>
          <w:lang w:val="en-GB"/>
        </w:rPr>
        <w:t xml:space="preserve"> due</w:t>
      </w:r>
      <w:r w:rsidR="00104CA0">
        <w:rPr>
          <w:rFonts w:ascii="Arial" w:hAnsi="Arial" w:cs="Arial"/>
          <w:sz w:val="24"/>
          <w:szCs w:val="24"/>
          <w:lang w:val="en-GB"/>
        </w:rPr>
        <w:t xml:space="preserve"> to the</w:t>
      </w:r>
      <w:r w:rsidR="00D40860" w:rsidRPr="006C0901">
        <w:rPr>
          <w:rFonts w:ascii="Arial" w:hAnsi="Arial" w:cs="Arial"/>
          <w:sz w:val="24"/>
          <w:szCs w:val="24"/>
          <w:lang w:val="en-GB"/>
        </w:rPr>
        <w:t xml:space="preserve"> </w:t>
      </w:r>
      <w:r w:rsidR="00600052" w:rsidRPr="006C0901">
        <w:rPr>
          <w:rFonts w:ascii="Arial" w:hAnsi="Arial" w:cs="Arial"/>
          <w:sz w:val="24"/>
          <w:szCs w:val="24"/>
          <w:lang w:val="en-GB"/>
        </w:rPr>
        <w:t xml:space="preserve">different </w:t>
      </w:r>
      <w:r w:rsidR="00D84FAE">
        <w:rPr>
          <w:rFonts w:ascii="Arial" w:hAnsi="Arial" w:cs="Arial"/>
          <w:sz w:val="24"/>
          <w:szCs w:val="24"/>
          <w:lang w:val="en-GB"/>
        </w:rPr>
        <w:t>reference periods</w:t>
      </w:r>
      <w:r w:rsidR="00600052" w:rsidRPr="006C0901">
        <w:rPr>
          <w:rFonts w:ascii="Arial" w:hAnsi="Arial" w:cs="Arial"/>
          <w:sz w:val="24"/>
          <w:szCs w:val="24"/>
          <w:lang w:val="en-GB"/>
        </w:rPr>
        <w:t xml:space="preserve">, </w:t>
      </w:r>
      <w:r w:rsidR="00EC05A1">
        <w:rPr>
          <w:rFonts w:ascii="Arial" w:hAnsi="Arial" w:cs="Arial"/>
          <w:sz w:val="24"/>
          <w:szCs w:val="24"/>
          <w:lang w:val="en-GB"/>
        </w:rPr>
        <w:t>reducing</w:t>
      </w:r>
      <w:r w:rsidR="00377A54" w:rsidRPr="006C0901">
        <w:rPr>
          <w:rFonts w:ascii="Arial" w:hAnsi="Arial" w:cs="Arial"/>
          <w:sz w:val="24"/>
          <w:szCs w:val="24"/>
          <w:lang w:val="en-GB"/>
        </w:rPr>
        <w:t xml:space="preserve"> the </w:t>
      </w:r>
      <w:r w:rsidR="001D0836" w:rsidRPr="006C0901">
        <w:rPr>
          <w:rFonts w:ascii="Arial" w:hAnsi="Arial" w:cs="Arial"/>
          <w:sz w:val="24"/>
          <w:szCs w:val="24"/>
          <w:lang w:val="en-GB"/>
        </w:rPr>
        <w:t xml:space="preserve">weights </w:t>
      </w:r>
      <w:r w:rsidR="00D40860" w:rsidRPr="006C0901">
        <w:rPr>
          <w:rFonts w:ascii="Arial" w:hAnsi="Arial" w:cs="Arial"/>
          <w:sz w:val="24"/>
          <w:szCs w:val="24"/>
          <w:lang w:val="en-GB"/>
        </w:rPr>
        <w:t xml:space="preserve">variability </w:t>
      </w:r>
      <w:r w:rsidR="00ED20CB">
        <w:rPr>
          <w:rFonts w:ascii="Arial" w:hAnsi="Arial" w:cs="Arial"/>
          <w:sz w:val="24"/>
          <w:szCs w:val="24"/>
          <w:lang w:val="en-GB"/>
        </w:rPr>
        <w:t xml:space="preserve">within the calibration domains </w:t>
      </w:r>
      <w:r w:rsidR="00D40860" w:rsidRPr="006C0901">
        <w:rPr>
          <w:rFonts w:ascii="Arial" w:hAnsi="Arial" w:cs="Arial"/>
          <w:sz w:val="24"/>
          <w:szCs w:val="24"/>
          <w:lang w:val="en-GB"/>
        </w:rPr>
        <w:t xml:space="preserve">and </w:t>
      </w:r>
      <w:r w:rsidR="00377A54" w:rsidRPr="006C0901">
        <w:rPr>
          <w:rFonts w:ascii="Arial" w:hAnsi="Arial" w:cs="Arial"/>
          <w:sz w:val="24"/>
          <w:szCs w:val="24"/>
          <w:lang w:val="en-GB"/>
        </w:rPr>
        <w:t>standard error</w:t>
      </w:r>
      <w:r w:rsidR="001D0836">
        <w:rPr>
          <w:rFonts w:ascii="Arial" w:hAnsi="Arial" w:cs="Arial"/>
          <w:sz w:val="24"/>
          <w:szCs w:val="24"/>
          <w:lang w:val="en-GB"/>
        </w:rPr>
        <w:t>s</w:t>
      </w:r>
      <w:r w:rsidR="00D40860" w:rsidRPr="006C0901">
        <w:rPr>
          <w:rFonts w:ascii="Arial" w:hAnsi="Arial" w:cs="Arial"/>
          <w:sz w:val="24"/>
          <w:szCs w:val="24"/>
          <w:lang w:val="en-GB"/>
        </w:rPr>
        <w:t xml:space="preserve"> of the estimates</w:t>
      </w:r>
      <w:r w:rsidR="00AC3A14">
        <w:rPr>
          <w:rFonts w:ascii="Arial" w:hAnsi="Arial" w:cs="Arial"/>
          <w:sz w:val="24"/>
          <w:szCs w:val="24"/>
          <w:lang w:val="en-GB"/>
        </w:rPr>
        <w:t>.</w:t>
      </w:r>
    </w:p>
    <w:p w:rsidR="008A5B56" w:rsidRDefault="008A5B56" w:rsidP="00E40340">
      <w:pPr>
        <w:spacing w:before="120" w:after="0" w:line="360" w:lineRule="auto"/>
        <w:jc w:val="both"/>
        <w:rPr>
          <w:rFonts w:ascii="Arial" w:hAnsi="Arial" w:cs="Arial"/>
          <w:sz w:val="24"/>
          <w:szCs w:val="24"/>
          <w:lang w:val="en-GB"/>
        </w:rPr>
      </w:pPr>
    </w:p>
    <w:p w:rsidR="009B53E2" w:rsidRDefault="009B53E2" w:rsidP="009B53E2">
      <w:pPr>
        <w:pStyle w:val="Akapitzlist"/>
        <w:spacing w:after="0" w:line="360" w:lineRule="auto"/>
        <w:ind w:left="360"/>
        <w:jc w:val="both"/>
        <w:rPr>
          <w:rFonts w:ascii="Arial" w:hAnsi="Arial" w:cs="Arial"/>
          <w:b/>
          <w:sz w:val="24"/>
          <w:szCs w:val="24"/>
          <w:lang w:val="en-GB"/>
        </w:rPr>
      </w:pPr>
    </w:p>
    <w:p w:rsidR="006C0901" w:rsidRDefault="006C0901" w:rsidP="000B59AE">
      <w:pPr>
        <w:pStyle w:val="Akapitzlist"/>
        <w:numPr>
          <w:ilvl w:val="0"/>
          <w:numId w:val="3"/>
        </w:numPr>
        <w:spacing w:after="0" w:line="360" w:lineRule="auto"/>
        <w:jc w:val="both"/>
        <w:rPr>
          <w:rFonts w:ascii="Arial" w:hAnsi="Arial" w:cs="Arial"/>
          <w:b/>
          <w:sz w:val="24"/>
          <w:szCs w:val="24"/>
          <w:lang w:val="en-GB"/>
        </w:rPr>
      </w:pPr>
      <w:r>
        <w:rPr>
          <w:rFonts w:ascii="Arial" w:hAnsi="Arial" w:cs="Arial"/>
          <w:b/>
          <w:sz w:val="24"/>
          <w:szCs w:val="24"/>
          <w:lang w:val="en-GB"/>
        </w:rPr>
        <w:lastRenderedPageBreak/>
        <w:t xml:space="preserve">The estimation procedure </w:t>
      </w:r>
    </w:p>
    <w:p w:rsidR="004874DE" w:rsidRDefault="00FF6C14" w:rsidP="000B59AE">
      <w:pPr>
        <w:spacing w:after="0" w:line="360" w:lineRule="auto"/>
        <w:jc w:val="both"/>
        <w:rPr>
          <w:rFonts w:ascii="Arial" w:hAnsi="Arial" w:cs="Arial"/>
          <w:sz w:val="24"/>
          <w:szCs w:val="24"/>
          <w:lang w:val="en-GB"/>
        </w:rPr>
      </w:pPr>
      <w:r>
        <w:rPr>
          <w:rFonts w:ascii="Arial" w:hAnsi="Arial" w:cs="Arial"/>
          <w:sz w:val="24"/>
          <w:szCs w:val="24"/>
          <w:lang w:val="en-GB"/>
        </w:rPr>
        <w:t>A</w:t>
      </w:r>
      <w:r w:rsidR="006C0901" w:rsidRPr="006C0901">
        <w:rPr>
          <w:rFonts w:ascii="Arial" w:hAnsi="Arial" w:cs="Arial"/>
          <w:sz w:val="24"/>
          <w:szCs w:val="24"/>
          <w:lang w:val="en-GB"/>
        </w:rPr>
        <w:t xml:space="preserve"> calibration estimator (Deville &amp; Särndal, 1992 and Särndal, 2007) is used</w:t>
      </w:r>
      <w:r w:rsidR="006C0901">
        <w:rPr>
          <w:rFonts w:ascii="Arial" w:hAnsi="Arial" w:cs="Arial"/>
          <w:sz w:val="24"/>
          <w:szCs w:val="24"/>
          <w:lang w:val="en-GB"/>
        </w:rPr>
        <w:t xml:space="preserve"> </w:t>
      </w:r>
      <w:r w:rsidR="006C0901" w:rsidRPr="006C0901">
        <w:rPr>
          <w:rFonts w:ascii="Arial" w:hAnsi="Arial" w:cs="Arial"/>
          <w:sz w:val="24"/>
          <w:szCs w:val="24"/>
          <w:lang w:val="en-GB"/>
        </w:rPr>
        <w:t xml:space="preserve">to obtain Italian hours worked and job vacancies estimates. </w:t>
      </w:r>
      <w:r w:rsidR="00CD34E4">
        <w:rPr>
          <w:rFonts w:ascii="Arial" w:hAnsi="Arial" w:cs="Arial"/>
          <w:sz w:val="24"/>
          <w:szCs w:val="24"/>
          <w:lang w:val="en-GB"/>
        </w:rPr>
        <w:t>The general procedure is the following:</w:t>
      </w:r>
    </w:p>
    <w:p w:rsidR="006C0901" w:rsidRPr="006C0901" w:rsidRDefault="006C0901" w:rsidP="006C0901">
      <w:pPr>
        <w:pStyle w:val="Akapitzlist"/>
        <w:numPr>
          <w:ilvl w:val="0"/>
          <w:numId w:val="4"/>
        </w:numPr>
        <w:spacing w:before="120" w:after="0" w:line="360" w:lineRule="auto"/>
        <w:jc w:val="both"/>
        <w:rPr>
          <w:rFonts w:ascii="Arial" w:hAnsi="Arial" w:cs="Arial"/>
          <w:sz w:val="24"/>
          <w:szCs w:val="24"/>
          <w:lang w:val="en-GB"/>
        </w:rPr>
      </w:pPr>
      <w:r w:rsidRPr="006C0901">
        <w:rPr>
          <w:rFonts w:ascii="Arial" w:hAnsi="Arial" w:cs="Arial"/>
          <w:sz w:val="24"/>
          <w:szCs w:val="24"/>
          <w:lang w:val="en-GB"/>
        </w:rPr>
        <w:t>First, desi</w:t>
      </w:r>
      <w:r w:rsidR="00DB083F">
        <w:rPr>
          <w:rFonts w:ascii="Arial" w:hAnsi="Arial" w:cs="Arial"/>
          <w:sz w:val="24"/>
          <w:szCs w:val="24"/>
          <w:lang w:val="en-GB"/>
        </w:rPr>
        <w:t>g</w:t>
      </w:r>
      <w:r w:rsidRPr="006C0901">
        <w:rPr>
          <w:rFonts w:ascii="Arial" w:hAnsi="Arial" w:cs="Arial"/>
          <w:sz w:val="24"/>
          <w:szCs w:val="24"/>
          <w:lang w:val="en-GB"/>
        </w:rPr>
        <w:t>n weights</w:t>
      </w:r>
      <w:r w:rsidR="00104CA0">
        <w:rPr>
          <w:rFonts w:ascii="Arial" w:hAnsi="Arial" w:cs="Arial"/>
          <w:sz w:val="24"/>
          <w:szCs w:val="24"/>
          <w:lang w:val="en-GB"/>
        </w:rPr>
        <w:t xml:space="preserve"> </w:t>
      </w:r>
      <m:oMath>
        <m:sSub>
          <m:sSubPr>
            <m:ctrlPr>
              <w:rPr>
                <w:rFonts w:ascii="Cambria Math" w:hAnsi="Cambria Math" w:cs="Arial"/>
                <w:sz w:val="24"/>
                <w:szCs w:val="24"/>
                <w:lang w:val="en-GB"/>
              </w:rPr>
            </m:ctrlPr>
          </m:sSubPr>
          <m:e>
            <m:r>
              <m:rPr>
                <m:sty m:val="p"/>
              </m:rPr>
              <w:rPr>
                <w:rFonts w:ascii="Cambria Math" w:hAnsi="Cambria Math" w:cs="Arial"/>
                <w:sz w:val="24"/>
                <w:szCs w:val="24"/>
                <w:lang w:val="en-GB"/>
              </w:rPr>
              <m:t>δ</m:t>
            </m:r>
          </m:e>
          <m:sub>
            <m:r>
              <m:rPr>
                <m:sty m:val="p"/>
              </m:rPr>
              <w:rPr>
                <w:rFonts w:ascii="Cambria Math" w:hAnsi="Cambria Math" w:cs="Arial"/>
                <w:sz w:val="24"/>
                <w:szCs w:val="24"/>
                <w:lang w:val="en-GB"/>
              </w:rPr>
              <m:t>j</m:t>
            </m:r>
          </m:sub>
        </m:sSub>
      </m:oMath>
      <w:r w:rsidR="00434F44">
        <w:rPr>
          <w:rFonts w:ascii="Arial" w:eastAsiaTheme="minorEastAsia" w:hAnsi="Arial" w:cs="Arial"/>
          <w:sz w:val="24"/>
          <w:szCs w:val="24"/>
          <w:lang w:val="en-GB"/>
        </w:rPr>
        <w:t>,</w:t>
      </w:r>
      <w:r w:rsidR="00104CA0">
        <w:rPr>
          <w:rFonts w:ascii="Arial" w:hAnsi="Arial" w:cs="Arial"/>
          <w:sz w:val="24"/>
          <w:szCs w:val="24"/>
          <w:lang w:val="en-GB"/>
        </w:rPr>
        <w:t xml:space="preserve"> </w:t>
      </w:r>
      <w:r w:rsidRPr="006C0901">
        <w:rPr>
          <w:rFonts w:ascii="Arial" w:hAnsi="Arial" w:cs="Arial"/>
          <w:sz w:val="24"/>
          <w:szCs w:val="24"/>
          <w:lang w:val="en-GB"/>
        </w:rPr>
        <w:t>are obtained</w:t>
      </w:r>
      <w:r>
        <w:rPr>
          <w:rFonts w:ascii="Arial" w:hAnsi="Arial" w:cs="Arial"/>
          <w:sz w:val="24"/>
          <w:szCs w:val="24"/>
          <w:lang w:val="en-GB"/>
        </w:rPr>
        <w:t xml:space="preserve"> as the inverse of the inclusion </w:t>
      </w:r>
      <w:r w:rsidRPr="006C0901">
        <w:rPr>
          <w:rFonts w:ascii="Arial" w:hAnsi="Arial" w:cs="Arial"/>
          <w:sz w:val="24"/>
          <w:szCs w:val="24"/>
          <w:lang w:val="en-GB"/>
        </w:rPr>
        <w:t xml:space="preserve">probabilities of any </w:t>
      </w:r>
      <w:r>
        <w:rPr>
          <w:rFonts w:ascii="Arial" w:hAnsi="Arial" w:cs="Arial"/>
          <w:sz w:val="24"/>
          <w:szCs w:val="24"/>
          <w:lang w:val="en-GB"/>
        </w:rPr>
        <w:t>enterprise</w:t>
      </w:r>
      <w:r w:rsidRPr="006C0901">
        <w:rPr>
          <w:rFonts w:ascii="Arial" w:hAnsi="Arial" w:cs="Arial"/>
          <w:sz w:val="24"/>
          <w:szCs w:val="24"/>
          <w:lang w:val="en-GB"/>
        </w:rPr>
        <w:t xml:space="preserve"> in the sample.</w:t>
      </w:r>
    </w:p>
    <w:p w:rsidR="006C0901" w:rsidRPr="00434E3C" w:rsidRDefault="006C0901" w:rsidP="006C0901">
      <w:pPr>
        <w:pStyle w:val="Akapitzlist"/>
        <w:numPr>
          <w:ilvl w:val="0"/>
          <w:numId w:val="4"/>
        </w:numPr>
        <w:spacing w:before="120" w:after="0" w:line="360" w:lineRule="auto"/>
        <w:jc w:val="both"/>
        <w:rPr>
          <w:rFonts w:ascii="Arial" w:hAnsi="Arial" w:cs="Arial"/>
          <w:sz w:val="24"/>
          <w:szCs w:val="24"/>
          <w:lang w:val="en-GB"/>
        </w:rPr>
      </w:pPr>
      <w:r w:rsidRPr="006C0901">
        <w:rPr>
          <w:rFonts w:ascii="Arial" w:hAnsi="Arial" w:cs="Arial"/>
          <w:sz w:val="24"/>
          <w:szCs w:val="24"/>
          <w:lang w:val="en-GB"/>
        </w:rPr>
        <w:t xml:space="preserve">Then, correction factors </w:t>
      </w:r>
      <m:oMath>
        <m:sSub>
          <m:sSubPr>
            <m:ctrlPr>
              <w:rPr>
                <w:rFonts w:ascii="Cambria Math" w:hAnsi="Cambria Math" w:cs="Arial"/>
                <w:sz w:val="24"/>
                <w:szCs w:val="24"/>
                <w:lang w:val="en-GB"/>
              </w:rPr>
            </m:ctrlPr>
          </m:sSubPr>
          <m:e>
            <m:r>
              <m:rPr>
                <m:sty m:val="p"/>
              </m:rPr>
              <w:rPr>
                <w:rFonts w:ascii="Cambria Math" w:hAnsi="Cambria Math" w:cs="Arial"/>
                <w:sz w:val="24"/>
                <w:szCs w:val="24"/>
                <w:lang w:val="en-GB"/>
              </w:rPr>
              <m:t>k</m:t>
            </m:r>
          </m:e>
          <m:sub>
            <m:r>
              <m:rPr>
                <m:sty m:val="p"/>
              </m:rPr>
              <w:rPr>
                <w:rFonts w:ascii="Cambria Math" w:hAnsi="Cambria Math" w:cs="Arial"/>
                <w:sz w:val="24"/>
                <w:szCs w:val="24"/>
                <w:lang w:val="en-GB"/>
              </w:rPr>
              <m:t>j</m:t>
            </m:r>
          </m:sub>
        </m:sSub>
      </m:oMath>
      <w:r w:rsidR="00434F44">
        <w:rPr>
          <w:rFonts w:ascii="Arial" w:eastAsiaTheme="minorEastAsia" w:hAnsi="Arial" w:cs="Arial"/>
          <w:sz w:val="24"/>
          <w:szCs w:val="24"/>
          <w:lang w:val="en-GB"/>
        </w:rPr>
        <w:t>,</w:t>
      </w:r>
      <w:r w:rsidR="00104CA0" w:rsidRPr="00013E2B">
        <w:rPr>
          <w:rFonts w:ascii="Arial" w:hAnsi="Arial" w:cs="Arial"/>
          <w:sz w:val="24"/>
          <w:szCs w:val="24"/>
          <w:lang w:val="en-GB"/>
        </w:rPr>
        <w:t xml:space="preserve"> </w:t>
      </w:r>
      <w:r w:rsidRPr="006C0901">
        <w:rPr>
          <w:rFonts w:ascii="Arial" w:hAnsi="Arial" w:cs="Arial"/>
          <w:sz w:val="24"/>
          <w:szCs w:val="24"/>
          <w:lang w:val="en-GB"/>
        </w:rPr>
        <w:t>are worked out as the reciprocal of the response</w:t>
      </w:r>
      <w:r>
        <w:rPr>
          <w:rFonts w:ascii="Arial" w:hAnsi="Arial" w:cs="Arial"/>
          <w:sz w:val="24"/>
          <w:szCs w:val="24"/>
          <w:lang w:val="en-GB"/>
        </w:rPr>
        <w:t xml:space="preserve"> rat</w:t>
      </w:r>
      <w:r w:rsidR="00B7190C">
        <w:rPr>
          <w:rFonts w:ascii="Arial" w:hAnsi="Arial" w:cs="Arial"/>
          <w:sz w:val="24"/>
          <w:szCs w:val="24"/>
          <w:lang w:val="en-GB"/>
        </w:rPr>
        <w:t>e</w:t>
      </w:r>
      <w:r>
        <w:rPr>
          <w:rFonts w:ascii="Arial" w:hAnsi="Arial" w:cs="Arial"/>
          <w:sz w:val="24"/>
          <w:szCs w:val="24"/>
          <w:lang w:val="en-GB"/>
        </w:rPr>
        <w:t>s</w:t>
      </w:r>
      <w:r w:rsidRPr="006C0901">
        <w:rPr>
          <w:rFonts w:ascii="Arial" w:hAnsi="Arial" w:cs="Arial"/>
          <w:sz w:val="24"/>
          <w:szCs w:val="24"/>
          <w:lang w:val="en-GB"/>
        </w:rPr>
        <w:t>, in</w:t>
      </w:r>
      <w:r>
        <w:rPr>
          <w:rFonts w:ascii="Arial" w:hAnsi="Arial" w:cs="Arial"/>
          <w:sz w:val="24"/>
          <w:szCs w:val="24"/>
          <w:lang w:val="en-GB"/>
        </w:rPr>
        <w:t xml:space="preserve"> </w:t>
      </w:r>
      <w:r w:rsidRPr="006C0901">
        <w:rPr>
          <w:rFonts w:ascii="Arial" w:hAnsi="Arial" w:cs="Arial"/>
          <w:sz w:val="24"/>
          <w:szCs w:val="24"/>
          <w:lang w:val="en-GB"/>
        </w:rPr>
        <w:t xml:space="preserve">order to take into account </w:t>
      </w:r>
      <w:r>
        <w:rPr>
          <w:rFonts w:ascii="Arial" w:hAnsi="Arial" w:cs="Arial"/>
          <w:sz w:val="24"/>
          <w:szCs w:val="24"/>
          <w:lang w:val="en-GB"/>
        </w:rPr>
        <w:t>enterprises</w:t>
      </w:r>
      <w:r w:rsidRPr="006C0901">
        <w:rPr>
          <w:rFonts w:ascii="Arial" w:hAnsi="Arial" w:cs="Arial"/>
          <w:sz w:val="24"/>
          <w:szCs w:val="24"/>
          <w:lang w:val="en-GB"/>
        </w:rPr>
        <w:t xml:space="preserve"> non-response. Intermediate weights,</w:t>
      </w:r>
      <w:r>
        <w:rPr>
          <w:rFonts w:ascii="Arial" w:hAnsi="Arial" w:cs="Arial"/>
          <w:sz w:val="24"/>
          <w:szCs w:val="24"/>
          <w:lang w:val="en-GB"/>
        </w:rPr>
        <w:t xml:space="preserve"> </w:t>
      </w:r>
      <w:r w:rsidRPr="006C0901">
        <w:rPr>
          <w:rFonts w:ascii="Arial" w:hAnsi="Arial" w:cs="Arial"/>
          <w:sz w:val="24"/>
          <w:szCs w:val="24"/>
          <w:lang w:val="en-GB"/>
        </w:rPr>
        <w:t>corrected for non-response, are then computed multiplying design weights</w:t>
      </w:r>
      <w:r>
        <w:rPr>
          <w:rFonts w:ascii="Arial" w:hAnsi="Arial" w:cs="Arial"/>
          <w:sz w:val="24"/>
          <w:szCs w:val="24"/>
          <w:lang w:val="en-GB"/>
        </w:rPr>
        <w:t xml:space="preserve"> </w:t>
      </w:r>
      <w:r w:rsidRPr="006C0901">
        <w:rPr>
          <w:rFonts w:ascii="Arial" w:hAnsi="Arial" w:cs="Arial"/>
          <w:sz w:val="24"/>
          <w:szCs w:val="24"/>
          <w:lang w:val="en-GB"/>
        </w:rPr>
        <w:t xml:space="preserve">by these correction factors </w:t>
      </w:r>
      <m:oMath>
        <m:sSub>
          <m:sSubPr>
            <m:ctrlPr>
              <w:rPr>
                <w:rFonts w:ascii="Cambria Math" w:hAnsi="Cambria Math" w:cs="Arial"/>
                <w:sz w:val="24"/>
                <w:szCs w:val="24"/>
                <w:lang w:val="en-GB"/>
              </w:rPr>
            </m:ctrlPr>
          </m:sSubPr>
          <m:e>
            <m:r>
              <m:rPr>
                <m:sty m:val="p"/>
              </m:rPr>
              <w:rPr>
                <w:rFonts w:ascii="Cambria Math" w:hAnsi="Cambria Math" w:cs="Arial"/>
                <w:sz w:val="24"/>
                <w:szCs w:val="24"/>
                <w:lang w:val="en-GB"/>
              </w:rPr>
              <m:t>d</m:t>
            </m:r>
          </m:e>
          <m:sub>
            <m:r>
              <m:rPr>
                <m:sty m:val="p"/>
              </m:rPr>
              <w:rPr>
                <w:rFonts w:ascii="Cambria Math" w:hAnsi="Cambria Math" w:cs="Arial"/>
                <w:sz w:val="24"/>
                <w:szCs w:val="24"/>
                <w:lang w:val="en-GB"/>
              </w:rPr>
              <m:t>j</m:t>
            </m:r>
          </m:sub>
        </m:sSub>
        <m:r>
          <m:rPr>
            <m:sty m:val="p"/>
          </m:rPr>
          <w:rPr>
            <w:rFonts w:ascii="Cambria Math" w:hAnsi="Cambria Math" w:cs="Arial"/>
            <w:sz w:val="24"/>
            <w:szCs w:val="24"/>
            <w:lang w:val="en-GB"/>
          </w:rPr>
          <m:t>=</m:t>
        </m:r>
        <m:sSub>
          <m:sSubPr>
            <m:ctrlPr>
              <w:rPr>
                <w:rFonts w:ascii="Cambria Math" w:hAnsi="Cambria Math" w:cs="Arial"/>
                <w:sz w:val="24"/>
                <w:szCs w:val="24"/>
                <w:lang w:val="en-GB"/>
              </w:rPr>
            </m:ctrlPr>
          </m:sSubPr>
          <m:e>
            <m:r>
              <m:rPr>
                <m:sty m:val="p"/>
              </m:rPr>
              <w:rPr>
                <w:rFonts w:ascii="Cambria Math" w:hAnsi="Cambria Math" w:cs="Arial"/>
                <w:sz w:val="24"/>
                <w:szCs w:val="24"/>
                <w:lang w:val="en-GB"/>
              </w:rPr>
              <m:t>δ</m:t>
            </m:r>
          </m:e>
          <m:sub>
            <m:r>
              <m:rPr>
                <m:sty m:val="p"/>
              </m:rPr>
              <w:rPr>
                <w:rFonts w:ascii="Cambria Math" w:hAnsi="Cambria Math" w:cs="Arial"/>
                <w:sz w:val="24"/>
                <w:szCs w:val="24"/>
                <w:lang w:val="en-GB"/>
              </w:rPr>
              <m:t>j</m:t>
            </m:r>
          </m:sub>
        </m:sSub>
        <m:r>
          <w:rPr>
            <w:rFonts w:ascii="Cambria Math" w:hAnsi="Cambria Math" w:cs="Arial"/>
            <w:sz w:val="24"/>
            <w:szCs w:val="24"/>
            <w:lang w:val="en-GB"/>
          </w:rPr>
          <m:t>*</m:t>
        </m:r>
        <m:sSub>
          <m:sSubPr>
            <m:ctrlPr>
              <w:rPr>
                <w:rFonts w:ascii="Cambria Math" w:hAnsi="Cambria Math" w:cs="Arial"/>
                <w:sz w:val="24"/>
                <w:szCs w:val="24"/>
                <w:lang w:val="en-GB"/>
              </w:rPr>
            </m:ctrlPr>
          </m:sSubPr>
          <m:e>
            <m:r>
              <m:rPr>
                <m:sty m:val="p"/>
              </m:rPr>
              <w:rPr>
                <w:rFonts w:ascii="Cambria Math" w:hAnsi="Cambria Math" w:cs="Arial"/>
                <w:sz w:val="24"/>
                <w:szCs w:val="24"/>
                <w:lang w:val="en-GB"/>
              </w:rPr>
              <m:t>k</m:t>
            </m:r>
          </m:e>
          <m:sub>
            <m:r>
              <m:rPr>
                <m:sty m:val="p"/>
              </m:rPr>
              <w:rPr>
                <w:rFonts w:ascii="Cambria Math" w:hAnsi="Cambria Math" w:cs="Arial"/>
                <w:sz w:val="24"/>
                <w:szCs w:val="24"/>
                <w:lang w:val="en-GB"/>
              </w:rPr>
              <m:t>j</m:t>
            </m:r>
          </m:sub>
        </m:sSub>
      </m:oMath>
      <w:r w:rsidR="00B7190C">
        <w:rPr>
          <w:rFonts w:ascii="Arial" w:eastAsiaTheme="minorEastAsia" w:hAnsi="Arial" w:cs="Arial"/>
          <w:sz w:val="24"/>
          <w:szCs w:val="24"/>
          <w:lang w:val="en-GB"/>
        </w:rPr>
        <w:t>.</w:t>
      </w:r>
    </w:p>
    <w:p w:rsidR="008B74AD" w:rsidRDefault="006C0901" w:rsidP="00C03FFE">
      <w:pPr>
        <w:pStyle w:val="Akapitzlist"/>
        <w:numPr>
          <w:ilvl w:val="0"/>
          <w:numId w:val="4"/>
        </w:numPr>
        <w:spacing w:before="120" w:after="0" w:line="360" w:lineRule="auto"/>
        <w:jc w:val="both"/>
        <w:rPr>
          <w:rFonts w:ascii="Arial" w:hAnsi="Arial" w:cs="Arial"/>
          <w:sz w:val="24"/>
          <w:szCs w:val="24"/>
          <w:lang w:val="en-GB"/>
        </w:rPr>
      </w:pPr>
      <w:r w:rsidRPr="006C0901">
        <w:rPr>
          <w:rFonts w:ascii="Arial" w:hAnsi="Arial" w:cs="Arial"/>
          <w:sz w:val="24"/>
          <w:szCs w:val="24"/>
          <w:lang w:val="en-GB"/>
        </w:rPr>
        <w:t>Then, startin</w:t>
      </w:r>
      <w:r>
        <w:rPr>
          <w:rFonts w:ascii="Arial" w:hAnsi="Arial" w:cs="Arial"/>
          <w:sz w:val="24"/>
          <w:szCs w:val="24"/>
          <w:lang w:val="en-GB"/>
        </w:rPr>
        <w:t>g from intermediate weights</w:t>
      </w:r>
      <w:r w:rsidR="00104CA0">
        <w:rPr>
          <w:rFonts w:ascii="Arial" w:hAnsi="Arial" w:cs="Arial"/>
          <w:sz w:val="24"/>
          <w:szCs w:val="24"/>
          <w:lang w:val="en-GB"/>
        </w:rPr>
        <w:t xml:space="preserve"> </w:t>
      </w:r>
      <m:oMath>
        <m:sSub>
          <m:sSubPr>
            <m:ctrlPr>
              <w:rPr>
                <w:rFonts w:ascii="Cambria Math" w:hAnsi="Cambria Math" w:cs="Arial"/>
                <w:sz w:val="24"/>
                <w:szCs w:val="24"/>
                <w:lang w:val="en-GB"/>
              </w:rPr>
            </m:ctrlPr>
          </m:sSubPr>
          <m:e>
            <m:r>
              <m:rPr>
                <m:sty m:val="p"/>
              </m:rPr>
              <w:rPr>
                <w:rFonts w:ascii="Cambria Math" w:hAnsi="Cambria Math" w:cs="Arial"/>
                <w:sz w:val="24"/>
                <w:szCs w:val="24"/>
                <w:lang w:val="en-GB"/>
              </w:rPr>
              <m:t>d</m:t>
            </m:r>
          </m:e>
          <m:sub>
            <m:r>
              <m:rPr>
                <m:sty m:val="p"/>
              </m:rPr>
              <w:rPr>
                <w:rFonts w:ascii="Cambria Math" w:hAnsi="Cambria Math" w:cs="Arial"/>
                <w:sz w:val="24"/>
                <w:szCs w:val="24"/>
                <w:lang w:val="en-GB"/>
              </w:rPr>
              <m:t>j</m:t>
            </m:r>
          </m:sub>
        </m:sSub>
      </m:oMath>
      <w:r>
        <w:rPr>
          <w:rFonts w:ascii="Arial" w:hAnsi="Arial" w:cs="Arial"/>
          <w:sz w:val="24"/>
          <w:szCs w:val="24"/>
          <w:lang w:val="en-GB"/>
        </w:rPr>
        <w:t>, final weights</w:t>
      </w:r>
      <w:r w:rsidR="00104CA0">
        <w:rPr>
          <w:rFonts w:ascii="Arial" w:hAnsi="Arial" w:cs="Arial"/>
          <w:sz w:val="24"/>
          <w:szCs w:val="24"/>
          <w:lang w:val="en-GB"/>
        </w:rPr>
        <w:t xml:space="preserve"> </w:t>
      </w:r>
      <m:oMath>
        <m:sSub>
          <m:sSubPr>
            <m:ctrlPr>
              <w:rPr>
                <w:rFonts w:ascii="Cambria Math" w:hAnsi="Cambria Math" w:cs="Arial"/>
                <w:sz w:val="24"/>
                <w:szCs w:val="24"/>
                <w:lang w:val="en-GB"/>
              </w:rPr>
            </m:ctrlPr>
          </m:sSubPr>
          <m:e>
            <m:r>
              <m:rPr>
                <m:sty m:val="p"/>
              </m:rPr>
              <w:rPr>
                <w:rFonts w:ascii="Cambria Math" w:hAnsi="Cambria Math" w:cs="Arial"/>
                <w:sz w:val="24"/>
                <w:szCs w:val="24"/>
                <w:lang w:val="en-GB"/>
              </w:rPr>
              <m:t>w</m:t>
            </m:r>
          </m:e>
          <m:sub>
            <m:r>
              <m:rPr>
                <m:sty m:val="p"/>
              </m:rPr>
              <w:rPr>
                <w:rFonts w:ascii="Cambria Math" w:hAnsi="Cambria Math" w:cs="Arial"/>
                <w:sz w:val="24"/>
                <w:szCs w:val="24"/>
                <w:lang w:val="en-GB"/>
              </w:rPr>
              <m:t>j</m:t>
            </m:r>
          </m:sub>
        </m:sSub>
      </m:oMath>
      <w:r>
        <w:rPr>
          <w:rFonts w:ascii="Arial" w:hAnsi="Arial" w:cs="Arial"/>
          <w:sz w:val="24"/>
          <w:szCs w:val="24"/>
          <w:lang w:val="en-GB"/>
        </w:rPr>
        <w:t xml:space="preserve"> </w:t>
      </w:r>
      <w:r w:rsidRPr="006C0901">
        <w:rPr>
          <w:rFonts w:ascii="Arial" w:hAnsi="Arial" w:cs="Arial"/>
          <w:sz w:val="24"/>
          <w:szCs w:val="24"/>
          <w:lang w:val="en-GB"/>
        </w:rPr>
        <w:t>are obtained</w:t>
      </w:r>
      <w:r>
        <w:rPr>
          <w:rFonts w:ascii="Arial" w:hAnsi="Arial" w:cs="Arial"/>
          <w:sz w:val="24"/>
          <w:szCs w:val="24"/>
          <w:lang w:val="en-GB"/>
        </w:rPr>
        <w:t xml:space="preserve"> </w:t>
      </w:r>
      <w:r w:rsidRPr="006C0901">
        <w:rPr>
          <w:rFonts w:ascii="Arial" w:hAnsi="Arial" w:cs="Arial"/>
          <w:sz w:val="24"/>
          <w:szCs w:val="24"/>
          <w:lang w:val="en-GB"/>
        </w:rPr>
        <w:t xml:space="preserve">solving a </w:t>
      </w:r>
      <w:r w:rsidR="00DB58C2">
        <w:rPr>
          <w:rFonts w:ascii="Arial" w:hAnsi="Arial" w:cs="Arial"/>
          <w:sz w:val="24"/>
          <w:szCs w:val="24"/>
          <w:lang w:val="en-GB"/>
        </w:rPr>
        <w:t xml:space="preserve">constrained </w:t>
      </w:r>
      <w:r w:rsidRPr="006C0901">
        <w:rPr>
          <w:rFonts w:ascii="Arial" w:hAnsi="Arial" w:cs="Arial"/>
          <w:sz w:val="24"/>
          <w:szCs w:val="24"/>
          <w:lang w:val="en-GB"/>
        </w:rPr>
        <w:t>minimization</w:t>
      </w:r>
      <w:r w:rsidR="0092329F">
        <w:rPr>
          <w:rFonts w:ascii="Arial" w:hAnsi="Arial" w:cs="Arial"/>
          <w:sz w:val="24"/>
          <w:szCs w:val="24"/>
          <w:lang w:val="en-GB"/>
        </w:rPr>
        <w:t xml:space="preserve"> problem</w:t>
      </w:r>
      <w:r w:rsidRPr="006C0901">
        <w:rPr>
          <w:rFonts w:ascii="Arial" w:hAnsi="Arial" w:cs="Arial"/>
          <w:sz w:val="24"/>
          <w:szCs w:val="24"/>
          <w:lang w:val="en-GB"/>
        </w:rPr>
        <w:t>. The function to be</w:t>
      </w:r>
      <w:r>
        <w:rPr>
          <w:rFonts w:ascii="Arial" w:hAnsi="Arial" w:cs="Arial"/>
          <w:sz w:val="24"/>
          <w:szCs w:val="24"/>
          <w:lang w:val="en-GB"/>
        </w:rPr>
        <w:t xml:space="preserve"> </w:t>
      </w:r>
      <w:r w:rsidRPr="006C0901">
        <w:rPr>
          <w:rFonts w:ascii="Arial" w:hAnsi="Arial" w:cs="Arial"/>
          <w:sz w:val="24"/>
          <w:szCs w:val="24"/>
          <w:lang w:val="en-GB"/>
        </w:rPr>
        <w:t xml:space="preserve">minimized is a </w:t>
      </w:r>
      <w:r w:rsidR="0004067D">
        <w:rPr>
          <w:rFonts w:ascii="Arial" w:hAnsi="Arial" w:cs="Arial"/>
          <w:sz w:val="24"/>
          <w:szCs w:val="24"/>
          <w:lang w:val="en-GB"/>
        </w:rPr>
        <w:t xml:space="preserve">(logit, in this case) </w:t>
      </w:r>
      <w:r w:rsidRPr="006C0901">
        <w:rPr>
          <w:rFonts w:ascii="Arial" w:hAnsi="Arial" w:cs="Arial"/>
          <w:sz w:val="24"/>
          <w:szCs w:val="24"/>
          <w:lang w:val="en-GB"/>
        </w:rPr>
        <w:t>distance between final and intermediate weights</w:t>
      </w:r>
      <w:r w:rsidR="0004067D">
        <w:rPr>
          <w:rFonts w:ascii="Arial" w:hAnsi="Arial" w:cs="Arial"/>
          <w:sz w:val="24"/>
          <w:szCs w:val="24"/>
          <w:lang w:val="en-GB"/>
        </w:rPr>
        <w:t>. T</w:t>
      </w:r>
      <w:r w:rsidRPr="006C0901">
        <w:rPr>
          <w:rFonts w:ascii="Arial" w:hAnsi="Arial" w:cs="Arial"/>
          <w:sz w:val="24"/>
          <w:szCs w:val="24"/>
          <w:lang w:val="en-GB"/>
        </w:rPr>
        <w:t>he</w:t>
      </w:r>
      <w:r>
        <w:rPr>
          <w:rFonts w:ascii="Arial" w:hAnsi="Arial" w:cs="Arial"/>
          <w:sz w:val="24"/>
          <w:szCs w:val="24"/>
          <w:lang w:val="en-GB"/>
        </w:rPr>
        <w:t xml:space="preserve"> </w:t>
      </w:r>
      <w:r w:rsidRPr="006C0901">
        <w:rPr>
          <w:rFonts w:ascii="Arial" w:hAnsi="Arial" w:cs="Arial"/>
          <w:sz w:val="24"/>
          <w:szCs w:val="24"/>
          <w:lang w:val="en-GB"/>
        </w:rPr>
        <w:t xml:space="preserve">constraints </w:t>
      </w:r>
      <w:r w:rsidR="0004067D">
        <w:rPr>
          <w:rFonts w:ascii="Arial" w:hAnsi="Arial" w:cs="Arial"/>
          <w:sz w:val="24"/>
          <w:szCs w:val="24"/>
          <w:lang w:val="en-GB"/>
        </w:rPr>
        <w:t>are based on the</w:t>
      </w:r>
      <w:r w:rsidRPr="006C0901">
        <w:rPr>
          <w:rFonts w:ascii="Arial" w:hAnsi="Arial" w:cs="Arial"/>
          <w:sz w:val="24"/>
          <w:szCs w:val="24"/>
          <w:lang w:val="en-GB"/>
        </w:rPr>
        <w:t xml:space="preserve"> </w:t>
      </w:r>
      <w:r w:rsidR="004874DE" w:rsidRPr="004874DE">
        <w:rPr>
          <w:rFonts w:ascii="Arial" w:hAnsi="Arial" w:cs="Arial"/>
          <w:sz w:val="24"/>
          <w:szCs w:val="24"/>
          <w:lang w:val="en-GB"/>
        </w:rPr>
        <w:t xml:space="preserve">number of </w:t>
      </w:r>
      <w:r w:rsidR="0004067D">
        <w:rPr>
          <w:rFonts w:ascii="Arial" w:hAnsi="Arial" w:cs="Arial"/>
          <w:sz w:val="24"/>
          <w:szCs w:val="24"/>
          <w:lang w:val="en-GB"/>
        </w:rPr>
        <w:t>jobs</w:t>
      </w:r>
      <w:r w:rsidR="004874DE" w:rsidRPr="004874DE">
        <w:rPr>
          <w:rFonts w:ascii="Arial" w:hAnsi="Arial" w:cs="Arial"/>
          <w:sz w:val="24"/>
          <w:szCs w:val="24"/>
          <w:lang w:val="en-GB"/>
        </w:rPr>
        <w:t xml:space="preserve"> </w:t>
      </w:r>
      <w:r w:rsidR="0004067D">
        <w:rPr>
          <w:rFonts w:ascii="Arial" w:hAnsi="Arial" w:cs="Arial"/>
          <w:sz w:val="24"/>
          <w:szCs w:val="24"/>
          <w:lang w:val="en-GB"/>
        </w:rPr>
        <w:t>in the calibration domains, as measured by OROS</w:t>
      </w:r>
      <w:r w:rsidR="004874DE">
        <w:rPr>
          <w:rFonts w:ascii="Arial" w:hAnsi="Arial" w:cs="Arial"/>
          <w:sz w:val="24"/>
          <w:szCs w:val="24"/>
          <w:lang w:val="en-GB"/>
        </w:rPr>
        <w:t xml:space="preserve"> for the reference quarter</w:t>
      </w:r>
      <w:r w:rsidRPr="006C0901">
        <w:rPr>
          <w:rFonts w:ascii="Arial" w:hAnsi="Arial" w:cs="Arial"/>
          <w:sz w:val="24"/>
          <w:szCs w:val="24"/>
          <w:lang w:val="en-GB"/>
        </w:rPr>
        <w:t>.</w:t>
      </w:r>
    </w:p>
    <w:p w:rsidR="00F46A98" w:rsidRDefault="00F46A98" w:rsidP="00F46A98">
      <w:pPr>
        <w:pStyle w:val="Akapitzlist"/>
        <w:spacing w:before="120" w:after="0" w:line="360" w:lineRule="auto"/>
        <w:jc w:val="both"/>
        <w:rPr>
          <w:rFonts w:ascii="Arial" w:hAnsi="Arial" w:cs="Arial"/>
          <w:sz w:val="24"/>
          <w:szCs w:val="24"/>
          <w:lang w:val="en-GB"/>
        </w:rPr>
      </w:pPr>
    </w:p>
    <w:p w:rsidR="00F94D57" w:rsidRDefault="00F94D57" w:rsidP="00F94D57">
      <w:pPr>
        <w:spacing w:before="120" w:after="0" w:line="360" w:lineRule="auto"/>
        <w:jc w:val="both"/>
        <w:rPr>
          <w:rFonts w:ascii="Arial" w:hAnsi="Arial" w:cs="Arial"/>
          <w:sz w:val="24"/>
          <w:szCs w:val="24"/>
          <w:lang w:val="en-GB"/>
        </w:rPr>
      </w:pPr>
      <w:r w:rsidRPr="00F94D57">
        <w:rPr>
          <w:rFonts w:ascii="Arial" w:hAnsi="Arial" w:cs="Arial"/>
          <w:sz w:val="24"/>
          <w:szCs w:val="24"/>
          <w:lang w:val="en-GB"/>
        </w:rPr>
        <w:t xml:space="preserve">The sampling design is simple random without replacement (srswo), so the design weights </w:t>
      </w:r>
      <m:oMath>
        <m:sSub>
          <m:sSubPr>
            <m:ctrlPr>
              <w:rPr>
                <w:rFonts w:ascii="Cambria Math" w:hAnsi="Cambria Math" w:cs="Arial"/>
                <w:sz w:val="24"/>
                <w:szCs w:val="24"/>
                <w:lang w:val="en-GB"/>
              </w:rPr>
            </m:ctrlPr>
          </m:sSubPr>
          <m:e>
            <m:r>
              <m:rPr>
                <m:sty m:val="p"/>
              </m:rPr>
              <w:rPr>
                <w:rFonts w:ascii="Cambria Math" w:hAnsi="Cambria Math" w:cs="Arial"/>
                <w:sz w:val="24"/>
                <w:szCs w:val="24"/>
                <w:lang w:val="en-GB"/>
              </w:rPr>
              <m:t>δ</m:t>
            </m:r>
          </m:e>
          <m:sub>
            <m:r>
              <m:rPr>
                <m:sty m:val="p"/>
              </m:rPr>
              <w:rPr>
                <w:rFonts w:ascii="Cambria Math" w:hAnsi="Cambria Math" w:cs="Arial"/>
                <w:sz w:val="24"/>
                <w:szCs w:val="24"/>
                <w:lang w:val="en-GB"/>
              </w:rPr>
              <m:t>j</m:t>
            </m:r>
          </m:sub>
        </m:sSub>
      </m:oMath>
      <w:r>
        <w:rPr>
          <w:rFonts w:ascii="Arial" w:eastAsiaTheme="minorEastAsia" w:hAnsi="Arial" w:cs="Arial"/>
          <w:sz w:val="24"/>
          <w:szCs w:val="24"/>
          <w:lang w:val="en-GB"/>
        </w:rPr>
        <w:t xml:space="preserve"> </w:t>
      </w:r>
      <w:r w:rsidR="002B30B1">
        <w:rPr>
          <w:rFonts w:ascii="Arial" w:hAnsi="Arial" w:cs="Arial"/>
          <w:sz w:val="24"/>
          <w:szCs w:val="24"/>
          <w:lang w:val="en-GB"/>
        </w:rPr>
        <w:t>are</w:t>
      </w:r>
      <w:r w:rsidRPr="00F94D57">
        <w:rPr>
          <w:rFonts w:ascii="Arial" w:hAnsi="Arial" w:cs="Arial"/>
          <w:sz w:val="24"/>
          <w:szCs w:val="24"/>
          <w:lang w:val="en-GB"/>
        </w:rPr>
        <w:t xml:space="preserve"> given by the ratio between the number of units in the population and the number of units in the sample within each </w:t>
      </w:r>
      <w:r>
        <w:rPr>
          <w:rFonts w:ascii="Arial" w:hAnsi="Arial" w:cs="Arial"/>
          <w:sz w:val="24"/>
          <w:szCs w:val="24"/>
          <w:lang w:val="en-GB"/>
        </w:rPr>
        <w:t>stratum h (</w:t>
      </w:r>
      <m:oMath>
        <m:r>
          <w:rPr>
            <w:rFonts w:ascii="Cambria Math" w:hAnsi="Cambria Math" w:cs="Arial"/>
            <w:sz w:val="24"/>
            <w:szCs w:val="24"/>
            <w:lang w:val="en-GB"/>
          </w:rPr>
          <m:t>∀h=</m:t>
        </m:r>
        <m:r>
          <w:rPr>
            <w:rFonts w:ascii="Cambria Math" w:hAnsi="Cambria Math" w:cs="Arial"/>
            <w:sz w:val="24"/>
            <w:szCs w:val="24"/>
            <w:lang w:val="en-GB"/>
          </w:rPr>
          <m:t>1, …, l</m:t>
        </m:r>
      </m:oMath>
      <w:r>
        <w:rPr>
          <w:rFonts w:ascii="Arial" w:hAnsi="Arial" w:cs="Arial"/>
          <w:sz w:val="24"/>
          <w:szCs w:val="24"/>
          <w:lang w:val="en-GB"/>
        </w:rPr>
        <w:t>):</w:t>
      </w:r>
    </w:p>
    <w:p w:rsidR="00D552C0" w:rsidRPr="00D552C0" w:rsidRDefault="001569AC" w:rsidP="00F94D57">
      <w:pPr>
        <w:spacing w:before="120" w:after="120" w:line="360" w:lineRule="auto"/>
        <w:ind w:left="357"/>
        <w:jc w:val="center"/>
        <w:rPr>
          <w:rFonts w:ascii="Arial" w:eastAsiaTheme="minorEastAsia" w:hAnsi="Arial" w:cs="Arial"/>
          <w:b/>
          <w:sz w:val="24"/>
          <w:szCs w:val="24"/>
          <w:lang w:val="en-GB"/>
        </w:rPr>
      </w:pPr>
      <m:oMathPara>
        <m:oMath>
          <m:sSub>
            <m:sSubPr>
              <m:ctrlPr>
                <w:rPr>
                  <w:rFonts w:ascii="Cambria Math" w:hAnsi="Cambria Math" w:cs="Arial"/>
                  <w:i/>
                  <w:sz w:val="24"/>
                  <w:szCs w:val="24"/>
                  <w:lang w:val="en-GB"/>
                </w:rPr>
              </m:ctrlPr>
            </m:sSubPr>
            <m:e>
              <m:r>
                <w:rPr>
                  <w:rFonts w:ascii="Cambria Math" w:hAnsi="Cambria Math" w:cs="Arial"/>
                  <w:sz w:val="24"/>
                  <w:szCs w:val="24"/>
                  <w:lang w:val="en-GB"/>
                </w:rPr>
                <m:t>δ</m:t>
              </m:r>
            </m:e>
            <m:sub>
              <m:r>
                <w:rPr>
                  <w:rFonts w:ascii="Cambria Math" w:hAnsi="Cambria Math" w:cs="Arial"/>
                  <w:sz w:val="24"/>
                  <w:szCs w:val="24"/>
                  <w:lang w:val="en-GB"/>
                </w:rPr>
                <m:t>j</m:t>
              </m:r>
            </m:sub>
          </m:sSub>
          <m:r>
            <w:rPr>
              <w:rFonts w:ascii="Cambria Math" w:hAnsi="Cambria Math" w:cs="Arial"/>
              <w:sz w:val="24"/>
              <w:szCs w:val="24"/>
              <w:lang w:val="en-GB"/>
            </w:rPr>
            <m:t xml:space="preserve">= </m:t>
          </m:r>
          <m:f>
            <m:fPr>
              <m:ctrlPr>
                <w:rPr>
                  <w:rFonts w:ascii="Cambria Math" w:hAnsi="Cambria Math" w:cs="Arial"/>
                  <w:b/>
                  <w:i/>
                  <w:sz w:val="24"/>
                  <w:szCs w:val="24"/>
                  <w:lang w:val="en-GB"/>
                </w:rPr>
              </m:ctrlPr>
            </m:fPr>
            <m:num>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num>
            <m:den>
              <m:sSubSup>
                <m:sSubSupPr>
                  <m:ctrlPr>
                    <w:rPr>
                      <w:rFonts w:ascii="Cambria Math" w:hAnsi="Cambria Math" w:cs="Arial"/>
                      <w:i/>
                      <w:sz w:val="24"/>
                      <w:szCs w:val="24"/>
                      <w:lang w:val="en-GB"/>
                    </w:rPr>
                  </m:ctrlPr>
                </m:sSubSupPr>
                <m:e>
                  <m:r>
                    <w:rPr>
                      <w:rFonts w:ascii="Cambria Math" w:hAnsi="Cambria Math" w:cs="Arial"/>
                      <w:sz w:val="24"/>
                      <w:szCs w:val="24"/>
                      <w:lang w:val="en-GB"/>
                    </w:rPr>
                    <m:t>n</m:t>
                  </m:r>
                </m:e>
                <m:sub>
                  <m:r>
                    <w:rPr>
                      <w:rFonts w:ascii="Cambria Math" w:hAnsi="Cambria Math" w:cs="Arial"/>
                      <w:sz w:val="24"/>
                      <w:szCs w:val="24"/>
                      <w:lang w:val="en-GB"/>
                    </w:rPr>
                    <m:t>h</m:t>
                  </m:r>
                </m:sub>
                <m:sup>
                  <m:r>
                    <w:rPr>
                      <w:rFonts w:ascii="Cambria Math" w:hAnsi="Cambria Math" w:cs="Arial"/>
                      <w:sz w:val="24"/>
                      <w:szCs w:val="24"/>
                      <w:lang w:val="en-GB"/>
                    </w:rPr>
                    <m:t>s</m:t>
                  </m:r>
                </m:sup>
              </m:sSubSup>
            </m:den>
          </m:f>
        </m:oMath>
      </m:oMathPara>
    </w:p>
    <w:p w:rsidR="00F94D57" w:rsidRPr="00C97459" w:rsidRDefault="00C97459" w:rsidP="00C97459">
      <w:pPr>
        <w:spacing w:before="120" w:after="0" w:line="360" w:lineRule="auto"/>
        <w:jc w:val="both"/>
        <w:rPr>
          <w:rFonts w:ascii="Arial" w:eastAsiaTheme="minorEastAsia" w:hAnsi="Arial" w:cs="Arial"/>
          <w:sz w:val="24"/>
          <w:szCs w:val="24"/>
          <w:lang w:val="en-GB"/>
        </w:rPr>
      </w:pPr>
      <w:r w:rsidRPr="00434E3C">
        <w:rPr>
          <w:rFonts w:ascii="Arial" w:hAnsi="Arial" w:cs="Arial"/>
          <w:sz w:val="24"/>
          <w:szCs w:val="24"/>
          <w:lang w:val="en-GB"/>
        </w:rPr>
        <w:t xml:space="preserve">where </w:t>
      </w:r>
      <m:oMath>
        <m:sSubSup>
          <m:sSubSupPr>
            <m:ctrlPr>
              <w:rPr>
                <w:rFonts w:ascii="Cambria Math" w:hAnsi="Cambria Math" w:cs="Arial"/>
                <w:i/>
                <w:sz w:val="24"/>
                <w:szCs w:val="24"/>
                <w:lang w:val="en-GB"/>
              </w:rPr>
            </m:ctrlPr>
          </m:sSubSupPr>
          <m:e>
            <m:r>
              <w:rPr>
                <w:rFonts w:ascii="Cambria Math" w:hAnsi="Cambria Math" w:cs="Arial"/>
                <w:sz w:val="24"/>
                <w:szCs w:val="24"/>
                <w:lang w:val="en-GB"/>
              </w:rPr>
              <m:t>n</m:t>
            </m:r>
          </m:e>
          <m:sub>
            <m:r>
              <w:rPr>
                <w:rFonts w:ascii="Cambria Math" w:hAnsi="Cambria Math" w:cs="Arial"/>
                <w:sz w:val="24"/>
                <w:szCs w:val="24"/>
                <w:lang w:val="en-GB"/>
              </w:rPr>
              <m:t>h</m:t>
            </m:r>
          </m:sub>
          <m:sup>
            <m:r>
              <w:rPr>
                <w:rFonts w:ascii="Cambria Math" w:hAnsi="Cambria Math" w:cs="Arial"/>
                <w:sz w:val="24"/>
                <w:szCs w:val="24"/>
                <w:lang w:val="en-GB"/>
              </w:rPr>
              <m:t>s</m:t>
            </m:r>
          </m:sup>
        </m:sSubSup>
      </m:oMath>
      <w:r w:rsidRPr="00434E3C">
        <w:rPr>
          <w:rFonts w:ascii="Arial" w:hAnsi="Arial" w:cs="Arial"/>
          <w:sz w:val="24"/>
          <w:szCs w:val="24"/>
          <w:lang w:val="en-GB"/>
        </w:rPr>
        <w:t xml:space="preserve"> </w:t>
      </w:r>
      <w:r w:rsidRPr="007F73D2">
        <w:rPr>
          <w:rFonts w:ascii="Arial" w:hAnsi="Arial" w:cs="Arial"/>
          <w:sz w:val="24"/>
          <w:szCs w:val="24"/>
          <w:lang w:val="en-GB"/>
        </w:rPr>
        <w:t>is</w:t>
      </w:r>
      <w:r>
        <w:rPr>
          <w:rFonts w:ascii="Arial" w:hAnsi="Arial" w:cs="Arial"/>
          <w:sz w:val="24"/>
          <w:szCs w:val="24"/>
          <w:lang w:val="en-GB"/>
        </w:rPr>
        <w:t xml:space="preserve"> strictly smaller than</w:t>
      </w:r>
      <w:r w:rsidR="0082410C">
        <w:rPr>
          <w:rFonts w:ascii="Arial" w:hAnsi="Arial" w:cs="Arial"/>
          <w:sz w:val="24"/>
          <w:szCs w:val="24"/>
          <w:lang w:val="en-GB"/>
        </w:rPr>
        <w:t xml:space="preserve"> </w:t>
      </w:r>
      <w:r>
        <w:rPr>
          <w:rFonts w:ascii="Arial" w:hAnsi="Arial" w:cs="Arial"/>
          <w:sz w:val="24"/>
          <w:szCs w:val="24"/>
          <w:lang w:val="en-GB"/>
        </w:rPr>
        <w:t xml:space="preserve">and equal to </w:t>
      </w:r>
      <w:r w:rsidRPr="00C97459">
        <w:rPr>
          <w:rFonts w:ascii="Arial" w:hAnsi="Arial" w:cs="Arial"/>
          <w:i/>
          <w:sz w:val="24"/>
          <w:szCs w:val="24"/>
          <w:lang w:val="en-GB"/>
        </w:rPr>
        <w:t>N</w:t>
      </w:r>
      <w:r w:rsidRPr="00C97459">
        <w:rPr>
          <w:rFonts w:ascii="Arial" w:hAnsi="Arial" w:cs="Arial"/>
          <w:i/>
          <w:sz w:val="24"/>
          <w:szCs w:val="24"/>
          <w:vertAlign w:val="subscript"/>
          <w:lang w:val="en-GB"/>
        </w:rPr>
        <w:t>h</w:t>
      </w:r>
      <w:r>
        <w:rPr>
          <w:rFonts w:ascii="Arial" w:hAnsi="Arial" w:cs="Arial"/>
          <w:sz w:val="24"/>
          <w:szCs w:val="24"/>
          <w:lang w:val="en-GB"/>
        </w:rPr>
        <w:t xml:space="preserve"> respectively in VELA and GI</w:t>
      </w:r>
      <w:r w:rsidR="000C1014" w:rsidRPr="00D552C0">
        <w:rPr>
          <w:rFonts w:ascii="Arial" w:eastAsiaTheme="minorEastAsia" w:hAnsi="Arial" w:cs="Arial"/>
          <w:i/>
          <w:sz w:val="24"/>
          <w:szCs w:val="24"/>
          <w:lang w:val="en-GB"/>
        </w:rPr>
        <w:t>.</w:t>
      </w:r>
    </w:p>
    <w:p w:rsidR="00F94D57" w:rsidRDefault="00F94D57" w:rsidP="00F94D57">
      <w:pPr>
        <w:spacing w:before="120" w:after="0" w:line="360" w:lineRule="auto"/>
        <w:jc w:val="both"/>
        <w:rPr>
          <w:rFonts w:ascii="Arial" w:hAnsi="Arial" w:cs="Arial"/>
          <w:sz w:val="24"/>
          <w:szCs w:val="24"/>
          <w:lang w:val="en-GB"/>
        </w:rPr>
      </w:pPr>
      <w:r>
        <w:rPr>
          <w:rFonts w:ascii="Arial" w:hAnsi="Arial" w:cs="Arial"/>
          <w:sz w:val="24"/>
          <w:szCs w:val="24"/>
          <w:lang w:val="en-GB"/>
        </w:rPr>
        <w:t xml:space="preserve">Design weights </w:t>
      </w:r>
      <w:r w:rsidR="002B30B1">
        <w:rPr>
          <w:rFonts w:ascii="Arial" w:hAnsi="Arial" w:cs="Arial"/>
          <w:sz w:val="24"/>
          <w:szCs w:val="24"/>
          <w:lang w:val="en-GB"/>
        </w:rPr>
        <w:t>are</w:t>
      </w:r>
      <w:r>
        <w:rPr>
          <w:rFonts w:ascii="Arial" w:hAnsi="Arial" w:cs="Arial"/>
          <w:sz w:val="24"/>
          <w:szCs w:val="24"/>
          <w:lang w:val="en-GB"/>
        </w:rPr>
        <w:t xml:space="preserve"> corrected with the </w:t>
      </w:r>
      <w:r w:rsidRPr="006C0901">
        <w:rPr>
          <w:rFonts w:ascii="Arial" w:hAnsi="Arial" w:cs="Arial"/>
          <w:sz w:val="24"/>
          <w:szCs w:val="24"/>
          <w:lang w:val="en-GB"/>
        </w:rPr>
        <w:t>reciprocal of the response</w:t>
      </w:r>
      <w:r>
        <w:rPr>
          <w:rFonts w:ascii="Arial" w:hAnsi="Arial" w:cs="Arial"/>
          <w:sz w:val="24"/>
          <w:szCs w:val="24"/>
          <w:lang w:val="en-GB"/>
        </w:rPr>
        <w:t xml:space="preserve"> rat</w:t>
      </w:r>
      <w:r w:rsidR="00AF3089">
        <w:rPr>
          <w:rFonts w:ascii="Arial" w:hAnsi="Arial" w:cs="Arial"/>
          <w:sz w:val="24"/>
          <w:szCs w:val="24"/>
          <w:lang w:val="en-GB"/>
        </w:rPr>
        <w:t>e</w:t>
      </w:r>
      <w:r>
        <w:rPr>
          <w:rFonts w:ascii="Arial" w:hAnsi="Arial" w:cs="Arial"/>
          <w:sz w:val="24"/>
          <w:szCs w:val="24"/>
          <w:lang w:val="en-GB"/>
        </w:rPr>
        <w:t xml:space="preserve">s in each calibration </w:t>
      </w:r>
      <w:r w:rsidR="002B30B1">
        <w:rPr>
          <w:rFonts w:ascii="Arial" w:hAnsi="Arial" w:cs="Arial"/>
          <w:sz w:val="24"/>
          <w:szCs w:val="24"/>
          <w:lang w:val="en-GB"/>
        </w:rPr>
        <w:t>doma</w:t>
      </w:r>
      <w:r w:rsidR="00EC7ED1">
        <w:rPr>
          <w:rFonts w:ascii="Arial" w:hAnsi="Arial" w:cs="Arial"/>
          <w:sz w:val="24"/>
          <w:szCs w:val="24"/>
          <w:lang w:val="en-GB"/>
        </w:rPr>
        <w:t>in</w:t>
      </w:r>
      <w:r w:rsidR="00B70FF9">
        <w:rPr>
          <w:rFonts w:ascii="Arial" w:hAnsi="Arial" w:cs="Arial"/>
          <w:sz w:val="24"/>
          <w:szCs w:val="24"/>
          <w:lang w:val="en-GB"/>
        </w:rPr>
        <w:t xml:space="preserve"> </w:t>
      </w:r>
      <m:oMath>
        <m:r>
          <w:rPr>
            <w:rFonts w:ascii="Cambria Math" w:hAnsi="Cambria Math" w:cs="Arial"/>
            <w:sz w:val="24"/>
            <w:szCs w:val="24"/>
            <w:lang w:val="en-GB"/>
          </w:rPr>
          <m:t>H</m:t>
        </m:r>
      </m:oMath>
      <w:r>
        <w:rPr>
          <w:rFonts w:ascii="Arial" w:hAnsi="Arial" w:cs="Arial"/>
          <w:sz w:val="24"/>
          <w:szCs w:val="24"/>
          <w:lang w:val="en-GB"/>
        </w:rPr>
        <w:t xml:space="preserve"> (</w:t>
      </w:r>
      <m:oMath>
        <m:r>
          <w:rPr>
            <w:rFonts w:ascii="Cambria Math" w:hAnsi="Cambria Math" w:cs="Arial"/>
            <w:sz w:val="24"/>
            <w:szCs w:val="24"/>
            <w:lang w:val="en-GB"/>
          </w:rPr>
          <m:t>∀H=1, …, L</m:t>
        </m:r>
        <m:r>
          <w:rPr>
            <w:rFonts w:ascii="Cambria Math" w:eastAsiaTheme="minorEastAsia" w:hAnsi="Cambria Math" w:cs="Arial"/>
            <w:sz w:val="24"/>
            <w:szCs w:val="24"/>
            <w:lang w:val="en-GB"/>
          </w:rPr>
          <m:t xml:space="preserve"> where L≤l</m:t>
        </m:r>
      </m:oMath>
      <w:r>
        <w:rPr>
          <w:rFonts w:ascii="Arial" w:hAnsi="Arial" w:cs="Arial"/>
          <w:sz w:val="24"/>
          <w:szCs w:val="24"/>
          <w:lang w:val="en-GB"/>
        </w:rPr>
        <w:t>):</w:t>
      </w:r>
    </w:p>
    <w:p w:rsidR="00F94D57" w:rsidRPr="00BA2616" w:rsidRDefault="001569AC" w:rsidP="00BA2616">
      <w:pPr>
        <w:spacing w:before="120" w:after="120" w:line="360" w:lineRule="auto"/>
        <w:jc w:val="center"/>
        <w:rPr>
          <w:rFonts w:ascii="Cambria Math" w:hAnsi="Cambria Math" w:cs="Arial"/>
          <w:i/>
          <w:sz w:val="24"/>
          <w:szCs w:val="24"/>
          <w:lang w:val="en-GB"/>
        </w:rPr>
      </w:pPr>
      <m:oMathPara>
        <m:oMath>
          <m:sSub>
            <m:sSubPr>
              <m:ctrlPr>
                <w:rPr>
                  <w:rFonts w:ascii="Cambria Math" w:hAnsi="Cambria Math" w:cs="Arial"/>
                  <w:i/>
                  <w:sz w:val="24"/>
                  <w:szCs w:val="24"/>
                  <w:lang w:val="en-GB"/>
                </w:rPr>
              </m:ctrlPr>
            </m:sSubPr>
            <m:e>
              <m:r>
                <w:rPr>
                  <w:rFonts w:ascii="Cambria Math" w:hAnsi="Cambria Math" w:cs="Arial"/>
                  <w:sz w:val="24"/>
                  <w:szCs w:val="24"/>
                  <w:lang w:val="en-GB"/>
                </w:rPr>
                <m:t>k</m:t>
              </m:r>
            </m:e>
            <m:sub>
              <m:r>
                <w:rPr>
                  <w:rFonts w:ascii="Cambria Math" w:hAnsi="Cambria Math" w:cs="Arial"/>
                  <w:sz w:val="24"/>
                  <w:szCs w:val="24"/>
                  <w:lang w:val="en-GB"/>
                </w:rPr>
                <m:t>j</m:t>
              </m:r>
            </m:sub>
          </m:sSub>
          <m:r>
            <w:rPr>
              <w:rFonts w:ascii="Cambria Math" w:hAnsi="Cambria Math" w:cs="Arial"/>
              <w:sz w:val="24"/>
              <w:szCs w:val="24"/>
              <w:lang w:val="en-GB"/>
            </w:rPr>
            <m:t>=</m:t>
          </m:r>
          <m:f>
            <m:fPr>
              <m:ctrlPr>
                <w:rPr>
                  <w:rFonts w:ascii="Cambria Math" w:hAnsi="Cambria Math" w:cs="Arial"/>
                  <w:i/>
                  <w:sz w:val="24"/>
                  <w:szCs w:val="24"/>
                  <w:lang w:val="en-GB"/>
                </w:rPr>
              </m:ctrlPr>
            </m:fPr>
            <m:num>
              <m:r>
                <w:rPr>
                  <w:rFonts w:ascii="Cambria Math" w:hAnsi="Cambria Math" w:cs="Arial"/>
                  <w:sz w:val="24"/>
                  <w:szCs w:val="24"/>
                  <w:lang w:val="en-GB"/>
                </w:rPr>
                <m:t>1</m:t>
              </m:r>
            </m:num>
            <m:den>
              <m:f>
                <m:fPr>
                  <m:type m:val="lin"/>
                  <m:ctrlPr>
                    <w:rPr>
                      <w:rFonts w:ascii="Cambria Math" w:hAnsi="Cambria Math" w:cs="Arial"/>
                      <w:i/>
                      <w:sz w:val="24"/>
                      <w:szCs w:val="24"/>
                      <w:lang w:val="en-GB"/>
                    </w:rPr>
                  </m:ctrlPr>
                </m:fPr>
                <m:num>
                  <m:sSubSup>
                    <m:sSubSupPr>
                      <m:ctrlPr>
                        <w:rPr>
                          <w:rFonts w:ascii="Cambria Math" w:hAnsi="Cambria Math" w:cs="Arial"/>
                          <w:i/>
                          <w:sz w:val="24"/>
                          <w:szCs w:val="24"/>
                          <w:lang w:val="en-GB"/>
                        </w:rPr>
                      </m:ctrlPr>
                    </m:sSubSupPr>
                    <m:e>
                      <m:r>
                        <w:rPr>
                          <w:rFonts w:ascii="Cambria Math" w:hAnsi="Cambria Math" w:cs="Arial"/>
                          <w:sz w:val="24"/>
                          <w:szCs w:val="24"/>
                          <w:lang w:val="en-GB"/>
                        </w:rPr>
                        <m:t>n</m:t>
                      </m:r>
                    </m:e>
                    <m:sub>
                      <m:r>
                        <w:rPr>
                          <w:rFonts w:ascii="Cambria Math" w:hAnsi="Cambria Math" w:cs="Arial"/>
                          <w:sz w:val="24"/>
                          <w:szCs w:val="24"/>
                          <w:lang w:val="en-GB"/>
                        </w:rPr>
                        <m:t>H</m:t>
                      </m:r>
                    </m:sub>
                    <m:sup>
                      <m:r>
                        <w:rPr>
                          <w:rFonts w:ascii="Cambria Math" w:hAnsi="Cambria Math" w:cs="Arial"/>
                          <w:sz w:val="24"/>
                          <w:szCs w:val="24"/>
                          <w:lang w:val="en-GB"/>
                        </w:rPr>
                        <m:t>r</m:t>
                      </m:r>
                    </m:sup>
                  </m:sSubSup>
                </m:num>
                <m:den>
                  <m:sSubSup>
                    <m:sSubSupPr>
                      <m:ctrlPr>
                        <w:rPr>
                          <w:rFonts w:ascii="Cambria Math" w:hAnsi="Cambria Math" w:cs="Arial"/>
                          <w:i/>
                          <w:sz w:val="24"/>
                          <w:szCs w:val="24"/>
                          <w:lang w:val="en-GB"/>
                        </w:rPr>
                      </m:ctrlPr>
                    </m:sSubSupPr>
                    <m:e>
                      <m:r>
                        <w:rPr>
                          <w:rFonts w:ascii="Cambria Math" w:hAnsi="Cambria Math" w:cs="Arial"/>
                          <w:sz w:val="24"/>
                          <w:szCs w:val="24"/>
                          <w:lang w:val="en-GB"/>
                        </w:rPr>
                        <m:t>n</m:t>
                      </m:r>
                    </m:e>
                    <m:sub>
                      <m:r>
                        <w:rPr>
                          <w:rFonts w:ascii="Cambria Math" w:hAnsi="Cambria Math" w:cs="Arial"/>
                          <w:sz w:val="24"/>
                          <w:szCs w:val="24"/>
                          <w:lang w:val="en-GB"/>
                        </w:rPr>
                        <m:t>H</m:t>
                      </m:r>
                    </m:sub>
                    <m:sup>
                      <m:r>
                        <w:rPr>
                          <w:rFonts w:ascii="Cambria Math" w:hAnsi="Cambria Math" w:cs="Arial"/>
                          <w:sz w:val="24"/>
                          <w:szCs w:val="24"/>
                          <w:lang w:val="en-GB"/>
                        </w:rPr>
                        <m:t>s</m:t>
                      </m:r>
                    </m:sup>
                  </m:sSubSup>
                </m:den>
              </m:f>
            </m:den>
          </m:f>
        </m:oMath>
      </m:oMathPara>
    </w:p>
    <w:p w:rsidR="00F94D57" w:rsidRDefault="00F94D57" w:rsidP="00F94D57">
      <w:pPr>
        <w:spacing w:before="120" w:after="0" w:line="360" w:lineRule="auto"/>
        <w:jc w:val="both"/>
        <w:rPr>
          <w:rFonts w:ascii="Arial" w:hAnsi="Arial" w:cs="Arial"/>
          <w:sz w:val="24"/>
          <w:szCs w:val="24"/>
          <w:lang w:val="en-GB"/>
        </w:rPr>
      </w:pPr>
      <w:r w:rsidRPr="00434E3C">
        <w:rPr>
          <w:rFonts w:ascii="Arial" w:hAnsi="Arial" w:cs="Arial"/>
          <w:sz w:val="24"/>
          <w:szCs w:val="24"/>
          <w:lang w:val="en-GB"/>
        </w:rPr>
        <w:t xml:space="preserve">where </w:t>
      </w:r>
      <m:oMath>
        <m:sSubSup>
          <m:sSubSupPr>
            <m:ctrlPr>
              <w:rPr>
                <w:rFonts w:ascii="Cambria Math" w:hAnsi="Cambria Math" w:cs="Arial"/>
                <w:i/>
                <w:sz w:val="24"/>
                <w:szCs w:val="24"/>
                <w:lang w:val="en-GB"/>
              </w:rPr>
            </m:ctrlPr>
          </m:sSubSupPr>
          <m:e>
            <m:r>
              <w:rPr>
                <w:rFonts w:ascii="Cambria Math" w:hAnsi="Cambria Math" w:cs="Arial"/>
                <w:sz w:val="24"/>
                <w:szCs w:val="24"/>
                <w:lang w:val="en-GB"/>
              </w:rPr>
              <m:t>n</m:t>
            </m:r>
          </m:e>
          <m:sub>
            <m:r>
              <w:rPr>
                <w:rFonts w:ascii="Cambria Math" w:hAnsi="Cambria Math" w:cs="Arial"/>
                <w:sz w:val="24"/>
                <w:szCs w:val="24"/>
                <w:lang w:val="en-GB"/>
              </w:rPr>
              <m:t>H</m:t>
            </m:r>
          </m:sub>
          <m:sup>
            <m:r>
              <w:rPr>
                <w:rFonts w:ascii="Cambria Math" w:hAnsi="Cambria Math" w:cs="Arial"/>
                <w:sz w:val="24"/>
                <w:szCs w:val="24"/>
                <w:lang w:val="en-GB"/>
              </w:rPr>
              <m:t>r</m:t>
            </m:r>
          </m:sup>
        </m:sSubSup>
      </m:oMath>
      <w:r w:rsidRPr="00434E3C">
        <w:rPr>
          <w:rFonts w:ascii="Arial" w:hAnsi="Arial" w:cs="Arial"/>
          <w:sz w:val="24"/>
          <w:szCs w:val="24"/>
          <w:lang w:val="en-GB"/>
        </w:rPr>
        <w:t xml:space="preserve"> </w:t>
      </w:r>
      <w:r w:rsidRPr="007F73D2">
        <w:rPr>
          <w:rFonts w:ascii="Arial" w:hAnsi="Arial" w:cs="Arial"/>
          <w:sz w:val="24"/>
          <w:szCs w:val="24"/>
          <w:lang w:val="en-GB"/>
        </w:rPr>
        <w:t>is the number of respondents</w:t>
      </w:r>
      <w:r w:rsidR="0028010E">
        <w:rPr>
          <w:rFonts w:ascii="Arial" w:hAnsi="Arial" w:cs="Arial"/>
          <w:sz w:val="24"/>
          <w:szCs w:val="24"/>
          <w:lang w:val="en-GB"/>
        </w:rPr>
        <w:t xml:space="preserve"> </w:t>
      </w:r>
      <w:r>
        <w:rPr>
          <w:rFonts w:ascii="Arial" w:hAnsi="Arial" w:cs="Arial"/>
          <w:sz w:val="24"/>
          <w:szCs w:val="24"/>
          <w:lang w:val="en-GB"/>
        </w:rPr>
        <w:t xml:space="preserve">in the calibration </w:t>
      </w:r>
      <w:r w:rsidR="00627FAF">
        <w:rPr>
          <w:rFonts w:ascii="Arial" w:hAnsi="Arial" w:cs="Arial"/>
          <w:sz w:val="24"/>
          <w:szCs w:val="24"/>
          <w:lang w:val="en-GB"/>
        </w:rPr>
        <w:t>domain</w:t>
      </w:r>
      <w:r w:rsidR="00B70FF9">
        <w:rPr>
          <w:rFonts w:ascii="Arial" w:hAnsi="Arial" w:cs="Arial"/>
          <w:sz w:val="24"/>
          <w:szCs w:val="24"/>
          <w:lang w:val="en-GB"/>
        </w:rPr>
        <w:t xml:space="preserve"> </w:t>
      </w:r>
      <m:oMath>
        <m:r>
          <w:rPr>
            <w:rFonts w:ascii="Cambria Math" w:hAnsi="Cambria Math" w:cs="Arial"/>
            <w:sz w:val="24"/>
            <w:szCs w:val="24"/>
            <w:lang w:val="en-GB"/>
          </w:rPr>
          <m:t>H</m:t>
        </m:r>
      </m:oMath>
      <w:r>
        <w:rPr>
          <w:rFonts w:ascii="Arial" w:hAnsi="Arial" w:cs="Arial"/>
          <w:sz w:val="24"/>
          <w:szCs w:val="24"/>
          <w:lang w:val="en-GB"/>
        </w:rPr>
        <w:t>.</w:t>
      </w:r>
    </w:p>
    <w:p w:rsidR="00F94D57" w:rsidRDefault="0014646F" w:rsidP="00F94D57">
      <w:pPr>
        <w:spacing w:before="120" w:after="0" w:line="360" w:lineRule="auto"/>
        <w:jc w:val="both"/>
        <w:rPr>
          <w:rFonts w:ascii="Arial" w:hAnsi="Arial" w:cs="Arial"/>
          <w:sz w:val="24"/>
          <w:szCs w:val="24"/>
          <w:lang w:val="en-GB"/>
        </w:rPr>
      </w:pPr>
      <w:r>
        <w:rPr>
          <w:rFonts w:ascii="Arial" w:hAnsi="Arial" w:cs="Arial"/>
          <w:sz w:val="24"/>
          <w:szCs w:val="24"/>
          <w:lang w:val="en-GB"/>
        </w:rPr>
        <w:t>Hence,</w:t>
      </w:r>
      <w:r w:rsidR="00F94D57">
        <w:rPr>
          <w:rFonts w:ascii="Arial" w:hAnsi="Arial" w:cs="Arial"/>
          <w:sz w:val="24"/>
          <w:szCs w:val="24"/>
          <w:lang w:val="en-GB"/>
        </w:rPr>
        <w:t xml:space="preserve"> the intermediate weights </w:t>
      </w:r>
      <w:r w:rsidR="002B30B1">
        <w:rPr>
          <w:rFonts w:ascii="Arial" w:hAnsi="Arial" w:cs="Arial"/>
          <w:sz w:val="24"/>
          <w:szCs w:val="24"/>
          <w:lang w:val="en-GB"/>
        </w:rPr>
        <w:t>are</w:t>
      </w:r>
      <w:r w:rsidR="00F94D57">
        <w:rPr>
          <w:rFonts w:ascii="Arial" w:hAnsi="Arial" w:cs="Arial"/>
          <w:sz w:val="24"/>
          <w:szCs w:val="24"/>
          <w:lang w:val="en-GB"/>
        </w:rPr>
        <w:t xml:space="preserve"> </w:t>
      </w:r>
      <w:r w:rsidR="00BB6914">
        <w:rPr>
          <w:rFonts w:ascii="Arial" w:hAnsi="Arial" w:cs="Arial"/>
          <w:sz w:val="24"/>
          <w:szCs w:val="24"/>
          <w:lang w:val="en-GB"/>
        </w:rPr>
        <w:t>obtained as</w:t>
      </w:r>
      <w:r w:rsidR="00F94D57">
        <w:rPr>
          <w:rFonts w:ascii="Arial" w:hAnsi="Arial" w:cs="Arial"/>
          <w:sz w:val="24"/>
          <w:szCs w:val="24"/>
          <w:lang w:val="en-GB"/>
        </w:rPr>
        <w:t>:</w:t>
      </w:r>
    </w:p>
    <w:p w:rsidR="00D85067" w:rsidRDefault="001569AC" w:rsidP="00D85067">
      <w:pPr>
        <w:spacing w:before="120" w:after="120" w:line="360" w:lineRule="auto"/>
        <w:jc w:val="center"/>
        <w:rPr>
          <w:rFonts w:ascii="Arial" w:hAnsi="Arial" w:cs="Arial"/>
          <w:i/>
          <w:sz w:val="24"/>
          <w:szCs w:val="24"/>
          <w:lang w:val="en-GB"/>
        </w:rPr>
      </w:pPr>
      <m:oMath>
        <m:sSub>
          <m:sSubPr>
            <m:ctrlPr>
              <w:rPr>
                <w:rFonts w:ascii="Cambria Math" w:hAnsi="Cambria Math" w:cs="Arial"/>
                <w:i/>
                <w:sz w:val="24"/>
                <w:szCs w:val="24"/>
                <w:lang w:val="en-GB"/>
              </w:rPr>
            </m:ctrlPr>
          </m:sSubPr>
          <m:e>
            <m:r>
              <w:rPr>
                <w:rFonts w:ascii="Cambria Math" w:hAnsi="Cambria Math" w:cs="Arial"/>
                <w:sz w:val="24"/>
                <w:szCs w:val="24"/>
                <w:lang w:val="en-GB"/>
              </w:rPr>
              <m:t>d</m:t>
            </m:r>
          </m:e>
          <m:sub>
            <m:r>
              <w:rPr>
                <w:rFonts w:ascii="Cambria Math" w:hAnsi="Cambria Math" w:cs="Arial"/>
                <w:sz w:val="24"/>
                <w:szCs w:val="24"/>
                <w:lang w:val="en-GB"/>
              </w:rPr>
              <m:t>j</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δ</m:t>
            </m:r>
          </m:e>
          <m:sub>
            <m:r>
              <w:rPr>
                <w:rFonts w:ascii="Cambria Math" w:hAnsi="Cambria Math" w:cs="Arial"/>
                <w:sz w:val="24"/>
                <w:szCs w:val="24"/>
                <w:lang w:val="en-GB"/>
              </w:rPr>
              <m:t>j</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k</m:t>
            </m:r>
          </m:e>
          <m:sub>
            <m:r>
              <w:rPr>
                <w:rFonts w:ascii="Cambria Math" w:hAnsi="Cambria Math" w:cs="Arial"/>
                <w:sz w:val="24"/>
                <w:szCs w:val="24"/>
                <w:lang w:val="en-GB"/>
              </w:rPr>
              <m:t>j</m:t>
            </m:r>
          </m:sub>
        </m:sSub>
        <m:r>
          <w:rPr>
            <w:rFonts w:ascii="Cambria Math" w:eastAsiaTheme="minorEastAsia" w:hAnsi="Cambria Math" w:cs="Arial"/>
            <w:sz w:val="24"/>
            <w:szCs w:val="24"/>
            <w:lang w:val="en-GB"/>
          </w:rPr>
          <m:t>=</m:t>
        </m:r>
        <m:f>
          <m:fPr>
            <m:ctrlPr>
              <w:rPr>
                <w:rFonts w:ascii="Cambria Math" w:hAnsi="Cambria Math" w:cs="Arial"/>
                <w:i/>
                <w:sz w:val="24"/>
                <w:szCs w:val="24"/>
                <w:lang w:val="en-GB"/>
              </w:rPr>
            </m:ctrlPr>
          </m:fPr>
          <m:num>
            <m:sSub>
              <m:sSubPr>
                <m:ctrlPr>
                  <w:rPr>
                    <w:rFonts w:ascii="Cambria Math" w:hAnsi="Cambria Math" w:cs="Arial"/>
                    <w:i/>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num>
          <m:den>
            <m:sSubSup>
              <m:sSubSupPr>
                <m:ctrlPr>
                  <w:rPr>
                    <w:rFonts w:ascii="Cambria Math" w:hAnsi="Cambria Math" w:cs="Arial"/>
                    <w:i/>
                    <w:sz w:val="24"/>
                    <w:szCs w:val="24"/>
                    <w:lang w:val="en-GB"/>
                  </w:rPr>
                </m:ctrlPr>
              </m:sSubSupPr>
              <m:e>
                <m:r>
                  <w:rPr>
                    <w:rFonts w:ascii="Cambria Math" w:hAnsi="Cambria Math" w:cs="Arial"/>
                    <w:sz w:val="24"/>
                    <w:szCs w:val="24"/>
                    <w:lang w:val="en-GB"/>
                  </w:rPr>
                  <m:t>n</m:t>
                </m:r>
              </m:e>
              <m:sub>
                <m:r>
                  <w:rPr>
                    <w:rFonts w:ascii="Cambria Math" w:hAnsi="Cambria Math" w:cs="Arial"/>
                    <w:sz w:val="24"/>
                    <w:szCs w:val="24"/>
                    <w:lang w:val="en-GB"/>
                  </w:rPr>
                  <m:t>h</m:t>
                </m:r>
              </m:sub>
              <m:sup>
                <m:r>
                  <w:rPr>
                    <w:rFonts w:ascii="Cambria Math" w:hAnsi="Cambria Math" w:cs="Arial"/>
                    <w:sz w:val="24"/>
                    <w:szCs w:val="24"/>
                    <w:lang w:val="en-GB"/>
                  </w:rPr>
                  <m:t>s</m:t>
                </m:r>
              </m:sup>
            </m:sSubSup>
          </m:den>
        </m:f>
        <m:r>
          <w:rPr>
            <w:rFonts w:ascii="Cambria Math" w:hAnsi="Cambria Math" w:cs="Arial"/>
            <w:sz w:val="24"/>
            <w:szCs w:val="24"/>
            <w:lang w:val="en-GB"/>
          </w:rPr>
          <m:t>*</m:t>
        </m:r>
        <m:f>
          <m:fPr>
            <m:ctrlPr>
              <w:rPr>
                <w:rFonts w:ascii="Cambria Math" w:hAnsi="Cambria Math" w:cs="Arial"/>
                <w:i/>
                <w:sz w:val="24"/>
                <w:szCs w:val="24"/>
                <w:lang w:val="en-GB"/>
              </w:rPr>
            </m:ctrlPr>
          </m:fPr>
          <m:num>
            <m:r>
              <w:rPr>
                <w:rFonts w:ascii="Cambria Math" w:hAnsi="Cambria Math" w:cs="Arial"/>
                <w:sz w:val="24"/>
                <w:szCs w:val="24"/>
                <w:lang w:val="en-GB"/>
              </w:rPr>
              <m:t>1</m:t>
            </m:r>
          </m:num>
          <m:den>
            <m:f>
              <m:fPr>
                <m:type m:val="lin"/>
                <m:ctrlPr>
                  <w:rPr>
                    <w:rFonts w:ascii="Cambria Math" w:hAnsi="Cambria Math" w:cs="Arial"/>
                    <w:i/>
                    <w:sz w:val="24"/>
                    <w:szCs w:val="24"/>
                    <w:lang w:val="en-GB"/>
                  </w:rPr>
                </m:ctrlPr>
              </m:fPr>
              <m:num>
                <m:sSubSup>
                  <m:sSubSupPr>
                    <m:ctrlPr>
                      <w:rPr>
                        <w:rFonts w:ascii="Cambria Math" w:hAnsi="Cambria Math" w:cs="Arial"/>
                        <w:i/>
                        <w:sz w:val="24"/>
                        <w:szCs w:val="24"/>
                        <w:lang w:val="en-GB"/>
                      </w:rPr>
                    </m:ctrlPr>
                  </m:sSubSupPr>
                  <m:e>
                    <m:r>
                      <w:rPr>
                        <w:rFonts w:ascii="Cambria Math" w:hAnsi="Cambria Math" w:cs="Arial"/>
                        <w:sz w:val="24"/>
                        <w:szCs w:val="24"/>
                        <w:lang w:val="en-GB"/>
                      </w:rPr>
                      <m:t>n</m:t>
                    </m:r>
                  </m:e>
                  <m:sub>
                    <m:r>
                      <w:rPr>
                        <w:rFonts w:ascii="Cambria Math" w:hAnsi="Cambria Math" w:cs="Arial"/>
                        <w:sz w:val="24"/>
                        <w:szCs w:val="24"/>
                        <w:lang w:val="en-GB"/>
                      </w:rPr>
                      <m:t>H</m:t>
                    </m:r>
                  </m:sub>
                  <m:sup>
                    <m:r>
                      <w:rPr>
                        <w:rFonts w:ascii="Cambria Math" w:hAnsi="Cambria Math" w:cs="Arial"/>
                        <w:sz w:val="24"/>
                        <w:szCs w:val="24"/>
                        <w:lang w:val="en-GB"/>
                      </w:rPr>
                      <m:t>r</m:t>
                    </m:r>
                  </m:sup>
                </m:sSubSup>
              </m:num>
              <m:den>
                <m:sSubSup>
                  <m:sSubSupPr>
                    <m:ctrlPr>
                      <w:rPr>
                        <w:rFonts w:ascii="Cambria Math" w:hAnsi="Cambria Math" w:cs="Arial"/>
                        <w:i/>
                        <w:sz w:val="24"/>
                        <w:szCs w:val="24"/>
                        <w:lang w:val="en-GB"/>
                      </w:rPr>
                    </m:ctrlPr>
                  </m:sSubSupPr>
                  <m:e>
                    <m:r>
                      <w:rPr>
                        <w:rFonts w:ascii="Cambria Math" w:hAnsi="Cambria Math" w:cs="Arial"/>
                        <w:sz w:val="24"/>
                        <w:szCs w:val="24"/>
                        <w:lang w:val="en-GB"/>
                      </w:rPr>
                      <m:t>n</m:t>
                    </m:r>
                  </m:e>
                  <m:sub>
                    <m:r>
                      <w:rPr>
                        <w:rFonts w:ascii="Cambria Math" w:hAnsi="Cambria Math" w:cs="Arial"/>
                        <w:sz w:val="24"/>
                        <w:szCs w:val="24"/>
                        <w:lang w:val="en-GB"/>
                      </w:rPr>
                      <m:t>H</m:t>
                    </m:r>
                  </m:sub>
                  <m:sup>
                    <m:r>
                      <w:rPr>
                        <w:rFonts w:ascii="Cambria Math" w:hAnsi="Cambria Math" w:cs="Arial"/>
                        <w:sz w:val="24"/>
                        <w:szCs w:val="24"/>
                        <w:lang w:val="en-GB"/>
                      </w:rPr>
                      <m:t>s</m:t>
                    </m:r>
                  </m:sup>
                </m:sSubSup>
              </m:den>
            </m:f>
          </m:den>
        </m:f>
      </m:oMath>
      <w:r w:rsidR="008606AA">
        <w:rPr>
          <w:rFonts w:ascii="Arial" w:eastAsiaTheme="minorEastAsia" w:hAnsi="Arial" w:cs="Arial"/>
          <w:i/>
          <w:sz w:val="24"/>
          <w:szCs w:val="24"/>
          <w:lang w:val="en-GB"/>
        </w:rPr>
        <w:t>.</w:t>
      </w:r>
    </w:p>
    <w:p w:rsidR="00335175" w:rsidRPr="00D85067" w:rsidRDefault="0014646F" w:rsidP="00732EFB">
      <w:pPr>
        <w:spacing w:before="120" w:after="120" w:line="360" w:lineRule="auto"/>
        <w:jc w:val="both"/>
        <w:rPr>
          <w:rFonts w:ascii="Arial" w:hAnsi="Arial" w:cs="Arial"/>
          <w:i/>
          <w:sz w:val="24"/>
          <w:szCs w:val="24"/>
          <w:lang w:val="en-GB"/>
        </w:rPr>
      </w:pPr>
      <w:r>
        <w:rPr>
          <w:rFonts w:ascii="Arial" w:hAnsi="Arial" w:cs="Arial"/>
          <w:sz w:val="24"/>
          <w:szCs w:val="24"/>
          <w:lang w:val="en-GB"/>
        </w:rPr>
        <w:lastRenderedPageBreak/>
        <w:t>Therefore</w:t>
      </w:r>
      <w:r w:rsidR="00484C15">
        <w:rPr>
          <w:rFonts w:ascii="Arial" w:hAnsi="Arial" w:cs="Arial"/>
          <w:sz w:val="24"/>
          <w:szCs w:val="24"/>
          <w:lang w:val="en-GB"/>
        </w:rPr>
        <w:t xml:space="preserve">, intermediate weights are the product between </w:t>
      </w:r>
      <w:r w:rsidR="00B62FF3">
        <w:rPr>
          <w:rFonts w:ascii="Arial" w:hAnsi="Arial" w:cs="Arial"/>
          <w:sz w:val="24"/>
          <w:szCs w:val="24"/>
          <w:lang w:val="en-GB"/>
        </w:rPr>
        <w:t>design</w:t>
      </w:r>
      <w:r w:rsidR="00484C15">
        <w:rPr>
          <w:rFonts w:ascii="Arial" w:hAnsi="Arial" w:cs="Arial"/>
          <w:sz w:val="24"/>
          <w:szCs w:val="24"/>
          <w:lang w:val="en-GB"/>
        </w:rPr>
        <w:t xml:space="preserve"> weights dependi</w:t>
      </w:r>
      <w:r w:rsidR="00B70FF9">
        <w:rPr>
          <w:rFonts w:ascii="Arial" w:hAnsi="Arial" w:cs="Arial"/>
          <w:sz w:val="24"/>
          <w:szCs w:val="24"/>
          <w:lang w:val="en-GB"/>
        </w:rPr>
        <w:t>n</w:t>
      </w:r>
      <w:r w:rsidR="00484C15">
        <w:rPr>
          <w:rFonts w:ascii="Arial" w:hAnsi="Arial" w:cs="Arial"/>
          <w:sz w:val="24"/>
          <w:szCs w:val="24"/>
          <w:lang w:val="en-GB"/>
        </w:rPr>
        <w:t xml:space="preserve">g on the sampling information </w:t>
      </w:r>
      <w:r w:rsidR="002B30B1">
        <w:rPr>
          <w:rFonts w:ascii="Arial" w:hAnsi="Arial" w:cs="Arial"/>
          <w:sz w:val="24"/>
          <w:szCs w:val="24"/>
          <w:lang w:val="en-GB"/>
        </w:rPr>
        <w:t>(</w:t>
      </w:r>
      <w:r w:rsidR="00484C15">
        <w:rPr>
          <w:rFonts w:ascii="Arial" w:hAnsi="Arial" w:cs="Arial"/>
          <w:sz w:val="24"/>
          <w:szCs w:val="24"/>
          <w:lang w:val="en-GB"/>
        </w:rPr>
        <w:t xml:space="preserve">based on </w:t>
      </w:r>
      <w:r w:rsidR="00EB44DC">
        <w:rPr>
          <w:rFonts w:ascii="Arial" w:hAnsi="Arial" w:cs="Arial"/>
          <w:sz w:val="24"/>
          <w:szCs w:val="24"/>
          <w:lang w:val="en-GB"/>
        </w:rPr>
        <w:t>ASIA</w:t>
      </w:r>
      <w:r w:rsidR="002B30B1">
        <w:rPr>
          <w:rFonts w:ascii="Arial" w:hAnsi="Arial" w:cs="Arial"/>
          <w:sz w:val="24"/>
          <w:szCs w:val="24"/>
          <w:lang w:val="en-GB"/>
        </w:rPr>
        <w:t>)</w:t>
      </w:r>
      <w:r w:rsidR="00484C15">
        <w:rPr>
          <w:rFonts w:ascii="Arial" w:hAnsi="Arial" w:cs="Arial"/>
          <w:sz w:val="24"/>
          <w:szCs w:val="24"/>
          <w:lang w:val="en-GB"/>
        </w:rPr>
        <w:t xml:space="preserve"> and the </w:t>
      </w:r>
      <w:r w:rsidR="00484C15" w:rsidRPr="006C0901">
        <w:rPr>
          <w:rFonts w:ascii="Arial" w:hAnsi="Arial" w:cs="Arial"/>
          <w:sz w:val="24"/>
          <w:szCs w:val="24"/>
          <w:lang w:val="en-GB"/>
        </w:rPr>
        <w:t>reciprocal of the response</w:t>
      </w:r>
      <w:r w:rsidR="00484C15">
        <w:rPr>
          <w:rFonts w:ascii="Arial" w:hAnsi="Arial" w:cs="Arial"/>
          <w:sz w:val="24"/>
          <w:szCs w:val="24"/>
          <w:lang w:val="en-GB"/>
        </w:rPr>
        <w:t xml:space="preserve"> rat</w:t>
      </w:r>
      <w:r w:rsidR="0017793F">
        <w:rPr>
          <w:rFonts w:ascii="Arial" w:hAnsi="Arial" w:cs="Arial"/>
          <w:sz w:val="24"/>
          <w:szCs w:val="24"/>
          <w:lang w:val="en-GB"/>
        </w:rPr>
        <w:t>e</w:t>
      </w:r>
      <w:r w:rsidR="00484C15">
        <w:rPr>
          <w:rFonts w:ascii="Arial" w:hAnsi="Arial" w:cs="Arial"/>
          <w:sz w:val="24"/>
          <w:szCs w:val="24"/>
          <w:lang w:val="en-GB"/>
        </w:rPr>
        <w:t>s</w:t>
      </w:r>
      <w:r w:rsidR="00335175">
        <w:rPr>
          <w:rFonts w:ascii="Arial" w:hAnsi="Arial" w:cs="Arial"/>
          <w:sz w:val="24"/>
          <w:szCs w:val="24"/>
          <w:lang w:val="en-GB"/>
        </w:rPr>
        <w:t xml:space="preserve"> </w:t>
      </w:r>
      <w:r w:rsidR="00100E88">
        <w:rPr>
          <w:rFonts w:ascii="Arial" w:hAnsi="Arial" w:cs="Arial"/>
          <w:sz w:val="24"/>
          <w:szCs w:val="24"/>
          <w:lang w:val="en-GB"/>
        </w:rPr>
        <w:t>in</w:t>
      </w:r>
      <w:r w:rsidR="00335175">
        <w:rPr>
          <w:rFonts w:ascii="Arial" w:hAnsi="Arial" w:cs="Arial"/>
          <w:sz w:val="24"/>
          <w:szCs w:val="24"/>
          <w:lang w:val="en-GB"/>
        </w:rPr>
        <w:t xml:space="preserve"> the calibration </w:t>
      </w:r>
      <w:r w:rsidR="002B30B1">
        <w:rPr>
          <w:rFonts w:ascii="Arial" w:hAnsi="Arial" w:cs="Arial"/>
          <w:sz w:val="24"/>
          <w:szCs w:val="24"/>
          <w:lang w:val="en-GB"/>
        </w:rPr>
        <w:t>domai</w:t>
      </w:r>
      <w:r w:rsidR="00B70FF9">
        <w:rPr>
          <w:rFonts w:ascii="Arial" w:hAnsi="Arial" w:cs="Arial"/>
          <w:sz w:val="24"/>
          <w:szCs w:val="24"/>
          <w:lang w:val="en-GB"/>
        </w:rPr>
        <w:t>ns</w:t>
      </w:r>
      <w:r w:rsidR="002B30B1">
        <w:rPr>
          <w:rFonts w:ascii="Arial" w:hAnsi="Arial" w:cs="Arial"/>
          <w:sz w:val="24"/>
          <w:szCs w:val="24"/>
          <w:lang w:val="en-GB"/>
        </w:rPr>
        <w:t xml:space="preserve">, </w:t>
      </w:r>
      <w:r w:rsidR="00B62FF3">
        <w:rPr>
          <w:rFonts w:ascii="Arial" w:hAnsi="Arial" w:cs="Arial"/>
          <w:sz w:val="24"/>
          <w:szCs w:val="24"/>
          <w:lang w:val="en-GB"/>
        </w:rPr>
        <w:t>depending on the more updated</w:t>
      </w:r>
      <w:r w:rsidR="00335175">
        <w:rPr>
          <w:rFonts w:ascii="Arial" w:hAnsi="Arial" w:cs="Arial"/>
          <w:sz w:val="24"/>
          <w:szCs w:val="24"/>
          <w:lang w:val="en-GB"/>
        </w:rPr>
        <w:t xml:space="preserve"> information from </w:t>
      </w:r>
      <w:r w:rsidR="00100E88">
        <w:rPr>
          <w:rFonts w:ascii="Arial" w:hAnsi="Arial" w:cs="Arial"/>
          <w:sz w:val="24"/>
          <w:szCs w:val="24"/>
          <w:lang w:val="en-GB"/>
        </w:rPr>
        <w:t>OROS</w:t>
      </w:r>
      <w:r w:rsidR="00335175">
        <w:rPr>
          <w:rFonts w:ascii="Arial" w:hAnsi="Arial" w:cs="Arial"/>
          <w:sz w:val="24"/>
          <w:szCs w:val="24"/>
          <w:lang w:val="en-GB"/>
        </w:rPr>
        <w:t xml:space="preserve">. </w:t>
      </w:r>
    </w:p>
    <w:p w:rsidR="00BD2CC8" w:rsidRDefault="00335175" w:rsidP="0084491D">
      <w:pPr>
        <w:spacing w:after="120" w:line="360" w:lineRule="auto"/>
        <w:jc w:val="both"/>
        <w:rPr>
          <w:rFonts w:ascii="Arial" w:hAnsi="Arial" w:cs="Arial"/>
          <w:sz w:val="24"/>
          <w:szCs w:val="24"/>
          <w:lang w:val="en-GB"/>
        </w:rPr>
      </w:pPr>
      <w:r>
        <w:rPr>
          <w:rFonts w:ascii="Arial" w:hAnsi="Arial" w:cs="Arial"/>
          <w:sz w:val="24"/>
          <w:szCs w:val="24"/>
          <w:lang w:val="en-GB"/>
        </w:rPr>
        <w:t xml:space="preserve">Calibration </w:t>
      </w:r>
      <w:r w:rsidR="002B30B1">
        <w:rPr>
          <w:rFonts w:ascii="Arial" w:hAnsi="Arial" w:cs="Arial"/>
          <w:sz w:val="24"/>
          <w:szCs w:val="24"/>
          <w:lang w:val="en-GB"/>
        </w:rPr>
        <w:t>domains</w:t>
      </w:r>
      <w:r>
        <w:rPr>
          <w:rFonts w:ascii="Arial" w:hAnsi="Arial" w:cs="Arial"/>
          <w:sz w:val="24"/>
          <w:szCs w:val="24"/>
          <w:lang w:val="en-GB"/>
        </w:rPr>
        <w:t xml:space="preserve"> </w:t>
      </w:r>
      <w:r w:rsidRPr="00335175">
        <w:rPr>
          <w:rFonts w:ascii="Arial" w:hAnsi="Arial" w:cs="Arial"/>
          <w:sz w:val="24"/>
          <w:szCs w:val="24"/>
          <w:lang w:val="en-GB"/>
        </w:rPr>
        <w:t xml:space="preserve">are </w:t>
      </w:r>
      <w:r w:rsidR="007D595F">
        <w:rPr>
          <w:rFonts w:ascii="Arial" w:hAnsi="Arial" w:cs="Arial"/>
          <w:sz w:val="24"/>
          <w:szCs w:val="24"/>
          <w:lang w:val="en-GB"/>
        </w:rPr>
        <w:t xml:space="preserve">obtained </w:t>
      </w:r>
      <w:r w:rsidR="007D595F" w:rsidRPr="006C0901">
        <w:rPr>
          <w:rFonts w:ascii="Arial" w:hAnsi="Arial" w:cs="Arial"/>
          <w:sz w:val="24"/>
          <w:szCs w:val="24"/>
          <w:lang w:val="en-GB"/>
        </w:rPr>
        <w:t>aggregati</w:t>
      </w:r>
      <w:r w:rsidR="007D595F">
        <w:rPr>
          <w:rFonts w:ascii="Arial" w:hAnsi="Arial" w:cs="Arial"/>
          <w:sz w:val="24"/>
          <w:szCs w:val="24"/>
          <w:lang w:val="en-GB"/>
        </w:rPr>
        <w:t>ng one or</w:t>
      </w:r>
      <w:r w:rsidR="007D595F" w:rsidRPr="006C0901">
        <w:rPr>
          <w:rFonts w:ascii="Arial" w:hAnsi="Arial" w:cs="Arial"/>
          <w:sz w:val="24"/>
          <w:szCs w:val="24"/>
          <w:lang w:val="en-GB"/>
        </w:rPr>
        <w:t xml:space="preserve"> more </w:t>
      </w:r>
      <w:r w:rsidR="007D595F">
        <w:rPr>
          <w:rFonts w:ascii="Arial" w:hAnsi="Arial" w:cs="Arial"/>
          <w:sz w:val="24"/>
          <w:szCs w:val="24"/>
          <w:lang w:val="en-GB"/>
        </w:rPr>
        <w:t xml:space="preserve">sampling </w:t>
      </w:r>
      <w:r w:rsidR="007D595F" w:rsidRPr="006C0901">
        <w:rPr>
          <w:rFonts w:ascii="Arial" w:hAnsi="Arial" w:cs="Arial"/>
          <w:sz w:val="24"/>
          <w:szCs w:val="24"/>
          <w:lang w:val="en-GB"/>
        </w:rPr>
        <w:t>strat</w:t>
      </w:r>
      <w:r w:rsidR="007D595F">
        <w:rPr>
          <w:rFonts w:ascii="Arial" w:hAnsi="Arial" w:cs="Arial"/>
          <w:sz w:val="24"/>
          <w:szCs w:val="24"/>
          <w:lang w:val="en-GB"/>
        </w:rPr>
        <w:t>a</w:t>
      </w:r>
      <w:r w:rsidR="00B62FF3">
        <w:rPr>
          <w:rFonts w:ascii="Arial" w:hAnsi="Arial" w:cs="Arial"/>
          <w:sz w:val="24"/>
          <w:szCs w:val="24"/>
          <w:lang w:val="en-GB"/>
        </w:rPr>
        <w:t>,</w:t>
      </w:r>
      <w:r w:rsidR="00B70FF9">
        <w:rPr>
          <w:rFonts w:ascii="Arial" w:hAnsi="Arial" w:cs="Arial"/>
          <w:sz w:val="24"/>
          <w:szCs w:val="24"/>
          <w:lang w:val="en-GB"/>
        </w:rPr>
        <w:t xml:space="preserve"> and a single stratum </w:t>
      </w:r>
      <m:oMath>
        <m:r>
          <w:rPr>
            <w:rFonts w:ascii="Cambria Math" w:hAnsi="Cambria Math" w:cs="Arial"/>
            <w:sz w:val="24"/>
            <w:szCs w:val="24"/>
            <w:lang w:val="en-GB"/>
          </w:rPr>
          <m:t>h</m:t>
        </m:r>
      </m:oMath>
      <w:r>
        <w:rPr>
          <w:rFonts w:ascii="Arial" w:hAnsi="Arial" w:cs="Arial"/>
          <w:sz w:val="24"/>
          <w:szCs w:val="24"/>
          <w:lang w:val="en-GB"/>
        </w:rPr>
        <w:t xml:space="preserve"> </w:t>
      </w:r>
      <w:r w:rsidRPr="00335175">
        <w:rPr>
          <w:rFonts w:ascii="Arial" w:hAnsi="Arial" w:cs="Arial"/>
          <w:sz w:val="24"/>
          <w:szCs w:val="24"/>
          <w:lang w:val="en-GB"/>
        </w:rPr>
        <w:t>belong</w:t>
      </w:r>
      <w:r w:rsidR="007D595F">
        <w:rPr>
          <w:rFonts w:ascii="Arial" w:hAnsi="Arial" w:cs="Arial"/>
          <w:sz w:val="24"/>
          <w:szCs w:val="24"/>
          <w:lang w:val="en-GB"/>
        </w:rPr>
        <w:t>s</w:t>
      </w:r>
      <w:r w:rsidRPr="00335175">
        <w:rPr>
          <w:rFonts w:ascii="Arial" w:hAnsi="Arial" w:cs="Arial"/>
          <w:sz w:val="24"/>
          <w:szCs w:val="24"/>
          <w:lang w:val="en-GB"/>
        </w:rPr>
        <w:t xml:space="preserve"> to </w:t>
      </w:r>
      <w:r w:rsidR="007D595F">
        <w:rPr>
          <w:rFonts w:ascii="Arial" w:hAnsi="Arial" w:cs="Arial"/>
          <w:sz w:val="24"/>
          <w:szCs w:val="24"/>
          <w:lang w:val="en-GB"/>
        </w:rPr>
        <w:t xml:space="preserve">a </w:t>
      </w:r>
      <w:r w:rsidR="002B30B1">
        <w:rPr>
          <w:rFonts w:ascii="Arial" w:hAnsi="Arial" w:cs="Arial"/>
          <w:sz w:val="24"/>
          <w:szCs w:val="24"/>
          <w:lang w:val="en-GB"/>
        </w:rPr>
        <w:t>single</w:t>
      </w:r>
      <w:r w:rsidRPr="00335175">
        <w:rPr>
          <w:rFonts w:ascii="Arial" w:hAnsi="Arial" w:cs="Arial"/>
          <w:sz w:val="24"/>
          <w:szCs w:val="24"/>
          <w:lang w:val="en-GB"/>
        </w:rPr>
        <w:t xml:space="preserve"> calibration</w:t>
      </w:r>
      <w:r>
        <w:rPr>
          <w:rFonts w:ascii="Arial" w:hAnsi="Arial" w:cs="Arial"/>
          <w:sz w:val="24"/>
          <w:szCs w:val="24"/>
          <w:lang w:val="en-GB"/>
        </w:rPr>
        <w:t xml:space="preserve"> </w:t>
      </w:r>
      <w:r w:rsidR="002B30B1">
        <w:rPr>
          <w:rFonts w:ascii="Arial" w:hAnsi="Arial" w:cs="Arial"/>
          <w:sz w:val="24"/>
          <w:szCs w:val="24"/>
          <w:lang w:val="en-GB"/>
        </w:rPr>
        <w:t>domain</w:t>
      </w:r>
      <w:r w:rsidR="00B70FF9">
        <w:rPr>
          <w:rFonts w:ascii="Arial" w:hAnsi="Arial" w:cs="Arial"/>
          <w:sz w:val="24"/>
          <w:szCs w:val="24"/>
          <w:lang w:val="en-GB"/>
        </w:rPr>
        <w:t xml:space="preserve"> </w:t>
      </w:r>
      <m:oMath>
        <m:r>
          <w:rPr>
            <w:rFonts w:ascii="Cambria Math" w:hAnsi="Cambria Math" w:cs="Arial"/>
            <w:sz w:val="24"/>
            <w:szCs w:val="24"/>
            <w:lang w:val="en-GB"/>
          </w:rPr>
          <m:t>H</m:t>
        </m:r>
      </m:oMath>
      <w:r w:rsidR="00350A98">
        <w:rPr>
          <w:rFonts w:ascii="Arial" w:eastAsiaTheme="minorEastAsia" w:hAnsi="Arial" w:cs="Arial"/>
          <w:sz w:val="24"/>
          <w:szCs w:val="24"/>
          <w:lang w:val="en-GB"/>
        </w:rPr>
        <w:t>,</w:t>
      </w:r>
      <w:r w:rsidR="004C556B">
        <w:rPr>
          <w:rFonts w:ascii="Arial" w:hAnsi="Arial" w:cs="Arial"/>
          <w:sz w:val="24"/>
          <w:szCs w:val="24"/>
          <w:lang w:val="en-GB"/>
        </w:rPr>
        <w:t xml:space="preserve"> as shown in </w:t>
      </w:r>
      <w:r w:rsidR="004722D2">
        <w:rPr>
          <w:rFonts w:ascii="Arial" w:hAnsi="Arial" w:cs="Arial"/>
          <w:sz w:val="24"/>
          <w:szCs w:val="24"/>
          <w:lang w:val="en-GB"/>
        </w:rPr>
        <w:t>Table</w:t>
      </w:r>
      <w:r w:rsidR="00D11CF6">
        <w:rPr>
          <w:rFonts w:ascii="Arial" w:hAnsi="Arial" w:cs="Arial"/>
          <w:sz w:val="24"/>
          <w:szCs w:val="24"/>
          <w:lang w:val="en-GB"/>
        </w:rPr>
        <w:t xml:space="preserve"> 1</w:t>
      </w:r>
      <w:r w:rsidR="0083666A">
        <w:rPr>
          <w:rFonts w:ascii="Arial" w:hAnsi="Arial" w:cs="Arial"/>
          <w:sz w:val="24"/>
          <w:szCs w:val="24"/>
          <w:lang w:val="en-GB"/>
        </w:rPr>
        <w:t>.</w:t>
      </w:r>
    </w:p>
    <w:p w:rsidR="00BD2CC8" w:rsidRDefault="004722D2" w:rsidP="0084491D">
      <w:pPr>
        <w:spacing w:after="120" w:line="360" w:lineRule="auto"/>
        <w:jc w:val="both"/>
        <w:rPr>
          <w:rFonts w:ascii="Arial" w:hAnsi="Arial" w:cs="Arial"/>
          <w:b/>
          <w:iCs/>
          <w:sz w:val="20"/>
          <w:szCs w:val="20"/>
          <w:lang w:val="en-GB"/>
        </w:rPr>
      </w:pPr>
      <w:r>
        <w:rPr>
          <w:rFonts w:ascii="Arial" w:hAnsi="Arial" w:cs="Arial"/>
          <w:b/>
          <w:iCs/>
          <w:sz w:val="20"/>
          <w:szCs w:val="20"/>
          <w:lang w:val="en-GB"/>
        </w:rPr>
        <w:t>Table</w:t>
      </w:r>
      <w:r w:rsidR="002B30B1" w:rsidRPr="00E013AC">
        <w:rPr>
          <w:rFonts w:ascii="Arial" w:hAnsi="Arial" w:cs="Arial"/>
          <w:b/>
          <w:iCs/>
          <w:sz w:val="20"/>
          <w:szCs w:val="20"/>
          <w:lang w:val="en-GB"/>
        </w:rPr>
        <w:t xml:space="preserve"> 1</w:t>
      </w:r>
      <w:r w:rsidR="00E013AC">
        <w:rPr>
          <w:rFonts w:ascii="Arial" w:hAnsi="Arial" w:cs="Arial"/>
          <w:b/>
          <w:iCs/>
          <w:sz w:val="20"/>
          <w:szCs w:val="20"/>
          <w:lang w:val="en-GB"/>
        </w:rPr>
        <w:t>.</w:t>
      </w:r>
      <w:r w:rsidR="00E013AC" w:rsidRPr="00E013AC">
        <w:rPr>
          <w:rFonts w:ascii="Arial" w:hAnsi="Arial" w:cs="Arial"/>
          <w:b/>
          <w:iCs/>
          <w:sz w:val="20"/>
          <w:szCs w:val="20"/>
          <w:lang w:val="en-GB"/>
        </w:rPr>
        <w:t xml:space="preserve"> Correspondence between strat</w:t>
      </w:r>
      <w:r w:rsidR="00650893">
        <w:rPr>
          <w:rFonts w:ascii="Arial" w:hAnsi="Arial" w:cs="Arial"/>
          <w:b/>
          <w:iCs/>
          <w:sz w:val="20"/>
          <w:szCs w:val="20"/>
          <w:lang w:val="en-GB"/>
        </w:rPr>
        <w:t>a</w:t>
      </w:r>
      <w:r w:rsidR="00E013AC">
        <w:rPr>
          <w:rFonts w:ascii="Arial" w:hAnsi="Arial" w:cs="Arial"/>
          <w:b/>
          <w:iCs/>
          <w:sz w:val="20"/>
          <w:szCs w:val="20"/>
          <w:lang w:val="en-GB"/>
        </w:rPr>
        <w:t xml:space="preserve"> </w:t>
      </w:r>
      <w:r w:rsidR="00E013AC" w:rsidRPr="00E013AC">
        <w:rPr>
          <w:rFonts w:ascii="Arial" w:hAnsi="Arial" w:cs="Arial"/>
          <w:b/>
          <w:iCs/>
          <w:sz w:val="20"/>
          <w:szCs w:val="20"/>
          <w:lang w:val="en-GB"/>
        </w:rPr>
        <w:t>and calibration domain</w:t>
      </w:r>
      <w:r w:rsidR="00650893">
        <w:rPr>
          <w:rFonts w:ascii="Arial" w:hAnsi="Arial" w:cs="Arial"/>
          <w:b/>
          <w:iCs/>
          <w:sz w:val="20"/>
          <w:szCs w:val="20"/>
          <w:lang w:val="en-GB"/>
        </w:rPr>
        <w:t>s</w:t>
      </w:r>
      <w:r w:rsidR="00EE10A1">
        <w:rPr>
          <w:rFonts w:ascii="Arial" w:hAnsi="Arial" w:cs="Arial"/>
          <w:b/>
          <w:iCs/>
          <w:sz w:val="20"/>
          <w:szCs w:val="20"/>
          <w:lang w:val="en-GB"/>
        </w:rPr>
        <w:t>,</w:t>
      </w:r>
      <w:r w:rsidR="00B72CDB">
        <w:rPr>
          <w:rFonts w:ascii="Arial" w:hAnsi="Arial" w:cs="Arial"/>
          <w:b/>
          <w:iCs/>
          <w:sz w:val="20"/>
          <w:szCs w:val="20"/>
          <w:lang w:val="en-GB"/>
        </w:rPr>
        <w:t xml:space="preserve"> </w:t>
      </w:r>
      <w:r w:rsidR="00B72CDB" w:rsidRPr="00B72CDB">
        <w:rPr>
          <w:rFonts w:ascii="Arial" w:hAnsi="Arial" w:cs="Arial"/>
          <w:b/>
          <w:iCs/>
          <w:sz w:val="20"/>
          <w:szCs w:val="20"/>
          <w:lang w:val="en-GB"/>
        </w:rPr>
        <w:t>based on Asia</w:t>
      </w:r>
      <w:r w:rsidR="00B72CDB">
        <w:rPr>
          <w:rFonts w:ascii="Arial" w:hAnsi="Arial" w:cs="Arial"/>
          <w:b/>
          <w:iCs/>
          <w:sz w:val="20"/>
          <w:szCs w:val="20"/>
          <w:lang w:val="en-GB"/>
        </w:rPr>
        <w:t xml:space="preserve"> </w:t>
      </w:r>
      <w:r w:rsidR="00EE10A1">
        <w:rPr>
          <w:rFonts w:ascii="Arial" w:hAnsi="Arial" w:cs="Arial"/>
          <w:b/>
          <w:iCs/>
          <w:sz w:val="20"/>
          <w:szCs w:val="20"/>
          <w:lang w:val="en-GB"/>
        </w:rPr>
        <w:t>only</w:t>
      </w:r>
    </w:p>
    <w:tbl>
      <w:tblPr>
        <w:tblStyle w:val="Tabela-Siatka"/>
        <w:tblW w:w="5000" w:type="pct"/>
        <w:jc w:val="center"/>
        <w:tblLook w:val="04A0" w:firstRow="1" w:lastRow="0" w:firstColumn="1" w:lastColumn="0" w:noHBand="0" w:noVBand="1"/>
      </w:tblPr>
      <w:tblGrid>
        <w:gridCol w:w="2938"/>
        <w:gridCol w:w="3528"/>
        <w:gridCol w:w="2822"/>
      </w:tblGrid>
      <w:tr w:rsidR="006566D3" w:rsidTr="00650893">
        <w:trPr>
          <w:jc w:val="center"/>
        </w:trPr>
        <w:tc>
          <w:tcPr>
            <w:tcW w:w="1582" w:type="pct"/>
          </w:tcPr>
          <w:p w:rsidR="00E7275F" w:rsidRPr="00D24828" w:rsidRDefault="006566D3" w:rsidP="00650893">
            <w:pPr>
              <w:spacing w:before="120" w:after="120" w:line="360" w:lineRule="auto"/>
              <w:jc w:val="center"/>
              <w:rPr>
                <w:rFonts w:ascii="Arial" w:eastAsia="Calibri" w:hAnsi="Arial" w:cs="Arial"/>
                <w:b/>
                <w:iCs/>
                <w:sz w:val="20"/>
                <w:szCs w:val="20"/>
                <w:lang w:val="en-GB"/>
              </w:rPr>
            </w:pPr>
            <w:r>
              <w:rPr>
                <w:rFonts w:ascii="Arial" w:eastAsia="Calibri" w:hAnsi="Arial" w:cs="Arial"/>
                <w:b/>
                <w:iCs/>
                <w:sz w:val="20"/>
                <w:szCs w:val="20"/>
                <w:lang w:val="en-GB"/>
              </w:rPr>
              <w:t>Strat</w:t>
            </w:r>
            <w:r w:rsidR="00650893">
              <w:rPr>
                <w:rFonts w:ascii="Arial" w:eastAsia="Calibri" w:hAnsi="Arial" w:cs="Arial"/>
                <w:b/>
                <w:iCs/>
                <w:sz w:val="20"/>
                <w:szCs w:val="20"/>
                <w:lang w:val="en-GB"/>
              </w:rPr>
              <w:t>a</w:t>
            </w:r>
          </w:p>
        </w:tc>
        <w:tc>
          <w:tcPr>
            <w:tcW w:w="1899" w:type="pct"/>
          </w:tcPr>
          <w:p w:rsidR="006566D3" w:rsidRDefault="006566D3" w:rsidP="00E7275F">
            <w:pPr>
              <w:spacing w:before="120" w:after="120" w:line="360" w:lineRule="auto"/>
              <w:jc w:val="center"/>
              <w:rPr>
                <w:rFonts w:ascii="Arial" w:hAnsi="Arial" w:cs="Arial"/>
                <w:b/>
                <w:iCs/>
                <w:sz w:val="20"/>
                <w:szCs w:val="20"/>
                <w:lang w:val="en-GB"/>
              </w:rPr>
            </w:pPr>
            <w:r>
              <w:rPr>
                <w:rFonts w:ascii="Arial" w:hAnsi="Arial" w:cs="Arial"/>
                <w:b/>
                <w:iCs/>
                <w:sz w:val="20"/>
                <w:szCs w:val="20"/>
                <w:lang w:val="en-GB"/>
              </w:rPr>
              <w:t>Calibration Domain</w:t>
            </w:r>
            <w:r w:rsidR="00650893">
              <w:rPr>
                <w:rFonts w:ascii="Arial" w:hAnsi="Arial" w:cs="Arial"/>
                <w:b/>
                <w:iCs/>
                <w:sz w:val="20"/>
                <w:szCs w:val="20"/>
                <w:lang w:val="en-GB"/>
              </w:rPr>
              <w:t>s</w:t>
            </w:r>
          </w:p>
        </w:tc>
        <w:tc>
          <w:tcPr>
            <w:tcW w:w="1519" w:type="pct"/>
          </w:tcPr>
          <w:p w:rsidR="006566D3" w:rsidRDefault="00E7275F" w:rsidP="00E7275F">
            <w:pPr>
              <w:spacing w:before="120" w:after="120" w:line="360" w:lineRule="auto"/>
              <w:jc w:val="center"/>
              <w:rPr>
                <w:rFonts w:ascii="Arial" w:hAnsi="Arial" w:cs="Arial"/>
                <w:b/>
                <w:iCs/>
                <w:sz w:val="20"/>
                <w:szCs w:val="20"/>
                <w:lang w:val="en-GB"/>
              </w:rPr>
            </w:pPr>
            <w:r>
              <w:rPr>
                <w:rFonts w:ascii="Arial" w:hAnsi="Arial" w:cs="Arial"/>
                <w:b/>
                <w:iCs/>
                <w:sz w:val="20"/>
                <w:szCs w:val="20"/>
                <w:lang w:val="en-GB"/>
              </w:rPr>
              <w:t>Design</w:t>
            </w:r>
            <w:r w:rsidR="006566D3">
              <w:rPr>
                <w:rFonts w:ascii="Arial" w:hAnsi="Arial" w:cs="Arial"/>
                <w:b/>
                <w:iCs/>
                <w:sz w:val="20"/>
                <w:szCs w:val="20"/>
                <w:lang w:val="en-GB"/>
              </w:rPr>
              <w:t xml:space="preserve"> Weight</w:t>
            </w:r>
            <w:r w:rsidR="00650893">
              <w:rPr>
                <w:rFonts w:ascii="Arial" w:hAnsi="Arial" w:cs="Arial"/>
                <w:b/>
                <w:iCs/>
                <w:sz w:val="20"/>
                <w:szCs w:val="20"/>
                <w:lang w:val="en-GB"/>
              </w:rPr>
              <w:t>s</w:t>
            </w:r>
          </w:p>
        </w:tc>
      </w:tr>
      <w:tr w:rsidR="006566D3" w:rsidTr="00650893">
        <w:trPr>
          <w:jc w:val="center"/>
        </w:trPr>
        <w:tc>
          <w:tcPr>
            <w:tcW w:w="1582" w:type="pct"/>
          </w:tcPr>
          <w:p w:rsidR="006566D3" w:rsidRPr="00D24828" w:rsidRDefault="001569AC" w:rsidP="00B72CDB">
            <w:pPr>
              <w:spacing w:before="120" w:after="120" w:line="360" w:lineRule="auto"/>
              <w:jc w:val="both"/>
              <w:rPr>
                <w:rFonts w:ascii="Arial" w:eastAsia="Calibri" w:hAnsi="Arial" w:cs="Arial"/>
                <w:b/>
                <w:iCs/>
                <w:sz w:val="20"/>
                <w:szCs w:val="20"/>
                <w:lang w:val="en-GB"/>
              </w:rPr>
            </w:pPr>
            <m:oMathPara>
              <m:oMath>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h</m:t>
                    </m:r>
                  </m:e>
                  <m:sub>
                    <m:r>
                      <m:rPr>
                        <m:sty m:val="bi"/>
                      </m:rPr>
                      <w:rPr>
                        <w:rFonts w:ascii="Cambria Math" w:hAnsi="Cambria Math" w:cs="Arial"/>
                        <w:sz w:val="20"/>
                        <w:szCs w:val="20"/>
                        <w:lang w:val="en-GB"/>
                      </w:rPr>
                      <m:t>1</m:t>
                    </m:r>
                  </m:sub>
                </m:sSub>
              </m:oMath>
            </m:oMathPara>
          </w:p>
        </w:tc>
        <w:tc>
          <w:tcPr>
            <w:tcW w:w="1899" w:type="pct"/>
            <w:vMerge w:val="restart"/>
            <w:vAlign w:val="center"/>
          </w:tcPr>
          <w:p w:rsidR="006566D3" w:rsidRDefault="001569AC" w:rsidP="00B8768C">
            <w:pPr>
              <w:spacing w:before="120" w:after="120" w:line="360" w:lineRule="auto"/>
              <w:jc w:val="center"/>
              <w:rPr>
                <w:rFonts w:ascii="Arial" w:hAnsi="Arial" w:cs="Arial"/>
                <w:b/>
                <w:iCs/>
                <w:sz w:val="20"/>
                <w:szCs w:val="20"/>
                <w:lang w:val="en-GB"/>
              </w:rPr>
            </w:pPr>
            <m:oMathPara>
              <m:oMath>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H</m:t>
                    </m:r>
                  </m:e>
                  <m:sub>
                    <m:r>
                      <m:rPr>
                        <m:sty m:val="bi"/>
                      </m:rPr>
                      <w:rPr>
                        <w:rFonts w:ascii="Cambria Math" w:hAnsi="Cambria Math" w:cs="Arial"/>
                        <w:sz w:val="20"/>
                        <w:szCs w:val="20"/>
                        <w:lang w:val="en-GB"/>
                      </w:rPr>
                      <m:t>1</m:t>
                    </m:r>
                  </m:sub>
                </m:sSub>
              </m:oMath>
            </m:oMathPara>
          </w:p>
        </w:tc>
        <w:tc>
          <w:tcPr>
            <w:tcW w:w="1519" w:type="pct"/>
          </w:tcPr>
          <w:p w:rsidR="006566D3" w:rsidRDefault="001569AC" w:rsidP="00B72CDB">
            <w:pPr>
              <w:spacing w:before="120" w:after="120" w:line="360" w:lineRule="auto"/>
              <w:jc w:val="both"/>
              <w:rPr>
                <w:rFonts w:ascii="Arial" w:hAnsi="Arial" w:cs="Arial"/>
                <w:b/>
                <w:iCs/>
                <w:sz w:val="20"/>
                <w:szCs w:val="20"/>
                <w:lang w:val="en-GB"/>
              </w:rPr>
            </w:pPr>
            <m:oMathPara>
              <m:oMath>
                <m:f>
                  <m:fPr>
                    <m:type m:val="lin"/>
                    <m:ctrlPr>
                      <w:rPr>
                        <w:rFonts w:ascii="Cambria Math" w:hAnsi="Cambria Math" w:cs="Arial"/>
                        <w:b/>
                        <w:i/>
                        <w:iCs/>
                        <w:sz w:val="20"/>
                        <w:szCs w:val="20"/>
                        <w:lang w:val="en-GB"/>
                      </w:rPr>
                    </m:ctrlPr>
                  </m:fPr>
                  <m:num>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1</m:t>
                        </m:r>
                      </m:sub>
                    </m:sSub>
                  </m:num>
                  <m:den>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1</m:t>
                        </m:r>
                      </m:sub>
                    </m:sSub>
                  </m:den>
                </m:f>
              </m:oMath>
            </m:oMathPara>
          </w:p>
        </w:tc>
      </w:tr>
      <w:tr w:rsidR="006566D3" w:rsidTr="00650893">
        <w:trPr>
          <w:jc w:val="center"/>
        </w:trPr>
        <w:tc>
          <w:tcPr>
            <w:tcW w:w="1582" w:type="pct"/>
          </w:tcPr>
          <w:p w:rsidR="006566D3" w:rsidRPr="00D24828" w:rsidRDefault="001569AC" w:rsidP="00B72CDB">
            <w:pPr>
              <w:spacing w:before="120" w:after="120" w:line="360" w:lineRule="auto"/>
              <w:jc w:val="both"/>
              <w:rPr>
                <w:rFonts w:ascii="Arial" w:eastAsia="Calibri" w:hAnsi="Arial" w:cs="Arial"/>
                <w:b/>
                <w:iCs/>
                <w:sz w:val="20"/>
                <w:szCs w:val="20"/>
                <w:lang w:val="en-GB"/>
              </w:rPr>
            </w:pPr>
            <m:oMathPara>
              <m:oMath>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h</m:t>
                    </m:r>
                  </m:e>
                  <m:sub>
                    <m:r>
                      <m:rPr>
                        <m:sty m:val="bi"/>
                      </m:rPr>
                      <w:rPr>
                        <w:rFonts w:ascii="Cambria Math" w:hAnsi="Cambria Math" w:cs="Arial"/>
                        <w:sz w:val="20"/>
                        <w:szCs w:val="20"/>
                        <w:lang w:val="en-GB"/>
                      </w:rPr>
                      <m:t>2</m:t>
                    </m:r>
                  </m:sub>
                </m:sSub>
              </m:oMath>
            </m:oMathPara>
          </w:p>
        </w:tc>
        <w:tc>
          <w:tcPr>
            <w:tcW w:w="1899" w:type="pct"/>
            <w:vMerge/>
          </w:tcPr>
          <w:p w:rsidR="006566D3" w:rsidRDefault="006566D3" w:rsidP="00B72CDB">
            <w:pPr>
              <w:spacing w:before="120" w:after="120" w:line="360" w:lineRule="auto"/>
              <w:jc w:val="both"/>
              <w:rPr>
                <w:rFonts w:ascii="Arial" w:hAnsi="Arial" w:cs="Arial"/>
                <w:b/>
                <w:iCs/>
                <w:sz w:val="20"/>
                <w:szCs w:val="20"/>
                <w:lang w:val="en-GB"/>
              </w:rPr>
            </w:pPr>
          </w:p>
        </w:tc>
        <w:tc>
          <w:tcPr>
            <w:tcW w:w="1519" w:type="pct"/>
          </w:tcPr>
          <w:p w:rsidR="006566D3" w:rsidRDefault="001569AC" w:rsidP="00B72CDB">
            <w:pPr>
              <w:spacing w:before="120" w:after="120" w:line="360" w:lineRule="auto"/>
              <w:jc w:val="both"/>
              <w:rPr>
                <w:rFonts w:ascii="Arial" w:hAnsi="Arial" w:cs="Arial"/>
                <w:b/>
                <w:iCs/>
                <w:sz w:val="20"/>
                <w:szCs w:val="20"/>
                <w:lang w:val="en-GB"/>
              </w:rPr>
            </w:pPr>
            <m:oMathPara>
              <m:oMath>
                <m:f>
                  <m:fPr>
                    <m:type m:val="lin"/>
                    <m:ctrlPr>
                      <w:rPr>
                        <w:rFonts w:ascii="Cambria Math" w:hAnsi="Cambria Math" w:cs="Arial"/>
                        <w:b/>
                        <w:i/>
                        <w:iCs/>
                        <w:sz w:val="20"/>
                        <w:szCs w:val="20"/>
                        <w:lang w:val="en-GB"/>
                      </w:rPr>
                    </m:ctrlPr>
                  </m:fPr>
                  <m:num>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2</m:t>
                        </m:r>
                      </m:sub>
                    </m:sSub>
                  </m:num>
                  <m:den>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2</m:t>
                        </m:r>
                      </m:sub>
                    </m:sSub>
                  </m:den>
                </m:f>
              </m:oMath>
            </m:oMathPara>
          </w:p>
        </w:tc>
      </w:tr>
      <w:tr w:rsidR="006566D3" w:rsidTr="00650893">
        <w:trPr>
          <w:jc w:val="center"/>
        </w:trPr>
        <w:tc>
          <w:tcPr>
            <w:tcW w:w="1582" w:type="pct"/>
          </w:tcPr>
          <w:p w:rsidR="006566D3" w:rsidRPr="00D24828" w:rsidRDefault="001569AC" w:rsidP="00B72CDB">
            <w:pPr>
              <w:spacing w:before="120" w:after="120" w:line="360" w:lineRule="auto"/>
              <w:jc w:val="both"/>
              <w:rPr>
                <w:rFonts w:ascii="Arial" w:eastAsia="Calibri" w:hAnsi="Arial" w:cs="Arial"/>
                <w:b/>
                <w:iCs/>
                <w:sz w:val="20"/>
                <w:szCs w:val="20"/>
                <w:lang w:val="en-GB"/>
              </w:rPr>
            </w:pPr>
            <m:oMathPara>
              <m:oMath>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h</m:t>
                    </m:r>
                  </m:e>
                  <m:sub>
                    <m:r>
                      <m:rPr>
                        <m:sty m:val="bi"/>
                      </m:rPr>
                      <w:rPr>
                        <w:rFonts w:ascii="Cambria Math" w:hAnsi="Cambria Math" w:cs="Arial"/>
                        <w:sz w:val="20"/>
                        <w:szCs w:val="20"/>
                        <w:lang w:val="en-GB"/>
                      </w:rPr>
                      <m:t>3</m:t>
                    </m:r>
                  </m:sub>
                </m:sSub>
              </m:oMath>
            </m:oMathPara>
          </w:p>
        </w:tc>
        <w:tc>
          <w:tcPr>
            <w:tcW w:w="1899" w:type="pct"/>
            <w:vMerge/>
          </w:tcPr>
          <w:p w:rsidR="006566D3" w:rsidRDefault="006566D3" w:rsidP="00B72CDB">
            <w:pPr>
              <w:spacing w:before="120" w:after="120" w:line="360" w:lineRule="auto"/>
              <w:jc w:val="both"/>
              <w:rPr>
                <w:rFonts w:ascii="Arial" w:hAnsi="Arial" w:cs="Arial"/>
                <w:b/>
                <w:iCs/>
                <w:sz w:val="20"/>
                <w:szCs w:val="20"/>
                <w:lang w:val="en-GB"/>
              </w:rPr>
            </w:pPr>
          </w:p>
        </w:tc>
        <w:tc>
          <w:tcPr>
            <w:tcW w:w="1519" w:type="pct"/>
          </w:tcPr>
          <w:p w:rsidR="006566D3" w:rsidRDefault="001569AC" w:rsidP="006566D3">
            <w:pPr>
              <w:spacing w:before="120" w:after="120" w:line="360" w:lineRule="auto"/>
              <w:jc w:val="both"/>
              <w:rPr>
                <w:rFonts w:ascii="Arial" w:hAnsi="Arial" w:cs="Arial"/>
                <w:b/>
                <w:iCs/>
                <w:sz w:val="20"/>
                <w:szCs w:val="20"/>
                <w:lang w:val="en-GB"/>
              </w:rPr>
            </w:pPr>
            <m:oMathPara>
              <m:oMath>
                <m:f>
                  <m:fPr>
                    <m:type m:val="lin"/>
                    <m:ctrlPr>
                      <w:rPr>
                        <w:rFonts w:ascii="Cambria Math" w:hAnsi="Cambria Math" w:cs="Arial"/>
                        <w:b/>
                        <w:i/>
                        <w:iCs/>
                        <w:sz w:val="20"/>
                        <w:szCs w:val="20"/>
                        <w:lang w:val="en-GB"/>
                      </w:rPr>
                    </m:ctrlPr>
                  </m:fPr>
                  <m:num>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3</m:t>
                        </m:r>
                      </m:sub>
                    </m:sSub>
                  </m:num>
                  <m:den>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3</m:t>
                        </m:r>
                      </m:sub>
                    </m:sSub>
                  </m:den>
                </m:f>
              </m:oMath>
            </m:oMathPara>
          </w:p>
        </w:tc>
      </w:tr>
      <w:tr w:rsidR="006566D3" w:rsidTr="00650893">
        <w:trPr>
          <w:jc w:val="center"/>
        </w:trPr>
        <w:tc>
          <w:tcPr>
            <w:tcW w:w="1582" w:type="pct"/>
          </w:tcPr>
          <w:p w:rsidR="006566D3" w:rsidRPr="00D24828" w:rsidRDefault="001569AC" w:rsidP="00B8768C">
            <w:pPr>
              <w:spacing w:before="120" w:after="120" w:line="360" w:lineRule="auto"/>
              <w:jc w:val="both"/>
              <w:rPr>
                <w:rFonts w:ascii="Arial" w:eastAsia="Calibri" w:hAnsi="Arial" w:cs="Arial"/>
                <w:b/>
                <w:iCs/>
                <w:sz w:val="20"/>
                <w:szCs w:val="20"/>
                <w:lang w:val="en-GB"/>
              </w:rPr>
            </w:pPr>
            <m:oMathPara>
              <m:oMath>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h</m:t>
                    </m:r>
                  </m:e>
                  <m:sub>
                    <m:r>
                      <m:rPr>
                        <m:sty m:val="bi"/>
                      </m:rPr>
                      <w:rPr>
                        <w:rFonts w:ascii="Cambria Math" w:hAnsi="Cambria Math" w:cs="Arial"/>
                        <w:sz w:val="20"/>
                        <w:szCs w:val="20"/>
                        <w:lang w:val="en-GB"/>
                      </w:rPr>
                      <m:t>4</m:t>
                    </m:r>
                  </m:sub>
                </m:sSub>
              </m:oMath>
            </m:oMathPara>
          </w:p>
        </w:tc>
        <w:tc>
          <w:tcPr>
            <w:tcW w:w="1899" w:type="pct"/>
            <w:vMerge w:val="restart"/>
            <w:vAlign w:val="center"/>
          </w:tcPr>
          <w:p w:rsidR="006566D3" w:rsidRDefault="001569AC" w:rsidP="00B8768C">
            <w:pPr>
              <w:spacing w:before="120" w:after="120" w:line="360" w:lineRule="auto"/>
              <w:jc w:val="center"/>
              <w:rPr>
                <w:rFonts w:ascii="Arial" w:hAnsi="Arial" w:cs="Arial"/>
                <w:b/>
                <w:iCs/>
                <w:sz w:val="20"/>
                <w:szCs w:val="20"/>
                <w:lang w:val="en-GB"/>
              </w:rPr>
            </w:pPr>
            <m:oMathPara>
              <m:oMath>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H</m:t>
                    </m:r>
                  </m:e>
                  <m:sub>
                    <m:r>
                      <m:rPr>
                        <m:sty m:val="bi"/>
                      </m:rPr>
                      <w:rPr>
                        <w:rFonts w:ascii="Cambria Math" w:hAnsi="Cambria Math" w:cs="Arial"/>
                        <w:sz w:val="20"/>
                        <w:szCs w:val="20"/>
                        <w:lang w:val="en-GB"/>
                      </w:rPr>
                      <m:t>2</m:t>
                    </m:r>
                  </m:sub>
                </m:sSub>
              </m:oMath>
            </m:oMathPara>
          </w:p>
        </w:tc>
        <w:tc>
          <w:tcPr>
            <w:tcW w:w="1519" w:type="pct"/>
          </w:tcPr>
          <w:p w:rsidR="006566D3" w:rsidRDefault="001569AC" w:rsidP="006566D3">
            <w:pPr>
              <w:spacing w:before="120" w:after="120" w:line="360" w:lineRule="auto"/>
              <w:jc w:val="both"/>
              <w:rPr>
                <w:rFonts w:ascii="Arial" w:hAnsi="Arial" w:cs="Arial"/>
                <w:b/>
                <w:iCs/>
                <w:sz w:val="20"/>
                <w:szCs w:val="20"/>
                <w:lang w:val="en-GB"/>
              </w:rPr>
            </w:pPr>
            <m:oMathPara>
              <m:oMath>
                <m:f>
                  <m:fPr>
                    <m:type m:val="lin"/>
                    <m:ctrlPr>
                      <w:rPr>
                        <w:rFonts w:ascii="Cambria Math" w:hAnsi="Cambria Math" w:cs="Arial"/>
                        <w:b/>
                        <w:i/>
                        <w:iCs/>
                        <w:sz w:val="20"/>
                        <w:szCs w:val="20"/>
                        <w:lang w:val="en-GB"/>
                      </w:rPr>
                    </m:ctrlPr>
                  </m:fPr>
                  <m:num>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4</m:t>
                        </m:r>
                      </m:sub>
                    </m:sSub>
                  </m:num>
                  <m:den>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4</m:t>
                        </m:r>
                      </m:sub>
                    </m:sSub>
                  </m:den>
                </m:f>
              </m:oMath>
            </m:oMathPara>
          </w:p>
        </w:tc>
      </w:tr>
      <w:tr w:rsidR="006566D3" w:rsidTr="00650893">
        <w:trPr>
          <w:jc w:val="center"/>
        </w:trPr>
        <w:tc>
          <w:tcPr>
            <w:tcW w:w="1582" w:type="pct"/>
          </w:tcPr>
          <w:p w:rsidR="006566D3" w:rsidRPr="00D24828" w:rsidRDefault="001569AC" w:rsidP="00B8768C">
            <w:pPr>
              <w:spacing w:before="120" w:after="120" w:line="360" w:lineRule="auto"/>
              <w:jc w:val="both"/>
              <w:rPr>
                <w:rFonts w:ascii="Arial" w:eastAsia="Calibri" w:hAnsi="Arial" w:cs="Arial"/>
                <w:b/>
                <w:iCs/>
                <w:sz w:val="20"/>
                <w:szCs w:val="20"/>
                <w:lang w:val="en-GB"/>
              </w:rPr>
            </w:pPr>
            <m:oMathPara>
              <m:oMath>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h</m:t>
                    </m:r>
                  </m:e>
                  <m:sub>
                    <m:r>
                      <m:rPr>
                        <m:sty m:val="bi"/>
                      </m:rPr>
                      <w:rPr>
                        <w:rFonts w:ascii="Cambria Math" w:hAnsi="Cambria Math" w:cs="Arial"/>
                        <w:sz w:val="20"/>
                        <w:szCs w:val="20"/>
                        <w:lang w:val="en-GB"/>
                      </w:rPr>
                      <m:t>5</m:t>
                    </m:r>
                  </m:sub>
                </m:sSub>
              </m:oMath>
            </m:oMathPara>
          </w:p>
        </w:tc>
        <w:tc>
          <w:tcPr>
            <w:tcW w:w="1899" w:type="pct"/>
            <w:vMerge/>
          </w:tcPr>
          <w:p w:rsidR="006566D3" w:rsidRDefault="006566D3" w:rsidP="00B72CDB">
            <w:pPr>
              <w:spacing w:before="120" w:after="120" w:line="360" w:lineRule="auto"/>
              <w:jc w:val="both"/>
              <w:rPr>
                <w:rFonts w:ascii="Arial" w:hAnsi="Arial" w:cs="Arial"/>
                <w:b/>
                <w:iCs/>
                <w:sz w:val="20"/>
                <w:szCs w:val="20"/>
                <w:lang w:val="en-GB"/>
              </w:rPr>
            </w:pPr>
          </w:p>
        </w:tc>
        <w:tc>
          <w:tcPr>
            <w:tcW w:w="1519" w:type="pct"/>
          </w:tcPr>
          <w:p w:rsidR="006566D3" w:rsidRDefault="001569AC" w:rsidP="006566D3">
            <w:pPr>
              <w:spacing w:before="120" w:after="120" w:line="360" w:lineRule="auto"/>
              <w:jc w:val="both"/>
              <w:rPr>
                <w:rFonts w:ascii="Arial" w:hAnsi="Arial" w:cs="Arial"/>
                <w:b/>
                <w:iCs/>
                <w:sz w:val="20"/>
                <w:szCs w:val="20"/>
                <w:lang w:val="en-GB"/>
              </w:rPr>
            </w:pPr>
            <m:oMathPara>
              <m:oMath>
                <m:f>
                  <m:fPr>
                    <m:type m:val="lin"/>
                    <m:ctrlPr>
                      <w:rPr>
                        <w:rFonts w:ascii="Cambria Math" w:hAnsi="Cambria Math" w:cs="Arial"/>
                        <w:b/>
                        <w:i/>
                        <w:iCs/>
                        <w:sz w:val="20"/>
                        <w:szCs w:val="20"/>
                        <w:lang w:val="en-GB"/>
                      </w:rPr>
                    </m:ctrlPr>
                  </m:fPr>
                  <m:num>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5</m:t>
                        </m:r>
                      </m:sub>
                    </m:sSub>
                  </m:num>
                  <m:den>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5</m:t>
                        </m:r>
                      </m:sub>
                    </m:sSub>
                  </m:den>
                </m:f>
              </m:oMath>
            </m:oMathPara>
          </w:p>
        </w:tc>
      </w:tr>
      <w:tr w:rsidR="00BA5AAD" w:rsidTr="00650893">
        <w:trPr>
          <w:jc w:val="center"/>
        </w:trPr>
        <w:tc>
          <w:tcPr>
            <w:tcW w:w="1582" w:type="pct"/>
          </w:tcPr>
          <w:p w:rsidR="00BA5AAD" w:rsidRDefault="00BA5AAD" w:rsidP="00BA5AAD">
            <w:pPr>
              <w:spacing w:before="120" w:after="120" w:line="360" w:lineRule="auto"/>
              <w:jc w:val="center"/>
              <w:rPr>
                <w:rFonts w:ascii="Calibri" w:eastAsia="Calibri" w:hAnsi="Calibri" w:cs="Times New Roman"/>
                <w:b/>
                <w:iCs/>
                <w:sz w:val="20"/>
                <w:szCs w:val="20"/>
                <w:lang w:val="en-GB"/>
              </w:rPr>
            </w:pPr>
            <w:r>
              <w:rPr>
                <w:rFonts w:ascii="Calibri" w:eastAsia="Calibri" w:hAnsi="Calibri" w:cs="Times New Roman"/>
                <w:b/>
                <w:iCs/>
                <w:sz w:val="20"/>
                <w:szCs w:val="20"/>
                <w:lang w:val="en-GB"/>
              </w:rPr>
              <w:t>…</w:t>
            </w:r>
          </w:p>
        </w:tc>
        <w:tc>
          <w:tcPr>
            <w:tcW w:w="1899" w:type="pct"/>
          </w:tcPr>
          <w:p w:rsidR="00BA5AAD" w:rsidRDefault="00BA5AAD" w:rsidP="00BA5AAD">
            <w:pPr>
              <w:spacing w:before="120" w:after="120" w:line="360" w:lineRule="auto"/>
              <w:jc w:val="center"/>
              <w:rPr>
                <w:rFonts w:ascii="Arial" w:hAnsi="Arial" w:cs="Arial"/>
                <w:b/>
                <w:iCs/>
                <w:sz w:val="20"/>
                <w:szCs w:val="20"/>
                <w:lang w:val="en-GB"/>
              </w:rPr>
            </w:pPr>
            <w:r>
              <w:rPr>
                <w:rFonts w:ascii="Arial" w:hAnsi="Arial" w:cs="Arial"/>
                <w:b/>
                <w:iCs/>
                <w:sz w:val="20"/>
                <w:szCs w:val="20"/>
                <w:lang w:val="en-GB"/>
              </w:rPr>
              <w:t>…</w:t>
            </w:r>
          </w:p>
        </w:tc>
        <w:tc>
          <w:tcPr>
            <w:tcW w:w="1519" w:type="pct"/>
          </w:tcPr>
          <w:p w:rsidR="00BA5AAD" w:rsidRDefault="00BA5AAD" w:rsidP="00BA5AAD">
            <w:pPr>
              <w:spacing w:before="120" w:after="120" w:line="360" w:lineRule="auto"/>
              <w:jc w:val="center"/>
              <w:rPr>
                <w:rFonts w:ascii="Arial" w:eastAsia="Calibri" w:hAnsi="Arial" w:cs="Arial"/>
                <w:b/>
                <w:iCs/>
                <w:sz w:val="20"/>
                <w:szCs w:val="20"/>
                <w:lang w:val="en-GB"/>
              </w:rPr>
            </w:pPr>
            <w:r>
              <w:rPr>
                <w:rFonts w:ascii="Arial" w:eastAsia="Calibri" w:hAnsi="Arial" w:cs="Arial"/>
                <w:b/>
                <w:iCs/>
                <w:sz w:val="20"/>
                <w:szCs w:val="20"/>
                <w:lang w:val="en-GB"/>
              </w:rPr>
              <w:t>…</w:t>
            </w:r>
          </w:p>
        </w:tc>
      </w:tr>
      <w:tr w:rsidR="006566D3" w:rsidTr="00650893">
        <w:trPr>
          <w:jc w:val="center"/>
        </w:trPr>
        <w:tc>
          <w:tcPr>
            <w:tcW w:w="1582" w:type="pct"/>
          </w:tcPr>
          <w:p w:rsidR="006566D3" w:rsidRPr="00D24828" w:rsidRDefault="001569AC" w:rsidP="00B72CDB">
            <w:pPr>
              <w:spacing w:before="120" w:after="120" w:line="360" w:lineRule="auto"/>
              <w:jc w:val="both"/>
              <w:rPr>
                <w:rFonts w:ascii="Arial" w:eastAsia="Calibri" w:hAnsi="Arial" w:cs="Arial"/>
                <w:b/>
                <w:iCs/>
                <w:sz w:val="20"/>
                <w:szCs w:val="20"/>
                <w:lang w:val="en-GB"/>
              </w:rPr>
            </w:pPr>
            <m:oMathPara>
              <m:oMath>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h</m:t>
                    </m:r>
                  </m:e>
                  <m:sub>
                    <m:r>
                      <m:rPr>
                        <m:sty m:val="bi"/>
                      </m:rPr>
                      <w:rPr>
                        <w:rFonts w:ascii="Cambria Math" w:hAnsi="Cambria Math" w:cs="Arial"/>
                        <w:sz w:val="20"/>
                        <w:szCs w:val="20"/>
                        <w:lang w:val="en-GB"/>
                      </w:rPr>
                      <m:t>l-1</m:t>
                    </m:r>
                  </m:sub>
                </m:sSub>
              </m:oMath>
            </m:oMathPara>
          </w:p>
        </w:tc>
        <w:tc>
          <w:tcPr>
            <w:tcW w:w="1899" w:type="pct"/>
            <w:vMerge w:val="restart"/>
            <w:vAlign w:val="center"/>
          </w:tcPr>
          <w:p w:rsidR="006566D3" w:rsidRDefault="001569AC" w:rsidP="00B8768C">
            <w:pPr>
              <w:spacing w:before="120" w:after="120" w:line="360" w:lineRule="auto"/>
              <w:jc w:val="center"/>
              <w:rPr>
                <w:rFonts w:ascii="Arial" w:hAnsi="Arial" w:cs="Arial"/>
                <w:b/>
                <w:iCs/>
                <w:sz w:val="20"/>
                <w:szCs w:val="20"/>
                <w:lang w:val="en-GB"/>
              </w:rPr>
            </w:pPr>
            <m:oMathPara>
              <m:oMath>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H</m:t>
                    </m:r>
                  </m:e>
                  <m:sub>
                    <m:r>
                      <m:rPr>
                        <m:sty m:val="bi"/>
                      </m:rPr>
                      <w:rPr>
                        <w:rFonts w:ascii="Cambria Math" w:hAnsi="Cambria Math" w:cs="Arial"/>
                        <w:sz w:val="20"/>
                        <w:szCs w:val="20"/>
                        <w:lang w:val="en-GB"/>
                      </w:rPr>
                      <m:t>L</m:t>
                    </m:r>
                  </m:sub>
                </m:sSub>
              </m:oMath>
            </m:oMathPara>
          </w:p>
        </w:tc>
        <w:tc>
          <w:tcPr>
            <w:tcW w:w="1519" w:type="pct"/>
          </w:tcPr>
          <w:p w:rsidR="006566D3" w:rsidRDefault="001569AC" w:rsidP="00BD2CC8">
            <w:pPr>
              <w:spacing w:before="120" w:after="120" w:line="360" w:lineRule="auto"/>
              <w:jc w:val="both"/>
              <w:rPr>
                <w:rFonts w:ascii="Arial" w:hAnsi="Arial" w:cs="Arial"/>
                <w:b/>
                <w:iCs/>
                <w:sz w:val="20"/>
                <w:szCs w:val="20"/>
                <w:lang w:val="en-GB"/>
              </w:rPr>
            </w:pPr>
            <m:oMathPara>
              <m:oMath>
                <m:f>
                  <m:fPr>
                    <m:type m:val="lin"/>
                    <m:ctrlPr>
                      <w:rPr>
                        <w:rFonts w:ascii="Cambria Math" w:hAnsi="Cambria Math" w:cs="Arial"/>
                        <w:b/>
                        <w:i/>
                        <w:iCs/>
                        <w:sz w:val="20"/>
                        <w:szCs w:val="20"/>
                        <w:lang w:val="en-GB"/>
                      </w:rPr>
                    </m:ctrlPr>
                  </m:fPr>
                  <m:num>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l-1</m:t>
                        </m:r>
                      </m:sub>
                    </m:sSub>
                  </m:num>
                  <m:den>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l-1</m:t>
                        </m:r>
                      </m:sub>
                    </m:sSub>
                  </m:den>
                </m:f>
              </m:oMath>
            </m:oMathPara>
          </w:p>
        </w:tc>
      </w:tr>
      <w:tr w:rsidR="006566D3" w:rsidTr="00650893">
        <w:trPr>
          <w:jc w:val="center"/>
        </w:trPr>
        <w:tc>
          <w:tcPr>
            <w:tcW w:w="1582" w:type="pct"/>
          </w:tcPr>
          <w:p w:rsidR="006566D3" w:rsidRDefault="001569AC" w:rsidP="00B72CDB">
            <w:pPr>
              <w:spacing w:before="120" w:after="120" w:line="360" w:lineRule="auto"/>
              <w:jc w:val="both"/>
              <w:rPr>
                <w:rFonts w:ascii="Arial" w:hAnsi="Arial" w:cs="Arial"/>
                <w:b/>
                <w:iCs/>
                <w:sz w:val="20"/>
                <w:szCs w:val="20"/>
                <w:lang w:val="en-GB"/>
              </w:rPr>
            </w:pPr>
            <m:oMathPara>
              <m:oMath>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h</m:t>
                    </m:r>
                  </m:e>
                  <m:sub>
                    <m:r>
                      <m:rPr>
                        <m:sty m:val="bi"/>
                      </m:rPr>
                      <w:rPr>
                        <w:rFonts w:ascii="Cambria Math" w:hAnsi="Cambria Math" w:cs="Arial"/>
                        <w:sz w:val="20"/>
                        <w:szCs w:val="20"/>
                        <w:lang w:val="en-GB"/>
                      </w:rPr>
                      <m:t>l</m:t>
                    </m:r>
                  </m:sub>
                </m:sSub>
              </m:oMath>
            </m:oMathPara>
          </w:p>
        </w:tc>
        <w:tc>
          <w:tcPr>
            <w:tcW w:w="1899" w:type="pct"/>
            <w:vMerge/>
          </w:tcPr>
          <w:p w:rsidR="006566D3" w:rsidRDefault="006566D3" w:rsidP="00B72CDB">
            <w:pPr>
              <w:spacing w:before="120" w:after="120" w:line="360" w:lineRule="auto"/>
              <w:jc w:val="both"/>
              <w:rPr>
                <w:rFonts w:ascii="Arial" w:hAnsi="Arial" w:cs="Arial"/>
                <w:b/>
                <w:iCs/>
                <w:sz w:val="20"/>
                <w:szCs w:val="20"/>
                <w:lang w:val="en-GB"/>
              </w:rPr>
            </w:pPr>
          </w:p>
        </w:tc>
        <w:tc>
          <w:tcPr>
            <w:tcW w:w="1519" w:type="pct"/>
          </w:tcPr>
          <w:p w:rsidR="006566D3" w:rsidRDefault="001569AC" w:rsidP="00BD2CC8">
            <w:pPr>
              <w:spacing w:before="120" w:after="120" w:line="360" w:lineRule="auto"/>
              <w:jc w:val="both"/>
              <w:rPr>
                <w:rFonts w:ascii="Arial" w:hAnsi="Arial" w:cs="Arial"/>
                <w:b/>
                <w:iCs/>
                <w:sz w:val="20"/>
                <w:szCs w:val="20"/>
                <w:lang w:val="en-GB"/>
              </w:rPr>
            </w:pPr>
            <m:oMathPara>
              <m:oMath>
                <m:f>
                  <m:fPr>
                    <m:type m:val="lin"/>
                    <m:ctrlPr>
                      <w:rPr>
                        <w:rFonts w:ascii="Cambria Math" w:hAnsi="Cambria Math" w:cs="Arial"/>
                        <w:b/>
                        <w:i/>
                        <w:iCs/>
                        <w:sz w:val="20"/>
                        <w:szCs w:val="20"/>
                        <w:lang w:val="en-GB"/>
                      </w:rPr>
                    </m:ctrlPr>
                  </m:fPr>
                  <m:num>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l</m:t>
                        </m:r>
                      </m:sub>
                    </m:sSub>
                  </m:num>
                  <m:den>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l</m:t>
                        </m:r>
                      </m:sub>
                    </m:sSub>
                  </m:den>
                </m:f>
              </m:oMath>
            </m:oMathPara>
          </w:p>
        </w:tc>
      </w:tr>
    </w:tbl>
    <w:p w:rsidR="00E013AC" w:rsidRDefault="00E013AC" w:rsidP="00BD2CC8">
      <w:pPr>
        <w:spacing w:before="120" w:after="120" w:line="360" w:lineRule="auto"/>
        <w:rPr>
          <w:rFonts w:ascii="Arial" w:hAnsi="Arial" w:cs="Arial"/>
          <w:sz w:val="24"/>
          <w:szCs w:val="24"/>
          <w:lang w:val="en-GB"/>
        </w:rPr>
      </w:pPr>
    </w:p>
    <w:p w:rsidR="00350A98" w:rsidRDefault="00335175" w:rsidP="00F94D57">
      <w:pPr>
        <w:spacing w:before="120" w:after="120" w:line="360" w:lineRule="auto"/>
        <w:jc w:val="both"/>
        <w:rPr>
          <w:rFonts w:ascii="Arial" w:hAnsi="Arial" w:cs="Arial"/>
          <w:sz w:val="24"/>
          <w:szCs w:val="24"/>
          <w:lang w:val="en-GB"/>
        </w:rPr>
      </w:pPr>
      <w:r>
        <w:rPr>
          <w:rFonts w:ascii="Arial" w:hAnsi="Arial" w:cs="Arial"/>
          <w:sz w:val="24"/>
          <w:szCs w:val="24"/>
          <w:lang w:val="en-GB"/>
        </w:rPr>
        <w:t>The differen</w:t>
      </w:r>
      <w:r w:rsidR="0046604B">
        <w:rPr>
          <w:rFonts w:ascii="Arial" w:hAnsi="Arial" w:cs="Arial"/>
          <w:sz w:val="24"/>
          <w:szCs w:val="24"/>
          <w:lang w:val="en-GB"/>
        </w:rPr>
        <w:t>t</w:t>
      </w:r>
      <w:r>
        <w:rPr>
          <w:rFonts w:ascii="Arial" w:hAnsi="Arial" w:cs="Arial"/>
          <w:sz w:val="24"/>
          <w:szCs w:val="24"/>
          <w:lang w:val="en-GB"/>
        </w:rPr>
        <w:t xml:space="preserve"> </w:t>
      </w:r>
      <w:r w:rsidR="0069201C">
        <w:rPr>
          <w:rFonts w:ascii="Arial" w:hAnsi="Arial" w:cs="Arial"/>
          <w:sz w:val="24"/>
          <w:szCs w:val="24"/>
          <w:lang w:val="en-GB"/>
        </w:rPr>
        <w:t>source</w:t>
      </w:r>
      <w:r w:rsidR="0046604B">
        <w:rPr>
          <w:rFonts w:ascii="Arial" w:hAnsi="Arial" w:cs="Arial"/>
          <w:sz w:val="24"/>
          <w:szCs w:val="24"/>
          <w:lang w:val="en-GB"/>
        </w:rPr>
        <w:t xml:space="preserve">s used for sampling and calibration and </w:t>
      </w:r>
      <w:r w:rsidR="00D10CA9">
        <w:rPr>
          <w:rFonts w:ascii="Arial" w:hAnsi="Arial" w:cs="Arial"/>
          <w:sz w:val="24"/>
          <w:szCs w:val="24"/>
          <w:lang w:val="en-GB"/>
        </w:rPr>
        <w:t xml:space="preserve">the </w:t>
      </w:r>
      <w:r w:rsidR="0069201C">
        <w:rPr>
          <w:rFonts w:ascii="Arial" w:hAnsi="Arial" w:cs="Arial"/>
          <w:sz w:val="24"/>
          <w:szCs w:val="24"/>
          <w:lang w:val="en-GB"/>
        </w:rPr>
        <w:t>distance between</w:t>
      </w:r>
      <w:r w:rsidR="0046604B">
        <w:rPr>
          <w:rFonts w:ascii="Arial" w:hAnsi="Arial" w:cs="Arial"/>
          <w:sz w:val="24"/>
          <w:szCs w:val="24"/>
          <w:lang w:val="en-GB"/>
        </w:rPr>
        <w:t xml:space="preserve"> the two sources reference periods</w:t>
      </w:r>
      <w:r w:rsidR="0069201C">
        <w:rPr>
          <w:rFonts w:ascii="Arial" w:hAnsi="Arial" w:cs="Arial"/>
          <w:sz w:val="24"/>
          <w:szCs w:val="24"/>
          <w:lang w:val="en-GB"/>
        </w:rPr>
        <w:t xml:space="preserve"> impl</w:t>
      </w:r>
      <w:r w:rsidR="0046604B">
        <w:rPr>
          <w:rFonts w:ascii="Arial" w:hAnsi="Arial" w:cs="Arial"/>
          <w:sz w:val="24"/>
          <w:szCs w:val="24"/>
          <w:lang w:val="en-GB"/>
        </w:rPr>
        <w:t>y</w:t>
      </w:r>
      <w:r w:rsidR="0069201C">
        <w:rPr>
          <w:rFonts w:ascii="Arial" w:hAnsi="Arial" w:cs="Arial"/>
          <w:sz w:val="24"/>
          <w:szCs w:val="24"/>
          <w:lang w:val="en-GB"/>
        </w:rPr>
        <w:t xml:space="preserve"> that </w:t>
      </w:r>
      <w:r w:rsidR="00101229">
        <w:rPr>
          <w:rFonts w:ascii="Arial" w:hAnsi="Arial" w:cs="Arial"/>
          <w:sz w:val="24"/>
          <w:szCs w:val="24"/>
          <w:lang w:val="en-GB"/>
        </w:rPr>
        <w:t>an</w:t>
      </w:r>
      <w:r w:rsidR="0069201C">
        <w:rPr>
          <w:rFonts w:ascii="Arial" w:hAnsi="Arial" w:cs="Arial"/>
          <w:sz w:val="24"/>
          <w:szCs w:val="24"/>
          <w:lang w:val="en-GB"/>
        </w:rPr>
        <w:t xml:space="preserve"> enterprise can be classified different</w:t>
      </w:r>
      <w:r w:rsidR="00101229">
        <w:rPr>
          <w:rFonts w:ascii="Arial" w:hAnsi="Arial" w:cs="Arial"/>
          <w:sz w:val="24"/>
          <w:szCs w:val="24"/>
          <w:lang w:val="en-GB"/>
        </w:rPr>
        <w:t xml:space="preserve">ly according to the two sources, if </w:t>
      </w:r>
      <w:r w:rsidR="00D10CA9">
        <w:rPr>
          <w:rFonts w:ascii="Arial" w:hAnsi="Arial" w:cs="Arial"/>
          <w:sz w:val="24"/>
          <w:szCs w:val="24"/>
          <w:lang w:val="en-GB"/>
        </w:rPr>
        <w:t>its</w:t>
      </w:r>
      <w:r w:rsidR="00D51DC2">
        <w:rPr>
          <w:rFonts w:ascii="Arial" w:hAnsi="Arial" w:cs="Arial"/>
          <w:sz w:val="24"/>
          <w:szCs w:val="24"/>
          <w:lang w:val="en-GB"/>
        </w:rPr>
        <w:t xml:space="preserve"> stratification variable values</w:t>
      </w:r>
      <w:r w:rsidR="00724E8C">
        <w:rPr>
          <w:rFonts w:ascii="Arial" w:hAnsi="Arial" w:cs="Arial"/>
          <w:sz w:val="24"/>
          <w:szCs w:val="24"/>
          <w:lang w:val="en-GB"/>
        </w:rPr>
        <w:t xml:space="preserve"> have</w:t>
      </w:r>
      <w:r w:rsidR="0069201C">
        <w:rPr>
          <w:rFonts w:ascii="Arial" w:hAnsi="Arial" w:cs="Arial"/>
          <w:sz w:val="24"/>
          <w:szCs w:val="24"/>
          <w:lang w:val="en-GB"/>
        </w:rPr>
        <w:t xml:space="preserve"> changed over time. </w:t>
      </w:r>
      <w:r w:rsidR="00D10CA9">
        <w:rPr>
          <w:rFonts w:ascii="Arial" w:hAnsi="Arial" w:cs="Arial"/>
          <w:sz w:val="24"/>
          <w:szCs w:val="24"/>
          <w:lang w:val="en-GB"/>
        </w:rPr>
        <w:t>As a consequence</w:t>
      </w:r>
      <w:r w:rsidR="00590A1C">
        <w:rPr>
          <w:rFonts w:ascii="Arial" w:hAnsi="Arial" w:cs="Arial"/>
          <w:sz w:val="24"/>
          <w:szCs w:val="24"/>
          <w:lang w:val="en-GB"/>
        </w:rPr>
        <w:t>,</w:t>
      </w:r>
      <w:r w:rsidR="006B678E">
        <w:rPr>
          <w:rFonts w:ascii="Arial" w:hAnsi="Arial" w:cs="Arial"/>
          <w:sz w:val="24"/>
          <w:szCs w:val="24"/>
          <w:lang w:val="en-GB"/>
        </w:rPr>
        <w:t xml:space="preserve"> the original correspondence between </w:t>
      </w:r>
      <w:r w:rsidR="00D10CA9">
        <w:rPr>
          <w:rFonts w:ascii="Arial" w:hAnsi="Arial" w:cs="Arial"/>
          <w:sz w:val="24"/>
          <w:szCs w:val="24"/>
          <w:lang w:val="en-GB"/>
        </w:rPr>
        <w:t xml:space="preserve">a </w:t>
      </w:r>
      <w:r w:rsidR="006B678E">
        <w:rPr>
          <w:rFonts w:ascii="Arial" w:hAnsi="Arial" w:cs="Arial"/>
          <w:sz w:val="24"/>
          <w:szCs w:val="24"/>
          <w:lang w:val="en-GB"/>
        </w:rPr>
        <w:t xml:space="preserve">design stratum h and </w:t>
      </w:r>
      <w:r w:rsidR="00D10CA9">
        <w:rPr>
          <w:rFonts w:ascii="Arial" w:hAnsi="Arial" w:cs="Arial"/>
          <w:sz w:val="24"/>
          <w:szCs w:val="24"/>
          <w:lang w:val="en-GB"/>
        </w:rPr>
        <w:t xml:space="preserve">a </w:t>
      </w:r>
      <w:r w:rsidR="006B678E">
        <w:rPr>
          <w:rFonts w:ascii="Arial" w:hAnsi="Arial" w:cs="Arial"/>
          <w:sz w:val="24"/>
          <w:szCs w:val="24"/>
          <w:lang w:val="en-GB"/>
        </w:rPr>
        <w:t xml:space="preserve">calibration domain </w:t>
      </w:r>
      <m:oMath>
        <m:r>
          <w:rPr>
            <w:rFonts w:ascii="Cambria Math" w:hAnsi="Cambria Math" w:cs="Arial"/>
            <w:sz w:val="24"/>
            <w:szCs w:val="24"/>
            <w:lang w:val="en-GB"/>
          </w:rPr>
          <m:t>H</m:t>
        </m:r>
      </m:oMath>
      <w:r w:rsidR="0069201C">
        <w:rPr>
          <w:rFonts w:ascii="Arial" w:hAnsi="Arial" w:cs="Arial"/>
          <w:sz w:val="24"/>
          <w:szCs w:val="24"/>
          <w:lang w:val="en-GB"/>
        </w:rPr>
        <w:t xml:space="preserve"> </w:t>
      </w:r>
      <w:r w:rsidR="00D10CA9">
        <w:rPr>
          <w:rFonts w:ascii="Arial" w:hAnsi="Arial" w:cs="Arial"/>
          <w:sz w:val="24"/>
          <w:szCs w:val="24"/>
          <w:lang w:val="en-GB"/>
        </w:rPr>
        <w:t xml:space="preserve">may </w:t>
      </w:r>
      <w:r w:rsidR="006405E8">
        <w:rPr>
          <w:rFonts w:ascii="Arial" w:hAnsi="Arial" w:cs="Arial"/>
          <w:sz w:val="24"/>
          <w:szCs w:val="24"/>
          <w:lang w:val="en-GB"/>
        </w:rPr>
        <w:t>be broken</w:t>
      </w:r>
      <w:r w:rsidR="006B678E">
        <w:rPr>
          <w:rFonts w:ascii="Arial" w:hAnsi="Arial" w:cs="Arial"/>
          <w:sz w:val="24"/>
          <w:szCs w:val="24"/>
          <w:lang w:val="en-GB"/>
        </w:rPr>
        <w:t xml:space="preserve">, </w:t>
      </w:r>
      <w:r w:rsidR="00D10CA9">
        <w:rPr>
          <w:rFonts w:ascii="Arial" w:hAnsi="Arial" w:cs="Arial"/>
          <w:sz w:val="24"/>
          <w:szCs w:val="24"/>
          <w:lang w:val="en-GB"/>
        </w:rPr>
        <w:t>because an</w:t>
      </w:r>
      <w:r w:rsidR="00CF79DE">
        <w:rPr>
          <w:rFonts w:ascii="Arial" w:hAnsi="Arial" w:cs="Arial"/>
          <w:sz w:val="24"/>
          <w:szCs w:val="24"/>
          <w:lang w:val="en-GB"/>
        </w:rPr>
        <w:t xml:space="preserve"> enterprise</w:t>
      </w:r>
      <w:r w:rsidR="00CF79DE" w:rsidRPr="00CF79DE">
        <w:rPr>
          <w:rFonts w:ascii="Arial" w:hAnsi="Arial" w:cs="Arial"/>
          <w:sz w:val="24"/>
          <w:szCs w:val="24"/>
          <w:lang w:val="en-GB"/>
        </w:rPr>
        <w:t xml:space="preserve"> </w:t>
      </w:r>
      <w:r w:rsidR="00D10CA9">
        <w:rPr>
          <w:rFonts w:ascii="Arial" w:hAnsi="Arial" w:cs="Arial"/>
          <w:sz w:val="24"/>
          <w:szCs w:val="24"/>
          <w:lang w:val="en-GB"/>
        </w:rPr>
        <w:t xml:space="preserve">can be </w:t>
      </w:r>
      <w:r w:rsidR="00CF79DE" w:rsidRPr="00CF79DE">
        <w:rPr>
          <w:rFonts w:ascii="Arial" w:hAnsi="Arial" w:cs="Arial"/>
          <w:sz w:val="24"/>
          <w:szCs w:val="24"/>
          <w:lang w:val="en-GB"/>
        </w:rPr>
        <w:t xml:space="preserve">assigned during </w:t>
      </w:r>
      <w:r w:rsidR="00D10CA9">
        <w:rPr>
          <w:rFonts w:ascii="Arial" w:hAnsi="Arial" w:cs="Arial"/>
          <w:sz w:val="24"/>
          <w:szCs w:val="24"/>
          <w:lang w:val="en-GB"/>
        </w:rPr>
        <w:t xml:space="preserve">the </w:t>
      </w:r>
      <w:r w:rsidR="00CF79DE" w:rsidRPr="00CF79DE">
        <w:rPr>
          <w:rFonts w:ascii="Arial" w:hAnsi="Arial" w:cs="Arial"/>
          <w:sz w:val="24"/>
          <w:szCs w:val="24"/>
          <w:lang w:val="en-GB"/>
        </w:rPr>
        <w:t>estimation</w:t>
      </w:r>
      <w:r w:rsidR="00987438">
        <w:rPr>
          <w:rFonts w:ascii="Arial" w:hAnsi="Arial" w:cs="Arial"/>
          <w:sz w:val="24"/>
          <w:szCs w:val="24"/>
          <w:lang w:val="en-GB"/>
        </w:rPr>
        <w:t xml:space="preserve"> phase </w:t>
      </w:r>
      <w:r w:rsidR="008E6E61">
        <w:rPr>
          <w:rFonts w:ascii="Arial" w:hAnsi="Arial" w:cs="Arial"/>
          <w:sz w:val="24"/>
          <w:szCs w:val="24"/>
          <w:lang w:val="en-GB"/>
        </w:rPr>
        <w:t>to</w:t>
      </w:r>
      <w:r w:rsidR="00CF79DE" w:rsidRPr="00CF79DE">
        <w:rPr>
          <w:rFonts w:ascii="Arial" w:hAnsi="Arial" w:cs="Arial"/>
          <w:sz w:val="24"/>
          <w:szCs w:val="24"/>
          <w:lang w:val="en-GB"/>
        </w:rPr>
        <w:t xml:space="preserve"> a calibration domain that </w:t>
      </w:r>
      <w:r w:rsidR="00D10CA9">
        <w:rPr>
          <w:rFonts w:ascii="Arial" w:hAnsi="Arial" w:cs="Arial"/>
          <w:sz w:val="24"/>
          <w:szCs w:val="24"/>
          <w:lang w:val="en-GB"/>
        </w:rPr>
        <w:t xml:space="preserve">is not obtained as an aggregation of strata including the one in which the enterprise was classified on the basis of </w:t>
      </w:r>
      <w:r w:rsidR="006E391D">
        <w:rPr>
          <w:rFonts w:ascii="Arial" w:hAnsi="Arial" w:cs="Arial"/>
          <w:sz w:val="24"/>
          <w:szCs w:val="24"/>
          <w:lang w:val="en-GB"/>
        </w:rPr>
        <w:t>Asia</w:t>
      </w:r>
      <w:r w:rsidR="0069201C">
        <w:rPr>
          <w:rFonts w:ascii="Arial" w:hAnsi="Arial" w:cs="Arial"/>
          <w:sz w:val="24"/>
          <w:szCs w:val="24"/>
          <w:lang w:val="en-GB"/>
        </w:rPr>
        <w:t xml:space="preserve">. </w:t>
      </w:r>
      <w:r w:rsidR="008A4B77">
        <w:rPr>
          <w:rFonts w:ascii="Arial" w:hAnsi="Arial" w:cs="Arial"/>
          <w:sz w:val="24"/>
          <w:szCs w:val="24"/>
          <w:lang w:val="en-GB"/>
        </w:rPr>
        <w:t xml:space="preserve">In the example in Table 2, </w:t>
      </w:r>
      <w:r w:rsidR="00B72CDB">
        <w:rPr>
          <w:rFonts w:ascii="Arial" w:hAnsi="Arial" w:cs="Arial"/>
          <w:sz w:val="24"/>
          <w:szCs w:val="24"/>
          <w:lang w:val="en-GB"/>
        </w:rPr>
        <w:t xml:space="preserve">considering the </w:t>
      </w:r>
      <w:r w:rsidR="00C13D8F">
        <w:rPr>
          <w:rFonts w:ascii="Arial" w:hAnsi="Arial" w:cs="Arial"/>
          <w:sz w:val="24"/>
          <w:szCs w:val="24"/>
          <w:lang w:val="en-GB"/>
        </w:rPr>
        <w:t xml:space="preserve">OROS </w:t>
      </w:r>
      <w:r w:rsidR="00B72CDB">
        <w:rPr>
          <w:rFonts w:ascii="Arial" w:hAnsi="Arial" w:cs="Arial"/>
          <w:sz w:val="24"/>
          <w:szCs w:val="24"/>
          <w:lang w:val="en-GB"/>
        </w:rPr>
        <w:t xml:space="preserve">updated information for the </w:t>
      </w:r>
      <w:r w:rsidR="00C13D8F">
        <w:rPr>
          <w:rFonts w:ascii="Arial" w:hAnsi="Arial" w:cs="Arial"/>
          <w:sz w:val="24"/>
          <w:szCs w:val="24"/>
          <w:lang w:val="en-GB"/>
        </w:rPr>
        <w:t xml:space="preserve">enterprises’ </w:t>
      </w:r>
      <w:r w:rsidR="00E75DDC">
        <w:rPr>
          <w:rFonts w:ascii="Arial" w:hAnsi="Arial" w:cs="Arial"/>
          <w:sz w:val="24"/>
          <w:szCs w:val="24"/>
          <w:lang w:val="en-GB"/>
        </w:rPr>
        <w:t>stratification variables</w:t>
      </w:r>
      <w:r w:rsidR="00B72CDB">
        <w:rPr>
          <w:rFonts w:ascii="Arial" w:hAnsi="Arial" w:cs="Arial"/>
          <w:sz w:val="24"/>
          <w:szCs w:val="24"/>
          <w:lang w:val="en-GB"/>
        </w:rPr>
        <w:t xml:space="preserve">, </w:t>
      </w:r>
      <w:r w:rsidR="00B72CDB" w:rsidRPr="00B72CDB">
        <w:rPr>
          <w:rFonts w:ascii="Arial" w:hAnsi="Arial" w:cs="Arial"/>
          <w:sz w:val="24"/>
          <w:szCs w:val="24"/>
          <w:lang w:val="en-GB"/>
        </w:rPr>
        <w:t xml:space="preserve">some </w:t>
      </w:r>
      <w:r w:rsidR="00B72CDB">
        <w:rPr>
          <w:rFonts w:ascii="Arial" w:hAnsi="Arial" w:cs="Arial"/>
          <w:sz w:val="24"/>
          <w:szCs w:val="24"/>
          <w:lang w:val="en-GB"/>
        </w:rPr>
        <w:t>enterprises</w:t>
      </w:r>
      <w:r w:rsidR="00B72CDB" w:rsidRPr="00B72CDB">
        <w:rPr>
          <w:rFonts w:ascii="Arial" w:hAnsi="Arial" w:cs="Arial"/>
          <w:sz w:val="24"/>
          <w:szCs w:val="24"/>
          <w:lang w:val="en-GB"/>
        </w:rPr>
        <w:t xml:space="preserve"> belonging to the </w:t>
      </w:r>
      <m:oMath>
        <m:sSub>
          <m:sSubPr>
            <m:ctrlPr>
              <w:rPr>
                <w:rFonts w:ascii="Cambria Math" w:hAnsi="Cambria Math" w:cs="Arial"/>
                <w:i/>
                <w:sz w:val="24"/>
                <w:szCs w:val="24"/>
                <w:lang w:val="en-GB"/>
              </w:rPr>
            </m:ctrlPr>
          </m:sSubPr>
          <m:e>
            <m:r>
              <w:rPr>
                <w:rFonts w:ascii="Cambria Math" w:hAnsi="Cambria Math" w:cs="Arial"/>
                <w:sz w:val="24"/>
                <w:szCs w:val="24"/>
                <w:lang w:val="en-GB"/>
              </w:rPr>
              <m:t>h</m:t>
            </m:r>
          </m:e>
          <m:sub>
            <m:r>
              <w:rPr>
                <w:rFonts w:ascii="Cambria Math" w:hAnsi="Cambria Math" w:cs="Arial"/>
                <w:sz w:val="24"/>
                <w:szCs w:val="24"/>
                <w:lang w:val="en-GB"/>
              </w:rPr>
              <m:t>1</m:t>
            </m:r>
          </m:sub>
        </m:sSub>
      </m:oMath>
      <w:r w:rsidR="00B72CDB" w:rsidRPr="00B72CDB">
        <w:rPr>
          <w:rFonts w:ascii="Arial" w:hAnsi="Arial" w:cs="Arial"/>
          <w:sz w:val="24"/>
          <w:szCs w:val="24"/>
          <w:lang w:val="en-GB"/>
        </w:rPr>
        <w:t xml:space="preserve"> </w:t>
      </w:r>
      <w:r w:rsidR="00B72CDB">
        <w:rPr>
          <w:rFonts w:ascii="Arial" w:hAnsi="Arial" w:cs="Arial"/>
          <w:sz w:val="24"/>
          <w:szCs w:val="24"/>
          <w:lang w:val="en-GB"/>
        </w:rPr>
        <w:t>stratum</w:t>
      </w:r>
      <w:r w:rsidR="00C13D8F">
        <w:rPr>
          <w:rFonts w:ascii="Arial" w:hAnsi="Arial" w:cs="Arial"/>
          <w:sz w:val="24"/>
          <w:szCs w:val="24"/>
          <w:lang w:val="en-GB"/>
        </w:rPr>
        <w:t xml:space="preserve"> according to ASIA</w:t>
      </w:r>
      <w:r w:rsidR="00B72CDB">
        <w:rPr>
          <w:rFonts w:ascii="Arial" w:hAnsi="Arial" w:cs="Arial"/>
          <w:sz w:val="24"/>
          <w:szCs w:val="24"/>
          <w:lang w:val="en-GB"/>
        </w:rPr>
        <w:t xml:space="preserve"> </w:t>
      </w:r>
      <w:r w:rsidR="00C13D8F">
        <w:rPr>
          <w:rFonts w:ascii="Arial" w:hAnsi="Arial" w:cs="Arial"/>
          <w:sz w:val="24"/>
          <w:szCs w:val="24"/>
          <w:lang w:val="en-GB"/>
        </w:rPr>
        <w:t xml:space="preserve">can be </w:t>
      </w:r>
      <w:r w:rsidR="00B72CDB" w:rsidRPr="00B72CDB">
        <w:rPr>
          <w:rFonts w:ascii="Arial" w:hAnsi="Arial" w:cs="Arial"/>
          <w:sz w:val="24"/>
          <w:szCs w:val="24"/>
          <w:lang w:val="en-GB"/>
        </w:rPr>
        <w:t xml:space="preserve">classified within </w:t>
      </w:r>
      <w:r w:rsidR="00C13D8F">
        <w:rPr>
          <w:rFonts w:ascii="Arial" w:hAnsi="Arial" w:cs="Arial"/>
          <w:sz w:val="24"/>
          <w:szCs w:val="24"/>
          <w:lang w:val="en-GB"/>
        </w:rPr>
        <w:t>calibration domain</w:t>
      </w:r>
      <w:r w:rsidR="00C13D8F" w:rsidRPr="00B72CDB">
        <w:rPr>
          <w:rFonts w:ascii="Arial" w:hAnsi="Arial" w:cs="Arial"/>
          <w:sz w:val="24"/>
          <w:szCs w:val="24"/>
          <w:lang w:val="en-GB"/>
        </w:rPr>
        <w:t xml:space="preserve"> </w:t>
      </w:r>
      <m:oMath>
        <m:sSub>
          <m:sSubPr>
            <m:ctrlPr>
              <w:rPr>
                <w:rFonts w:ascii="Cambria Math" w:hAnsi="Cambria Math" w:cs="Arial"/>
                <w:i/>
                <w:sz w:val="24"/>
                <w:szCs w:val="24"/>
                <w:lang w:val="en-GB"/>
              </w:rPr>
            </m:ctrlPr>
          </m:sSubPr>
          <m:e>
            <m:r>
              <w:rPr>
                <w:rFonts w:ascii="Cambria Math" w:hAnsi="Cambria Math" w:cs="Arial"/>
                <w:sz w:val="24"/>
                <w:szCs w:val="24"/>
                <w:lang w:val="en-GB"/>
              </w:rPr>
              <m:t>H</m:t>
            </m:r>
          </m:e>
          <m:sub>
            <m:r>
              <w:rPr>
                <w:rFonts w:ascii="Cambria Math" w:hAnsi="Cambria Math" w:cs="Arial"/>
                <w:sz w:val="24"/>
                <w:szCs w:val="24"/>
                <w:lang w:val="en-GB"/>
              </w:rPr>
              <m:t>1</m:t>
            </m:r>
          </m:sub>
        </m:sSub>
      </m:oMath>
      <w:r w:rsidR="00B72CDB">
        <w:rPr>
          <w:rFonts w:ascii="Arial" w:hAnsi="Arial" w:cs="Arial"/>
          <w:sz w:val="24"/>
          <w:szCs w:val="24"/>
          <w:lang w:val="en-GB"/>
        </w:rPr>
        <w:t>,</w:t>
      </w:r>
      <w:r w:rsidR="00141212">
        <w:rPr>
          <w:rFonts w:ascii="Arial" w:hAnsi="Arial" w:cs="Arial"/>
          <w:sz w:val="24"/>
          <w:szCs w:val="24"/>
          <w:lang w:val="en-GB"/>
        </w:rPr>
        <w:t xml:space="preserve"> while</w:t>
      </w:r>
      <w:r w:rsidR="00B72CDB">
        <w:rPr>
          <w:rFonts w:ascii="Arial" w:hAnsi="Arial" w:cs="Arial"/>
          <w:sz w:val="24"/>
          <w:szCs w:val="24"/>
          <w:lang w:val="en-GB"/>
        </w:rPr>
        <w:t xml:space="preserve"> other</w:t>
      </w:r>
      <w:r w:rsidR="00141212">
        <w:rPr>
          <w:rFonts w:ascii="Arial" w:hAnsi="Arial" w:cs="Arial"/>
          <w:sz w:val="24"/>
          <w:szCs w:val="24"/>
          <w:lang w:val="en-GB"/>
        </w:rPr>
        <w:t>s</w:t>
      </w:r>
      <w:r w:rsidR="00B72CDB">
        <w:rPr>
          <w:rFonts w:ascii="Arial" w:hAnsi="Arial" w:cs="Arial"/>
          <w:sz w:val="24"/>
          <w:szCs w:val="24"/>
          <w:lang w:val="en-GB"/>
        </w:rPr>
        <w:t xml:space="preserve"> </w:t>
      </w:r>
      <w:r w:rsidR="00B72CDB" w:rsidRPr="00B72CDB">
        <w:rPr>
          <w:rFonts w:ascii="Arial" w:hAnsi="Arial" w:cs="Arial"/>
          <w:sz w:val="24"/>
          <w:szCs w:val="24"/>
          <w:lang w:val="en-GB"/>
        </w:rPr>
        <w:t xml:space="preserve">in </w:t>
      </w:r>
      <m:oMath>
        <m:sSub>
          <m:sSubPr>
            <m:ctrlPr>
              <w:rPr>
                <w:rFonts w:ascii="Cambria Math" w:hAnsi="Cambria Math" w:cs="Arial"/>
                <w:i/>
                <w:sz w:val="24"/>
                <w:szCs w:val="24"/>
                <w:lang w:val="en-GB"/>
              </w:rPr>
            </m:ctrlPr>
          </m:sSubPr>
          <m:e>
            <m:r>
              <w:rPr>
                <w:rFonts w:ascii="Cambria Math" w:hAnsi="Cambria Math" w:cs="Arial"/>
                <w:sz w:val="24"/>
                <w:szCs w:val="24"/>
                <w:lang w:val="en-GB"/>
              </w:rPr>
              <m:t>H</m:t>
            </m:r>
          </m:e>
          <m:sub>
            <m:r>
              <w:rPr>
                <w:rFonts w:ascii="Cambria Math" w:hAnsi="Cambria Math" w:cs="Arial"/>
                <w:sz w:val="24"/>
                <w:szCs w:val="24"/>
                <w:lang w:val="en-GB"/>
              </w:rPr>
              <m:t>2</m:t>
            </m:r>
          </m:sub>
        </m:sSub>
      </m:oMath>
      <w:r w:rsidR="00BD2CC8">
        <w:rPr>
          <w:rFonts w:ascii="Arial" w:hAnsi="Arial" w:cs="Arial"/>
          <w:sz w:val="24"/>
          <w:szCs w:val="24"/>
          <w:lang w:val="en-GB"/>
        </w:rPr>
        <w:t>.</w:t>
      </w:r>
      <w:r w:rsidR="00D11473">
        <w:rPr>
          <w:rFonts w:ascii="Arial" w:hAnsi="Arial" w:cs="Arial"/>
          <w:sz w:val="24"/>
          <w:szCs w:val="24"/>
          <w:lang w:val="en-GB"/>
        </w:rPr>
        <w:t xml:space="preserve"> </w:t>
      </w:r>
      <w:r w:rsidR="004722D2">
        <w:rPr>
          <w:rFonts w:ascii="Arial" w:hAnsi="Arial" w:cs="Arial"/>
          <w:sz w:val="24"/>
          <w:szCs w:val="24"/>
          <w:lang w:val="en-GB"/>
        </w:rPr>
        <w:t xml:space="preserve">This increases the </w:t>
      </w:r>
      <w:r w:rsidR="00C13D8F">
        <w:rPr>
          <w:rFonts w:ascii="Arial" w:hAnsi="Arial" w:cs="Arial"/>
          <w:sz w:val="24"/>
          <w:szCs w:val="24"/>
          <w:lang w:val="en-GB"/>
        </w:rPr>
        <w:t xml:space="preserve">weights </w:t>
      </w:r>
      <w:r w:rsidR="004722D2">
        <w:rPr>
          <w:rFonts w:ascii="Arial" w:hAnsi="Arial" w:cs="Arial"/>
          <w:sz w:val="24"/>
          <w:szCs w:val="24"/>
          <w:lang w:val="en-GB"/>
        </w:rPr>
        <w:t xml:space="preserve">variability </w:t>
      </w:r>
      <w:r w:rsidR="00141212">
        <w:rPr>
          <w:rFonts w:ascii="Arial" w:hAnsi="Arial" w:cs="Arial"/>
          <w:sz w:val="24"/>
          <w:szCs w:val="24"/>
          <w:lang w:val="en-GB"/>
        </w:rPr>
        <w:t>within calibration domains.</w:t>
      </w:r>
      <w:r w:rsidR="00D51DC2">
        <w:rPr>
          <w:rFonts w:ascii="Arial" w:hAnsi="Arial" w:cs="Arial"/>
          <w:sz w:val="24"/>
          <w:szCs w:val="24"/>
          <w:lang w:val="en-GB"/>
        </w:rPr>
        <w:t xml:space="preserve"> </w:t>
      </w:r>
      <w:r w:rsidR="00141212">
        <w:rPr>
          <w:rFonts w:ascii="Arial" w:hAnsi="Arial" w:cs="Arial"/>
          <w:sz w:val="24"/>
          <w:szCs w:val="24"/>
          <w:lang w:val="en-GB"/>
        </w:rPr>
        <w:t>I</w:t>
      </w:r>
      <w:r w:rsidR="00D51DC2">
        <w:rPr>
          <w:rFonts w:ascii="Arial" w:hAnsi="Arial" w:cs="Arial"/>
          <w:sz w:val="24"/>
          <w:szCs w:val="24"/>
          <w:lang w:val="en-GB"/>
        </w:rPr>
        <w:t xml:space="preserve">n the example </w:t>
      </w:r>
      <w:r w:rsidR="00C13D8F">
        <w:rPr>
          <w:rFonts w:ascii="Arial" w:hAnsi="Arial" w:cs="Arial"/>
          <w:sz w:val="24"/>
          <w:szCs w:val="24"/>
          <w:lang w:val="en-GB"/>
        </w:rPr>
        <w:t xml:space="preserve">below </w:t>
      </w:r>
      <w:r w:rsidR="00D51DC2">
        <w:rPr>
          <w:rFonts w:ascii="Arial" w:hAnsi="Arial" w:cs="Arial"/>
          <w:sz w:val="24"/>
          <w:szCs w:val="24"/>
          <w:lang w:val="en-GB"/>
        </w:rPr>
        <w:t xml:space="preserve">the </w:t>
      </w:r>
      <w:r w:rsidR="00C13D8F">
        <w:rPr>
          <w:rFonts w:ascii="Arial" w:hAnsi="Arial" w:cs="Arial"/>
          <w:sz w:val="24"/>
          <w:szCs w:val="24"/>
          <w:lang w:val="en-GB"/>
        </w:rPr>
        <w:t xml:space="preserve">weights </w:t>
      </w:r>
      <w:r w:rsidR="00D51DC2">
        <w:rPr>
          <w:rFonts w:ascii="Arial" w:hAnsi="Arial" w:cs="Arial"/>
          <w:sz w:val="24"/>
          <w:szCs w:val="24"/>
          <w:lang w:val="en-GB"/>
        </w:rPr>
        <w:t xml:space="preserve">variability increases within </w:t>
      </w:r>
      <w:r w:rsidR="00410418">
        <w:rPr>
          <w:rFonts w:ascii="Arial" w:hAnsi="Arial" w:cs="Arial"/>
          <w:sz w:val="24"/>
          <w:szCs w:val="24"/>
          <w:lang w:val="en-GB"/>
        </w:rPr>
        <w:t xml:space="preserve">the </w:t>
      </w:r>
      <w:r w:rsidR="00410418" w:rsidRPr="00B72CDB">
        <w:rPr>
          <w:rFonts w:ascii="Arial" w:hAnsi="Arial" w:cs="Arial"/>
          <w:sz w:val="24"/>
          <w:szCs w:val="24"/>
          <w:lang w:val="en-GB"/>
        </w:rPr>
        <w:t>calibration domain</w:t>
      </w:r>
      <w:r w:rsidR="00410418">
        <w:rPr>
          <w:rFonts w:ascii="Arial" w:hAnsi="Arial" w:cs="Arial"/>
          <w:sz w:val="24"/>
          <w:szCs w:val="24"/>
          <w:lang w:val="en-GB"/>
        </w:rPr>
        <w:t xml:space="preserve"> </w:t>
      </w:r>
      <m:oMath>
        <m:sSub>
          <m:sSubPr>
            <m:ctrlPr>
              <w:rPr>
                <w:rFonts w:ascii="Cambria Math" w:hAnsi="Cambria Math" w:cs="Arial"/>
                <w:i/>
                <w:sz w:val="24"/>
                <w:szCs w:val="24"/>
                <w:lang w:val="en-GB"/>
              </w:rPr>
            </m:ctrlPr>
          </m:sSubPr>
          <m:e>
            <m:r>
              <w:rPr>
                <w:rFonts w:ascii="Cambria Math" w:hAnsi="Cambria Math" w:cs="Arial"/>
                <w:sz w:val="24"/>
                <w:szCs w:val="24"/>
                <w:lang w:val="en-GB"/>
              </w:rPr>
              <m:t>H</m:t>
            </m:r>
          </m:e>
          <m:sub>
            <m:r>
              <w:rPr>
                <w:rFonts w:ascii="Cambria Math" w:hAnsi="Cambria Math" w:cs="Arial"/>
                <w:sz w:val="24"/>
                <w:szCs w:val="24"/>
                <w:lang w:val="en-GB"/>
              </w:rPr>
              <m:t>2</m:t>
            </m:r>
          </m:sub>
        </m:sSub>
      </m:oMath>
      <w:r w:rsidR="00BB09B9">
        <w:rPr>
          <w:rFonts w:ascii="Arial" w:hAnsi="Arial" w:cs="Arial"/>
          <w:sz w:val="24"/>
          <w:szCs w:val="24"/>
          <w:lang w:val="en-GB"/>
        </w:rPr>
        <w:t xml:space="preserve">. </w:t>
      </w:r>
    </w:p>
    <w:p w:rsidR="00CF79DE" w:rsidRPr="00CF79DE" w:rsidRDefault="004722D2" w:rsidP="00805510">
      <w:pPr>
        <w:spacing w:before="120" w:after="120" w:line="360" w:lineRule="auto"/>
        <w:jc w:val="both"/>
        <w:rPr>
          <w:rFonts w:ascii="Arial" w:hAnsi="Arial" w:cs="Arial"/>
          <w:b/>
          <w:iCs/>
          <w:sz w:val="20"/>
          <w:szCs w:val="20"/>
          <w:lang w:val="en-GB"/>
        </w:rPr>
      </w:pPr>
      <w:r>
        <w:rPr>
          <w:rFonts w:ascii="Arial" w:hAnsi="Arial" w:cs="Arial"/>
          <w:b/>
          <w:iCs/>
          <w:sz w:val="20"/>
          <w:szCs w:val="20"/>
          <w:lang w:val="en-GB"/>
        </w:rPr>
        <w:lastRenderedPageBreak/>
        <w:t>Table</w:t>
      </w:r>
      <w:r w:rsidR="00CF79DE" w:rsidRPr="00E013AC">
        <w:rPr>
          <w:rFonts w:ascii="Arial" w:hAnsi="Arial" w:cs="Arial"/>
          <w:b/>
          <w:iCs/>
          <w:sz w:val="20"/>
          <w:szCs w:val="20"/>
          <w:lang w:val="en-GB"/>
        </w:rPr>
        <w:t xml:space="preserve"> </w:t>
      </w:r>
      <w:r w:rsidR="00CF79DE">
        <w:rPr>
          <w:rFonts w:ascii="Arial" w:hAnsi="Arial" w:cs="Arial"/>
          <w:b/>
          <w:iCs/>
          <w:sz w:val="20"/>
          <w:szCs w:val="20"/>
          <w:lang w:val="en-GB"/>
        </w:rPr>
        <w:t>2.</w:t>
      </w:r>
      <w:r w:rsidR="00CF79DE" w:rsidRPr="00E013AC">
        <w:rPr>
          <w:rFonts w:ascii="Arial" w:hAnsi="Arial" w:cs="Arial"/>
          <w:b/>
          <w:iCs/>
          <w:sz w:val="20"/>
          <w:szCs w:val="20"/>
          <w:lang w:val="en-GB"/>
        </w:rPr>
        <w:t xml:space="preserve"> Correspondence between </w:t>
      </w:r>
      <w:r w:rsidR="00805510" w:rsidRPr="00E013AC">
        <w:rPr>
          <w:rFonts w:ascii="Arial" w:hAnsi="Arial" w:cs="Arial"/>
          <w:b/>
          <w:iCs/>
          <w:sz w:val="20"/>
          <w:szCs w:val="20"/>
          <w:lang w:val="en-GB"/>
        </w:rPr>
        <w:t>strat</w:t>
      </w:r>
      <w:r w:rsidR="00805510">
        <w:rPr>
          <w:rFonts w:ascii="Arial" w:hAnsi="Arial" w:cs="Arial"/>
          <w:b/>
          <w:iCs/>
          <w:sz w:val="20"/>
          <w:szCs w:val="20"/>
          <w:lang w:val="en-GB"/>
        </w:rPr>
        <w:t xml:space="preserve">a </w:t>
      </w:r>
      <w:r w:rsidR="00805510" w:rsidRPr="00E013AC">
        <w:rPr>
          <w:rFonts w:ascii="Arial" w:hAnsi="Arial" w:cs="Arial"/>
          <w:b/>
          <w:iCs/>
          <w:sz w:val="20"/>
          <w:szCs w:val="20"/>
          <w:lang w:val="en-GB"/>
        </w:rPr>
        <w:t>and calibration domain</w:t>
      </w:r>
      <w:r w:rsidR="00805510">
        <w:rPr>
          <w:rFonts w:ascii="Arial" w:hAnsi="Arial" w:cs="Arial"/>
          <w:b/>
          <w:iCs/>
          <w:sz w:val="20"/>
          <w:szCs w:val="20"/>
          <w:lang w:val="en-GB"/>
        </w:rPr>
        <w:t>s</w:t>
      </w:r>
      <w:r w:rsidR="00EE10A1">
        <w:rPr>
          <w:rFonts w:ascii="Arial" w:hAnsi="Arial" w:cs="Arial"/>
          <w:b/>
          <w:iCs/>
          <w:sz w:val="20"/>
          <w:szCs w:val="20"/>
          <w:lang w:val="en-GB"/>
        </w:rPr>
        <w:t xml:space="preserve">, </w:t>
      </w:r>
      <w:r w:rsidR="00217DFB">
        <w:rPr>
          <w:rFonts w:ascii="Arial" w:hAnsi="Arial" w:cs="Arial"/>
          <w:b/>
          <w:iCs/>
          <w:sz w:val="20"/>
          <w:szCs w:val="20"/>
          <w:lang w:val="en-GB"/>
        </w:rPr>
        <w:t xml:space="preserve">considering </w:t>
      </w:r>
      <w:r w:rsidR="000768A1">
        <w:rPr>
          <w:rFonts w:ascii="Arial" w:hAnsi="Arial" w:cs="Arial"/>
          <w:b/>
          <w:iCs/>
          <w:sz w:val="20"/>
          <w:szCs w:val="20"/>
          <w:lang w:val="en-GB"/>
        </w:rPr>
        <w:t xml:space="preserve">the </w:t>
      </w:r>
      <w:r w:rsidR="00366325">
        <w:rPr>
          <w:rFonts w:ascii="Arial" w:hAnsi="Arial" w:cs="Arial"/>
          <w:b/>
          <w:iCs/>
          <w:sz w:val="20"/>
          <w:szCs w:val="20"/>
          <w:lang w:val="en-GB"/>
        </w:rPr>
        <w:t>updated information for the calibration domains</w:t>
      </w:r>
    </w:p>
    <w:tbl>
      <w:tblPr>
        <w:tblStyle w:val="Tabela-Siatka"/>
        <w:tblW w:w="5000" w:type="pct"/>
        <w:jc w:val="center"/>
        <w:tblLook w:val="04A0" w:firstRow="1" w:lastRow="0" w:firstColumn="1" w:lastColumn="0" w:noHBand="0" w:noVBand="1"/>
      </w:tblPr>
      <w:tblGrid>
        <w:gridCol w:w="2931"/>
        <w:gridCol w:w="3559"/>
        <w:gridCol w:w="2798"/>
      </w:tblGrid>
      <w:tr w:rsidR="00F51E1D" w:rsidTr="00147C68">
        <w:trPr>
          <w:jc w:val="center"/>
        </w:trPr>
        <w:tc>
          <w:tcPr>
            <w:tcW w:w="1578" w:type="pct"/>
          </w:tcPr>
          <w:p w:rsidR="00F51E1D" w:rsidRPr="00D24828" w:rsidRDefault="007D50CF" w:rsidP="006433D9">
            <w:pPr>
              <w:spacing w:before="120" w:after="120" w:line="360" w:lineRule="auto"/>
              <w:jc w:val="center"/>
              <w:rPr>
                <w:rFonts w:ascii="Arial" w:eastAsia="Calibri" w:hAnsi="Arial" w:cs="Arial"/>
                <w:b/>
                <w:iCs/>
                <w:sz w:val="20"/>
                <w:szCs w:val="20"/>
                <w:lang w:val="en-GB"/>
              </w:rPr>
            </w:pPr>
            <w:r>
              <w:rPr>
                <w:rFonts w:ascii="Arial" w:hAnsi="Arial" w:cs="Arial"/>
                <w:noProof/>
                <w:sz w:val="24"/>
                <w:szCs w:val="24"/>
                <w:lang w:eastAsia="pl-PL"/>
              </w:rPr>
              <mc:AlternateContent>
                <mc:Choice Requires="wps">
                  <w:drawing>
                    <wp:anchor distT="0" distB="0" distL="114300" distR="114300" simplePos="0" relativeHeight="251660288" behindDoc="0" locked="0" layoutInCell="1" allowOverlap="1" wp14:anchorId="17CD8FE9" wp14:editId="44169970">
                      <wp:simplePos x="0" y="0"/>
                      <wp:positionH relativeFrom="column">
                        <wp:posOffset>614680</wp:posOffset>
                      </wp:positionH>
                      <wp:positionV relativeFrom="paragraph">
                        <wp:posOffset>335915</wp:posOffset>
                      </wp:positionV>
                      <wp:extent cx="457200" cy="424815"/>
                      <wp:effectExtent l="0" t="0" r="19050" b="13335"/>
                      <wp:wrapNone/>
                      <wp:docPr id="1" name="Ovale 1"/>
                      <wp:cNvGraphicFramePr/>
                      <a:graphic xmlns:a="http://schemas.openxmlformats.org/drawingml/2006/main">
                        <a:graphicData uri="http://schemas.microsoft.com/office/word/2010/wordprocessingShape">
                          <wps:wsp>
                            <wps:cNvSpPr/>
                            <wps:spPr>
                              <a:xfrm>
                                <a:off x="0" y="0"/>
                                <a:ext cx="457200" cy="42481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B85C27" id="Ovale 1" o:spid="_x0000_s1026" style="position:absolute;margin-left:48.4pt;margin-top:26.45pt;width:36pt;height:3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" filled="f" strokecolor="red" strokeweight="1.5pt">
                      <v:stroke joinstyle="miter"/>
                    </v:oval>
                  </w:pict>
                </mc:Fallback>
              </mc:AlternateContent>
            </w:r>
            <w:r w:rsidR="00F51E1D">
              <w:rPr>
                <w:rFonts w:ascii="Arial" w:eastAsia="Calibri" w:hAnsi="Arial" w:cs="Arial"/>
                <w:b/>
                <w:iCs/>
                <w:sz w:val="20"/>
                <w:szCs w:val="20"/>
                <w:lang w:val="en-GB"/>
              </w:rPr>
              <w:t>Strata</w:t>
            </w:r>
          </w:p>
        </w:tc>
        <w:tc>
          <w:tcPr>
            <w:tcW w:w="1916" w:type="pct"/>
          </w:tcPr>
          <w:p w:rsidR="00F51E1D" w:rsidRDefault="00F51E1D" w:rsidP="006433D9">
            <w:pPr>
              <w:spacing w:before="120" w:after="120" w:line="360" w:lineRule="auto"/>
              <w:jc w:val="center"/>
              <w:rPr>
                <w:rFonts w:ascii="Arial" w:hAnsi="Arial" w:cs="Arial"/>
                <w:b/>
                <w:iCs/>
                <w:sz w:val="20"/>
                <w:szCs w:val="20"/>
                <w:lang w:val="en-GB"/>
              </w:rPr>
            </w:pPr>
            <w:r>
              <w:rPr>
                <w:rFonts w:ascii="Arial" w:hAnsi="Arial" w:cs="Arial"/>
                <w:b/>
                <w:iCs/>
                <w:sz w:val="20"/>
                <w:szCs w:val="20"/>
                <w:lang w:val="en-GB"/>
              </w:rPr>
              <w:t>Calibration Domains</w:t>
            </w:r>
          </w:p>
        </w:tc>
        <w:tc>
          <w:tcPr>
            <w:tcW w:w="1506" w:type="pct"/>
          </w:tcPr>
          <w:p w:rsidR="00F51E1D" w:rsidRDefault="00F51E1D" w:rsidP="006433D9">
            <w:pPr>
              <w:spacing w:before="120" w:after="120" w:line="360" w:lineRule="auto"/>
              <w:jc w:val="center"/>
              <w:rPr>
                <w:rFonts w:ascii="Arial" w:hAnsi="Arial" w:cs="Arial"/>
                <w:b/>
                <w:iCs/>
                <w:sz w:val="20"/>
                <w:szCs w:val="20"/>
                <w:lang w:val="en-GB"/>
              </w:rPr>
            </w:pPr>
            <w:r>
              <w:rPr>
                <w:rFonts w:ascii="Arial" w:hAnsi="Arial" w:cs="Arial"/>
                <w:b/>
                <w:iCs/>
                <w:sz w:val="20"/>
                <w:szCs w:val="20"/>
                <w:lang w:val="en-GB"/>
              </w:rPr>
              <w:t>Design Weights</w:t>
            </w:r>
          </w:p>
        </w:tc>
      </w:tr>
      <w:tr w:rsidR="00BD2CC8" w:rsidTr="00147C68">
        <w:trPr>
          <w:jc w:val="center"/>
        </w:trPr>
        <w:tc>
          <w:tcPr>
            <w:tcW w:w="1578" w:type="pct"/>
          </w:tcPr>
          <w:p w:rsidR="00BD2CC8" w:rsidRPr="00D24828" w:rsidRDefault="001569AC" w:rsidP="00E7275F">
            <w:pPr>
              <w:spacing w:before="120" w:after="120" w:line="360" w:lineRule="auto"/>
              <w:jc w:val="center"/>
              <w:rPr>
                <w:rFonts w:ascii="Arial" w:eastAsia="Calibri" w:hAnsi="Arial" w:cs="Arial"/>
                <w:b/>
                <w:iCs/>
                <w:sz w:val="20"/>
                <w:szCs w:val="20"/>
                <w:lang w:val="en-GB"/>
              </w:rPr>
            </w:pPr>
            <m:oMathPara>
              <m:oMath>
                <m:sSub>
                  <m:sSubPr>
                    <m:ctrlPr>
                      <w:rPr>
                        <w:rFonts w:ascii="Cambria Math" w:hAnsi="Cambria Math" w:cs="Arial"/>
                        <w:b/>
                        <w:i/>
                        <w:iCs/>
                        <w:color w:val="FF0000"/>
                        <w:sz w:val="20"/>
                        <w:szCs w:val="20"/>
                        <w:lang w:val="en-GB"/>
                      </w:rPr>
                    </m:ctrlPr>
                  </m:sSubPr>
                  <m:e>
                    <m:r>
                      <m:rPr>
                        <m:sty m:val="bi"/>
                      </m:rPr>
                      <w:rPr>
                        <w:rFonts w:ascii="Cambria Math" w:hAnsi="Cambria Math" w:cs="Arial"/>
                        <w:color w:val="FF0000"/>
                        <w:sz w:val="20"/>
                        <w:szCs w:val="20"/>
                        <w:lang w:val="en-GB"/>
                      </w:rPr>
                      <m:t>h</m:t>
                    </m:r>
                  </m:e>
                  <m:sub>
                    <m:r>
                      <m:rPr>
                        <m:sty m:val="bi"/>
                      </m:rPr>
                      <w:rPr>
                        <w:rFonts w:ascii="Cambria Math" w:hAnsi="Cambria Math" w:cs="Arial"/>
                        <w:color w:val="FF0000"/>
                        <w:sz w:val="20"/>
                        <w:szCs w:val="20"/>
                        <w:lang w:val="en-GB"/>
                      </w:rPr>
                      <m:t>1</m:t>
                    </m:r>
                  </m:sub>
                </m:sSub>
              </m:oMath>
            </m:oMathPara>
          </w:p>
        </w:tc>
        <w:tc>
          <w:tcPr>
            <w:tcW w:w="1916" w:type="pct"/>
            <w:vMerge w:val="restart"/>
            <w:vAlign w:val="center"/>
          </w:tcPr>
          <w:p w:rsidR="00BD2CC8" w:rsidRDefault="001569AC" w:rsidP="004E1ED3">
            <w:pPr>
              <w:spacing w:before="120" w:after="120" w:line="360" w:lineRule="auto"/>
              <w:jc w:val="center"/>
              <w:rPr>
                <w:rFonts w:ascii="Arial" w:hAnsi="Arial" w:cs="Arial"/>
                <w:b/>
                <w:iCs/>
                <w:sz w:val="20"/>
                <w:szCs w:val="20"/>
                <w:lang w:val="en-GB"/>
              </w:rPr>
            </w:pPr>
            <m:oMathPara>
              <m:oMath>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H</m:t>
                    </m:r>
                  </m:e>
                  <m:sub>
                    <m:r>
                      <m:rPr>
                        <m:sty m:val="bi"/>
                      </m:rPr>
                      <w:rPr>
                        <w:rFonts w:ascii="Cambria Math" w:hAnsi="Cambria Math" w:cs="Arial"/>
                        <w:sz w:val="20"/>
                        <w:szCs w:val="20"/>
                        <w:lang w:val="en-GB"/>
                      </w:rPr>
                      <m:t>1</m:t>
                    </m:r>
                  </m:sub>
                </m:sSub>
              </m:oMath>
            </m:oMathPara>
          </w:p>
        </w:tc>
        <w:tc>
          <w:tcPr>
            <w:tcW w:w="1506" w:type="pct"/>
          </w:tcPr>
          <w:p w:rsidR="00BD2CC8" w:rsidRDefault="001569AC" w:rsidP="004E1ED3">
            <w:pPr>
              <w:spacing w:before="120" w:after="120" w:line="360" w:lineRule="auto"/>
              <w:jc w:val="both"/>
              <w:rPr>
                <w:rFonts w:ascii="Arial" w:hAnsi="Arial" w:cs="Arial"/>
                <w:b/>
                <w:iCs/>
                <w:sz w:val="20"/>
                <w:szCs w:val="20"/>
                <w:lang w:val="en-GB"/>
              </w:rPr>
            </w:pPr>
            <m:oMathPara>
              <m:oMath>
                <m:f>
                  <m:fPr>
                    <m:type m:val="lin"/>
                    <m:ctrlPr>
                      <w:rPr>
                        <w:rFonts w:ascii="Cambria Math" w:hAnsi="Cambria Math" w:cs="Arial"/>
                        <w:b/>
                        <w:i/>
                        <w:iCs/>
                        <w:color w:val="FF0000"/>
                        <w:sz w:val="20"/>
                        <w:szCs w:val="20"/>
                        <w:lang w:val="en-GB"/>
                      </w:rPr>
                    </m:ctrlPr>
                  </m:fPr>
                  <m:num>
                    <m:sSub>
                      <m:sSubPr>
                        <m:ctrlPr>
                          <w:rPr>
                            <w:rFonts w:ascii="Cambria Math" w:hAnsi="Cambria Math" w:cs="Arial"/>
                            <w:b/>
                            <w:i/>
                            <w:iCs/>
                            <w:color w:val="FF0000"/>
                            <w:sz w:val="20"/>
                            <w:szCs w:val="20"/>
                            <w:lang w:val="en-GB"/>
                          </w:rPr>
                        </m:ctrlPr>
                      </m:sSubPr>
                      <m:e>
                        <m:r>
                          <m:rPr>
                            <m:sty m:val="bi"/>
                          </m:rPr>
                          <w:rPr>
                            <w:rFonts w:ascii="Cambria Math" w:hAnsi="Cambria Math" w:cs="Arial"/>
                            <w:color w:val="FF0000"/>
                            <w:sz w:val="20"/>
                            <w:szCs w:val="20"/>
                            <w:lang w:val="en-GB"/>
                          </w:rPr>
                          <m:t>N</m:t>
                        </m:r>
                      </m:e>
                      <m:sub>
                        <m:r>
                          <m:rPr>
                            <m:sty m:val="bi"/>
                          </m:rPr>
                          <w:rPr>
                            <w:rFonts w:ascii="Cambria Math" w:hAnsi="Cambria Math" w:cs="Arial"/>
                            <w:color w:val="FF0000"/>
                            <w:sz w:val="20"/>
                            <w:szCs w:val="20"/>
                            <w:lang w:val="en-GB"/>
                          </w:rPr>
                          <m:t>1</m:t>
                        </m:r>
                      </m:sub>
                    </m:sSub>
                  </m:num>
                  <m:den>
                    <m:sSub>
                      <m:sSubPr>
                        <m:ctrlPr>
                          <w:rPr>
                            <w:rFonts w:ascii="Cambria Math" w:hAnsi="Cambria Math" w:cs="Arial"/>
                            <w:b/>
                            <w:i/>
                            <w:iCs/>
                            <w:color w:val="FF0000"/>
                            <w:sz w:val="20"/>
                            <w:szCs w:val="20"/>
                            <w:lang w:val="en-GB"/>
                          </w:rPr>
                        </m:ctrlPr>
                      </m:sSubPr>
                      <m:e>
                        <m:r>
                          <m:rPr>
                            <m:sty m:val="bi"/>
                          </m:rPr>
                          <w:rPr>
                            <w:rFonts w:ascii="Cambria Math" w:hAnsi="Cambria Math" w:cs="Arial"/>
                            <w:color w:val="FF0000"/>
                            <w:sz w:val="20"/>
                            <w:szCs w:val="20"/>
                            <w:lang w:val="en-GB"/>
                          </w:rPr>
                          <m:t>n</m:t>
                        </m:r>
                      </m:e>
                      <m:sub>
                        <m:r>
                          <m:rPr>
                            <m:sty m:val="bi"/>
                          </m:rPr>
                          <w:rPr>
                            <w:rFonts w:ascii="Cambria Math" w:hAnsi="Cambria Math" w:cs="Arial"/>
                            <w:color w:val="FF0000"/>
                            <w:sz w:val="20"/>
                            <w:szCs w:val="20"/>
                            <w:lang w:val="en-GB"/>
                          </w:rPr>
                          <m:t>1</m:t>
                        </m:r>
                      </m:sub>
                    </m:sSub>
                  </m:den>
                </m:f>
              </m:oMath>
            </m:oMathPara>
          </w:p>
        </w:tc>
      </w:tr>
      <w:tr w:rsidR="00BD2CC8" w:rsidTr="00147C68">
        <w:trPr>
          <w:jc w:val="center"/>
        </w:trPr>
        <w:tc>
          <w:tcPr>
            <w:tcW w:w="1578" w:type="pct"/>
          </w:tcPr>
          <w:p w:rsidR="00BD2CC8" w:rsidRPr="00D24828" w:rsidRDefault="001569AC" w:rsidP="004E1ED3">
            <w:pPr>
              <w:spacing w:before="120" w:after="120" w:line="360" w:lineRule="auto"/>
              <w:jc w:val="both"/>
              <w:rPr>
                <w:rFonts w:ascii="Arial" w:eastAsia="Calibri" w:hAnsi="Arial" w:cs="Arial"/>
                <w:b/>
                <w:iCs/>
                <w:sz w:val="20"/>
                <w:szCs w:val="20"/>
                <w:lang w:val="en-GB"/>
              </w:rPr>
            </w:pPr>
            <m:oMathPara>
              <m:oMath>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h</m:t>
                    </m:r>
                  </m:e>
                  <m:sub>
                    <m:r>
                      <m:rPr>
                        <m:sty m:val="bi"/>
                      </m:rPr>
                      <w:rPr>
                        <w:rFonts w:ascii="Cambria Math" w:hAnsi="Cambria Math" w:cs="Arial"/>
                        <w:sz w:val="20"/>
                        <w:szCs w:val="20"/>
                        <w:lang w:val="en-GB"/>
                      </w:rPr>
                      <m:t>2</m:t>
                    </m:r>
                  </m:sub>
                </m:sSub>
              </m:oMath>
            </m:oMathPara>
          </w:p>
        </w:tc>
        <w:tc>
          <w:tcPr>
            <w:tcW w:w="1916" w:type="pct"/>
            <w:vMerge/>
          </w:tcPr>
          <w:p w:rsidR="00BD2CC8" w:rsidRDefault="00BD2CC8" w:rsidP="004E1ED3">
            <w:pPr>
              <w:spacing w:before="120" w:after="120" w:line="360" w:lineRule="auto"/>
              <w:jc w:val="both"/>
              <w:rPr>
                <w:rFonts w:ascii="Arial" w:hAnsi="Arial" w:cs="Arial"/>
                <w:b/>
                <w:iCs/>
                <w:sz w:val="20"/>
                <w:szCs w:val="20"/>
                <w:lang w:val="en-GB"/>
              </w:rPr>
            </w:pPr>
          </w:p>
        </w:tc>
        <w:tc>
          <w:tcPr>
            <w:tcW w:w="1506" w:type="pct"/>
          </w:tcPr>
          <w:p w:rsidR="00BD2CC8" w:rsidRDefault="001569AC" w:rsidP="004E1ED3">
            <w:pPr>
              <w:spacing w:before="120" w:after="120" w:line="360" w:lineRule="auto"/>
              <w:jc w:val="both"/>
              <w:rPr>
                <w:rFonts w:ascii="Arial" w:hAnsi="Arial" w:cs="Arial"/>
                <w:b/>
                <w:iCs/>
                <w:sz w:val="20"/>
                <w:szCs w:val="20"/>
                <w:lang w:val="en-GB"/>
              </w:rPr>
            </w:pPr>
            <m:oMathPara>
              <m:oMath>
                <m:f>
                  <m:fPr>
                    <m:type m:val="lin"/>
                    <m:ctrlPr>
                      <w:rPr>
                        <w:rFonts w:ascii="Cambria Math" w:hAnsi="Cambria Math" w:cs="Arial"/>
                        <w:b/>
                        <w:i/>
                        <w:iCs/>
                        <w:sz w:val="20"/>
                        <w:szCs w:val="20"/>
                        <w:lang w:val="en-GB"/>
                      </w:rPr>
                    </m:ctrlPr>
                  </m:fPr>
                  <m:num>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2</m:t>
                        </m:r>
                      </m:sub>
                    </m:sSub>
                  </m:num>
                  <m:den>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2</m:t>
                        </m:r>
                      </m:sub>
                    </m:sSub>
                  </m:den>
                </m:f>
              </m:oMath>
            </m:oMathPara>
          </w:p>
        </w:tc>
      </w:tr>
      <w:tr w:rsidR="00BD2CC8" w:rsidTr="00147C68">
        <w:trPr>
          <w:jc w:val="center"/>
        </w:trPr>
        <w:tc>
          <w:tcPr>
            <w:tcW w:w="1578" w:type="pct"/>
          </w:tcPr>
          <w:p w:rsidR="00BD2CC8" w:rsidRPr="00D24828" w:rsidRDefault="000768A1" w:rsidP="00633DF9">
            <w:pPr>
              <w:spacing w:before="120" w:after="120" w:line="360" w:lineRule="auto"/>
              <w:jc w:val="center"/>
              <w:rPr>
                <w:rFonts w:ascii="Arial" w:eastAsia="Calibri" w:hAnsi="Arial" w:cs="Arial"/>
                <w:b/>
                <w:iCs/>
                <w:sz w:val="20"/>
                <w:szCs w:val="20"/>
                <w:lang w:val="en-GB"/>
              </w:rPr>
            </w:pPr>
            <w:r>
              <w:rPr>
                <w:rFonts w:ascii="Arial" w:hAnsi="Arial" w:cs="Arial"/>
                <w:noProof/>
                <w:sz w:val="24"/>
                <w:szCs w:val="24"/>
                <w:lang w:eastAsia="pl-PL"/>
              </w:rPr>
              <mc:AlternateContent>
                <mc:Choice Requires="wps">
                  <w:drawing>
                    <wp:anchor distT="0" distB="0" distL="114300" distR="114300" simplePos="0" relativeHeight="251662336" behindDoc="0" locked="0" layoutInCell="1" allowOverlap="1" wp14:anchorId="7481340E" wp14:editId="1BB6F0ED">
                      <wp:simplePos x="0" y="0"/>
                      <wp:positionH relativeFrom="column">
                        <wp:posOffset>617855</wp:posOffset>
                      </wp:positionH>
                      <wp:positionV relativeFrom="paragraph">
                        <wp:posOffset>344805</wp:posOffset>
                      </wp:positionV>
                      <wp:extent cx="457200" cy="424815"/>
                      <wp:effectExtent l="0" t="0" r="19050" b="13335"/>
                      <wp:wrapNone/>
                      <wp:docPr id="2" name="Ovale 2"/>
                      <wp:cNvGraphicFramePr/>
                      <a:graphic xmlns:a="http://schemas.openxmlformats.org/drawingml/2006/main">
                        <a:graphicData uri="http://schemas.microsoft.com/office/word/2010/wordprocessingShape">
                          <wps:wsp>
                            <wps:cNvSpPr/>
                            <wps:spPr>
                              <a:xfrm>
                                <a:off x="0" y="0"/>
                                <a:ext cx="457200" cy="42481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0635FB" id="Ovale 2" o:spid="_x0000_s1026" style="position:absolute;margin-left:48.65pt;margin-top:27.15pt;width:36pt;height:3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" filled="f" strokecolor="red" strokeweight="1.5pt">
                      <v:stroke joinstyle="miter"/>
                    </v:oval>
                  </w:pict>
                </mc:Fallback>
              </mc:AlternateContent>
            </w:r>
            <m:oMath>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h</m:t>
                  </m:r>
                </m:e>
                <m:sub>
                  <m:r>
                    <m:rPr>
                      <m:sty m:val="bi"/>
                    </m:rPr>
                    <w:rPr>
                      <w:rFonts w:ascii="Cambria Math" w:hAnsi="Cambria Math" w:cs="Arial"/>
                      <w:sz w:val="20"/>
                      <w:szCs w:val="20"/>
                      <w:lang w:val="en-GB"/>
                    </w:rPr>
                    <m:t>3</m:t>
                  </m:r>
                </m:sub>
              </m:sSub>
            </m:oMath>
          </w:p>
        </w:tc>
        <w:tc>
          <w:tcPr>
            <w:tcW w:w="1916" w:type="pct"/>
            <w:vMerge/>
          </w:tcPr>
          <w:p w:rsidR="00BD2CC8" w:rsidRDefault="00BD2CC8" w:rsidP="004E1ED3">
            <w:pPr>
              <w:spacing w:before="120" w:after="120" w:line="360" w:lineRule="auto"/>
              <w:jc w:val="both"/>
              <w:rPr>
                <w:rFonts w:ascii="Arial" w:hAnsi="Arial" w:cs="Arial"/>
                <w:b/>
                <w:iCs/>
                <w:sz w:val="20"/>
                <w:szCs w:val="20"/>
                <w:lang w:val="en-GB"/>
              </w:rPr>
            </w:pPr>
          </w:p>
        </w:tc>
        <w:tc>
          <w:tcPr>
            <w:tcW w:w="1506" w:type="pct"/>
          </w:tcPr>
          <w:p w:rsidR="00BD2CC8" w:rsidRDefault="001569AC" w:rsidP="004E1ED3">
            <w:pPr>
              <w:spacing w:before="120" w:after="120" w:line="360" w:lineRule="auto"/>
              <w:jc w:val="both"/>
              <w:rPr>
                <w:rFonts w:ascii="Arial" w:hAnsi="Arial" w:cs="Arial"/>
                <w:b/>
                <w:iCs/>
                <w:sz w:val="20"/>
                <w:szCs w:val="20"/>
                <w:lang w:val="en-GB"/>
              </w:rPr>
            </w:pPr>
            <m:oMathPara>
              <m:oMath>
                <m:f>
                  <m:fPr>
                    <m:type m:val="lin"/>
                    <m:ctrlPr>
                      <w:rPr>
                        <w:rFonts w:ascii="Cambria Math" w:hAnsi="Cambria Math" w:cs="Arial"/>
                        <w:b/>
                        <w:i/>
                        <w:iCs/>
                        <w:sz w:val="20"/>
                        <w:szCs w:val="20"/>
                        <w:lang w:val="en-GB"/>
                      </w:rPr>
                    </m:ctrlPr>
                  </m:fPr>
                  <m:num>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3</m:t>
                        </m:r>
                      </m:sub>
                    </m:sSub>
                  </m:num>
                  <m:den>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3</m:t>
                        </m:r>
                      </m:sub>
                    </m:sSub>
                  </m:den>
                </m:f>
              </m:oMath>
            </m:oMathPara>
          </w:p>
        </w:tc>
      </w:tr>
      <w:tr w:rsidR="00BD2CC8" w:rsidTr="00147C68">
        <w:trPr>
          <w:jc w:val="center"/>
        </w:trPr>
        <w:tc>
          <w:tcPr>
            <w:tcW w:w="1578" w:type="pct"/>
          </w:tcPr>
          <w:p w:rsidR="00BD2CC8" w:rsidRPr="00BD2CC8" w:rsidRDefault="001569AC" w:rsidP="004E1ED3">
            <w:pPr>
              <w:spacing w:before="120" w:after="120" w:line="360" w:lineRule="auto"/>
              <w:jc w:val="both"/>
              <w:rPr>
                <w:rFonts w:ascii="Arial" w:eastAsia="Calibri" w:hAnsi="Arial" w:cs="Arial"/>
                <w:b/>
                <w:iCs/>
                <w:color w:val="FF0000"/>
                <w:sz w:val="20"/>
                <w:szCs w:val="20"/>
                <w:lang w:val="en-GB"/>
              </w:rPr>
            </w:pPr>
            <m:oMathPara>
              <m:oMath>
                <m:sSub>
                  <m:sSubPr>
                    <m:ctrlPr>
                      <w:rPr>
                        <w:rFonts w:ascii="Cambria Math" w:hAnsi="Cambria Math" w:cs="Arial"/>
                        <w:b/>
                        <w:i/>
                        <w:iCs/>
                        <w:color w:val="FF0000"/>
                        <w:sz w:val="20"/>
                        <w:szCs w:val="20"/>
                        <w:lang w:val="en-GB"/>
                      </w:rPr>
                    </m:ctrlPr>
                  </m:sSubPr>
                  <m:e>
                    <m:r>
                      <m:rPr>
                        <m:sty m:val="bi"/>
                      </m:rPr>
                      <w:rPr>
                        <w:rFonts w:ascii="Cambria Math" w:hAnsi="Cambria Math" w:cs="Arial"/>
                        <w:color w:val="FF0000"/>
                        <w:sz w:val="20"/>
                        <w:szCs w:val="20"/>
                        <w:lang w:val="en-GB"/>
                      </w:rPr>
                      <m:t>h</m:t>
                    </m:r>
                  </m:e>
                  <m:sub>
                    <m:r>
                      <m:rPr>
                        <m:sty m:val="bi"/>
                      </m:rPr>
                      <w:rPr>
                        <w:rFonts w:ascii="Cambria Math" w:hAnsi="Cambria Math" w:cs="Arial"/>
                        <w:color w:val="FF0000"/>
                        <w:sz w:val="20"/>
                        <w:szCs w:val="20"/>
                        <w:lang w:val="en-GB"/>
                      </w:rPr>
                      <m:t>1</m:t>
                    </m:r>
                  </m:sub>
                </m:sSub>
              </m:oMath>
            </m:oMathPara>
          </w:p>
        </w:tc>
        <w:tc>
          <w:tcPr>
            <w:tcW w:w="1916" w:type="pct"/>
            <w:vMerge w:val="restart"/>
            <w:vAlign w:val="center"/>
          </w:tcPr>
          <w:p w:rsidR="00BD2CC8" w:rsidRPr="006132B0" w:rsidRDefault="001569AC" w:rsidP="004E1ED3">
            <w:pPr>
              <w:spacing w:before="120" w:after="120" w:line="360" w:lineRule="auto"/>
              <w:jc w:val="center"/>
              <w:rPr>
                <w:rFonts w:ascii="Arial" w:eastAsia="Calibri" w:hAnsi="Arial" w:cs="Arial"/>
                <w:b/>
                <w:iCs/>
                <w:sz w:val="20"/>
                <w:szCs w:val="20"/>
                <w:lang w:val="en-GB"/>
              </w:rPr>
            </w:pPr>
            <m:oMathPara>
              <m:oMath>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H</m:t>
                    </m:r>
                  </m:e>
                  <m:sub>
                    <m:r>
                      <m:rPr>
                        <m:sty m:val="bi"/>
                      </m:rPr>
                      <w:rPr>
                        <w:rFonts w:ascii="Cambria Math" w:hAnsi="Cambria Math" w:cs="Arial"/>
                        <w:sz w:val="20"/>
                        <w:szCs w:val="20"/>
                        <w:lang w:val="en-GB"/>
                      </w:rPr>
                      <m:t>2</m:t>
                    </m:r>
                  </m:sub>
                </m:sSub>
              </m:oMath>
            </m:oMathPara>
          </w:p>
        </w:tc>
        <w:tc>
          <w:tcPr>
            <w:tcW w:w="1506" w:type="pct"/>
          </w:tcPr>
          <w:p w:rsidR="00BD2CC8" w:rsidRPr="009C31EE" w:rsidRDefault="001569AC" w:rsidP="004E1ED3">
            <w:pPr>
              <w:spacing w:before="120" w:after="120" w:line="360" w:lineRule="auto"/>
              <w:jc w:val="both"/>
              <w:rPr>
                <w:rFonts w:ascii="Arial" w:eastAsia="Calibri" w:hAnsi="Arial" w:cs="Arial"/>
                <w:b/>
                <w:iCs/>
                <w:sz w:val="20"/>
                <w:szCs w:val="20"/>
                <w:lang w:val="en-GB"/>
              </w:rPr>
            </w:pPr>
            <m:oMathPara>
              <m:oMath>
                <m:f>
                  <m:fPr>
                    <m:type m:val="lin"/>
                    <m:ctrlPr>
                      <w:rPr>
                        <w:rFonts w:ascii="Cambria Math" w:hAnsi="Cambria Math" w:cs="Arial"/>
                        <w:b/>
                        <w:i/>
                        <w:iCs/>
                        <w:color w:val="FF0000"/>
                        <w:sz w:val="20"/>
                        <w:szCs w:val="20"/>
                        <w:lang w:val="en-GB"/>
                      </w:rPr>
                    </m:ctrlPr>
                  </m:fPr>
                  <m:num>
                    <m:sSub>
                      <m:sSubPr>
                        <m:ctrlPr>
                          <w:rPr>
                            <w:rFonts w:ascii="Cambria Math" w:hAnsi="Cambria Math" w:cs="Arial"/>
                            <w:b/>
                            <w:i/>
                            <w:iCs/>
                            <w:color w:val="FF0000"/>
                            <w:sz w:val="20"/>
                            <w:szCs w:val="20"/>
                            <w:lang w:val="en-GB"/>
                          </w:rPr>
                        </m:ctrlPr>
                      </m:sSubPr>
                      <m:e>
                        <m:r>
                          <m:rPr>
                            <m:sty m:val="bi"/>
                          </m:rPr>
                          <w:rPr>
                            <w:rFonts w:ascii="Cambria Math" w:hAnsi="Cambria Math" w:cs="Arial"/>
                            <w:color w:val="FF0000"/>
                            <w:sz w:val="20"/>
                            <w:szCs w:val="20"/>
                            <w:lang w:val="en-GB"/>
                          </w:rPr>
                          <m:t>N</m:t>
                        </m:r>
                      </m:e>
                      <m:sub>
                        <m:r>
                          <m:rPr>
                            <m:sty m:val="bi"/>
                          </m:rPr>
                          <w:rPr>
                            <w:rFonts w:ascii="Cambria Math" w:hAnsi="Cambria Math" w:cs="Arial"/>
                            <w:color w:val="FF0000"/>
                            <w:sz w:val="20"/>
                            <w:szCs w:val="20"/>
                            <w:lang w:val="en-GB"/>
                          </w:rPr>
                          <m:t>1</m:t>
                        </m:r>
                      </m:sub>
                    </m:sSub>
                  </m:num>
                  <m:den>
                    <m:sSub>
                      <m:sSubPr>
                        <m:ctrlPr>
                          <w:rPr>
                            <w:rFonts w:ascii="Cambria Math" w:hAnsi="Cambria Math" w:cs="Arial"/>
                            <w:b/>
                            <w:i/>
                            <w:iCs/>
                            <w:color w:val="FF0000"/>
                            <w:sz w:val="20"/>
                            <w:szCs w:val="20"/>
                            <w:lang w:val="en-GB"/>
                          </w:rPr>
                        </m:ctrlPr>
                      </m:sSubPr>
                      <m:e>
                        <m:r>
                          <m:rPr>
                            <m:sty m:val="bi"/>
                          </m:rPr>
                          <w:rPr>
                            <w:rFonts w:ascii="Cambria Math" w:hAnsi="Cambria Math" w:cs="Arial"/>
                            <w:color w:val="FF0000"/>
                            <w:sz w:val="20"/>
                            <w:szCs w:val="20"/>
                            <w:lang w:val="en-GB"/>
                          </w:rPr>
                          <m:t>n</m:t>
                        </m:r>
                      </m:e>
                      <m:sub>
                        <m:r>
                          <m:rPr>
                            <m:sty m:val="bi"/>
                          </m:rPr>
                          <w:rPr>
                            <w:rFonts w:ascii="Cambria Math" w:hAnsi="Cambria Math" w:cs="Arial"/>
                            <w:color w:val="FF0000"/>
                            <w:sz w:val="20"/>
                            <w:szCs w:val="20"/>
                            <w:lang w:val="en-GB"/>
                          </w:rPr>
                          <m:t>1</m:t>
                        </m:r>
                      </m:sub>
                    </m:sSub>
                  </m:den>
                </m:f>
              </m:oMath>
            </m:oMathPara>
          </w:p>
        </w:tc>
      </w:tr>
      <w:tr w:rsidR="00BD2CC8" w:rsidTr="00147C68">
        <w:trPr>
          <w:jc w:val="center"/>
        </w:trPr>
        <w:tc>
          <w:tcPr>
            <w:tcW w:w="1578" w:type="pct"/>
          </w:tcPr>
          <w:p w:rsidR="00BD2CC8" w:rsidRPr="00D24828" w:rsidRDefault="001569AC" w:rsidP="004E1ED3">
            <w:pPr>
              <w:spacing w:before="120" w:after="120" w:line="360" w:lineRule="auto"/>
              <w:jc w:val="both"/>
              <w:rPr>
                <w:rFonts w:ascii="Arial" w:eastAsia="Calibri" w:hAnsi="Arial" w:cs="Arial"/>
                <w:b/>
                <w:iCs/>
                <w:sz w:val="20"/>
                <w:szCs w:val="20"/>
                <w:lang w:val="en-GB"/>
              </w:rPr>
            </w:pPr>
            <m:oMathPara>
              <m:oMath>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h</m:t>
                    </m:r>
                  </m:e>
                  <m:sub>
                    <m:r>
                      <m:rPr>
                        <m:sty m:val="bi"/>
                      </m:rPr>
                      <w:rPr>
                        <w:rFonts w:ascii="Cambria Math" w:hAnsi="Cambria Math" w:cs="Arial"/>
                        <w:sz w:val="20"/>
                        <w:szCs w:val="20"/>
                        <w:lang w:val="en-GB"/>
                      </w:rPr>
                      <m:t>4</m:t>
                    </m:r>
                  </m:sub>
                </m:sSub>
              </m:oMath>
            </m:oMathPara>
          </w:p>
        </w:tc>
        <w:tc>
          <w:tcPr>
            <w:tcW w:w="1916" w:type="pct"/>
            <w:vMerge/>
            <w:vAlign w:val="center"/>
          </w:tcPr>
          <w:p w:rsidR="00BD2CC8" w:rsidRDefault="00BD2CC8" w:rsidP="004E1ED3">
            <w:pPr>
              <w:spacing w:before="120" w:after="120" w:line="360" w:lineRule="auto"/>
              <w:jc w:val="center"/>
              <w:rPr>
                <w:rFonts w:ascii="Arial" w:hAnsi="Arial" w:cs="Arial"/>
                <w:b/>
                <w:iCs/>
                <w:sz w:val="20"/>
                <w:szCs w:val="20"/>
                <w:lang w:val="en-GB"/>
              </w:rPr>
            </w:pPr>
          </w:p>
        </w:tc>
        <w:tc>
          <w:tcPr>
            <w:tcW w:w="1506" w:type="pct"/>
          </w:tcPr>
          <w:p w:rsidR="00BD2CC8" w:rsidRDefault="001569AC" w:rsidP="004E1ED3">
            <w:pPr>
              <w:spacing w:before="120" w:after="120" w:line="360" w:lineRule="auto"/>
              <w:jc w:val="both"/>
              <w:rPr>
                <w:rFonts w:ascii="Arial" w:hAnsi="Arial" w:cs="Arial"/>
                <w:b/>
                <w:iCs/>
                <w:sz w:val="20"/>
                <w:szCs w:val="20"/>
                <w:lang w:val="en-GB"/>
              </w:rPr>
            </w:pPr>
            <m:oMathPara>
              <m:oMath>
                <m:f>
                  <m:fPr>
                    <m:type m:val="lin"/>
                    <m:ctrlPr>
                      <w:rPr>
                        <w:rFonts w:ascii="Cambria Math" w:hAnsi="Cambria Math" w:cs="Arial"/>
                        <w:b/>
                        <w:i/>
                        <w:iCs/>
                        <w:sz w:val="20"/>
                        <w:szCs w:val="20"/>
                        <w:lang w:val="en-GB"/>
                      </w:rPr>
                    </m:ctrlPr>
                  </m:fPr>
                  <m:num>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4</m:t>
                        </m:r>
                      </m:sub>
                    </m:sSub>
                  </m:num>
                  <m:den>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4</m:t>
                        </m:r>
                      </m:sub>
                    </m:sSub>
                  </m:den>
                </m:f>
              </m:oMath>
            </m:oMathPara>
          </w:p>
        </w:tc>
      </w:tr>
      <w:tr w:rsidR="00BD2CC8" w:rsidTr="00147C68">
        <w:trPr>
          <w:jc w:val="center"/>
        </w:trPr>
        <w:tc>
          <w:tcPr>
            <w:tcW w:w="1578" w:type="pct"/>
          </w:tcPr>
          <w:p w:rsidR="00BD2CC8" w:rsidRPr="00D24828" w:rsidRDefault="001569AC" w:rsidP="004E1ED3">
            <w:pPr>
              <w:spacing w:before="120" w:after="120" w:line="360" w:lineRule="auto"/>
              <w:jc w:val="both"/>
              <w:rPr>
                <w:rFonts w:ascii="Arial" w:eastAsia="Calibri" w:hAnsi="Arial" w:cs="Arial"/>
                <w:b/>
                <w:iCs/>
                <w:sz w:val="20"/>
                <w:szCs w:val="20"/>
                <w:lang w:val="en-GB"/>
              </w:rPr>
            </w:pPr>
            <m:oMathPara>
              <m:oMath>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h</m:t>
                    </m:r>
                  </m:e>
                  <m:sub>
                    <m:r>
                      <m:rPr>
                        <m:sty m:val="bi"/>
                      </m:rPr>
                      <w:rPr>
                        <w:rFonts w:ascii="Cambria Math" w:hAnsi="Cambria Math" w:cs="Arial"/>
                        <w:sz w:val="20"/>
                        <w:szCs w:val="20"/>
                        <w:lang w:val="en-GB"/>
                      </w:rPr>
                      <m:t>5</m:t>
                    </m:r>
                  </m:sub>
                </m:sSub>
              </m:oMath>
            </m:oMathPara>
          </w:p>
        </w:tc>
        <w:tc>
          <w:tcPr>
            <w:tcW w:w="1916" w:type="pct"/>
            <w:vMerge/>
          </w:tcPr>
          <w:p w:rsidR="00BD2CC8" w:rsidRDefault="00BD2CC8" w:rsidP="004E1ED3">
            <w:pPr>
              <w:spacing w:before="120" w:after="120" w:line="360" w:lineRule="auto"/>
              <w:jc w:val="both"/>
              <w:rPr>
                <w:rFonts w:ascii="Arial" w:hAnsi="Arial" w:cs="Arial"/>
                <w:b/>
                <w:iCs/>
                <w:sz w:val="20"/>
                <w:szCs w:val="20"/>
                <w:lang w:val="en-GB"/>
              </w:rPr>
            </w:pPr>
          </w:p>
        </w:tc>
        <w:tc>
          <w:tcPr>
            <w:tcW w:w="1506" w:type="pct"/>
          </w:tcPr>
          <w:p w:rsidR="00BD2CC8" w:rsidRDefault="001569AC" w:rsidP="004E1ED3">
            <w:pPr>
              <w:spacing w:before="120" w:after="120" w:line="360" w:lineRule="auto"/>
              <w:jc w:val="both"/>
              <w:rPr>
                <w:rFonts w:ascii="Arial" w:hAnsi="Arial" w:cs="Arial"/>
                <w:b/>
                <w:iCs/>
                <w:sz w:val="20"/>
                <w:szCs w:val="20"/>
                <w:lang w:val="en-GB"/>
              </w:rPr>
            </w:pPr>
            <m:oMathPara>
              <m:oMath>
                <m:f>
                  <m:fPr>
                    <m:type m:val="lin"/>
                    <m:ctrlPr>
                      <w:rPr>
                        <w:rFonts w:ascii="Cambria Math" w:hAnsi="Cambria Math" w:cs="Arial"/>
                        <w:b/>
                        <w:i/>
                        <w:iCs/>
                        <w:sz w:val="20"/>
                        <w:szCs w:val="20"/>
                        <w:lang w:val="en-GB"/>
                      </w:rPr>
                    </m:ctrlPr>
                  </m:fPr>
                  <m:num>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5</m:t>
                        </m:r>
                      </m:sub>
                    </m:sSub>
                  </m:num>
                  <m:den>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5</m:t>
                        </m:r>
                      </m:sub>
                    </m:sSub>
                  </m:den>
                </m:f>
              </m:oMath>
            </m:oMathPara>
          </w:p>
        </w:tc>
      </w:tr>
      <w:tr w:rsidR="006E6A76" w:rsidTr="00147C68">
        <w:trPr>
          <w:trHeight w:val="563"/>
          <w:jc w:val="center"/>
        </w:trPr>
        <w:tc>
          <w:tcPr>
            <w:tcW w:w="1578" w:type="pct"/>
            <w:vAlign w:val="center"/>
          </w:tcPr>
          <w:p w:rsidR="006E6A76" w:rsidRDefault="006E6A76" w:rsidP="004E1ED3">
            <w:pPr>
              <w:spacing w:before="120" w:after="120" w:line="360" w:lineRule="auto"/>
              <w:jc w:val="center"/>
              <w:rPr>
                <w:rFonts w:ascii="Arial" w:eastAsia="Calibri" w:hAnsi="Arial" w:cs="Arial"/>
                <w:b/>
                <w:iCs/>
                <w:sz w:val="20"/>
                <w:szCs w:val="20"/>
                <w:lang w:val="en-GB"/>
              </w:rPr>
            </w:pPr>
            <w:r>
              <w:rPr>
                <w:rFonts w:ascii="Arial" w:eastAsia="Calibri" w:hAnsi="Arial" w:cs="Arial"/>
                <w:b/>
                <w:iCs/>
                <w:sz w:val="20"/>
                <w:szCs w:val="20"/>
                <w:lang w:val="en-GB"/>
              </w:rPr>
              <w:t>…</w:t>
            </w:r>
          </w:p>
        </w:tc>
        <w:tc>
          <w:tcPr>
            <w:tcW w:w="1916" w:type="pct"/>
            <w:vAlign w:val="center"/>
          </w:tcPr>
          <w:p w:rsidR="006E6A76" w:rsidRDefault="006E6A76" w:rsidP="004E1ED3">
            <w:pPr>
              <w:spacing w:before="120" w:after="120" w:line="360" w:lineRule="auto"/>
              <w:jc w:val="center"/>
              <w:rPr>
                <w:rFonts w:ascii="Arial" w:eastAsia="Calibri" w:hAnsi="Arial" w:cs="Arial"/>
                <w:b/>
                <w:iCs/>
                <w:sz w:val="20"/>
                <w:szCs w:val="20"/>
                <w:lang w:val="en-GB"/>
              </w:rPr>
            </w:pPr>
            <w:r>
              <w:rPr>
                <w:rFonts w:ascii="Arial" w:eastAsia="Calibri" w:hAnsi="Arial" w:cs="Arial"/>
                <w:b/>
                <w:iCs/>
                <w:sz w:val="20"/>
                <w:szCs w:val="20"/>
                <w:lang w:val="en-GB"/>
              </w:rPr>
              <w:t>…</w:t>
            </w:r>
          </w:p>
        </w:tc>
        <w:tc>
          <w:tcPr>
            <w:tcW w:w="1506" w:type="pct"/>
            <w:vAlign w:val="center"/>
          </w:tcPr>
          <w:p w:rsidR="006E6A76" w:rsidRDefault="006E6A76" w:rsidP="004E1ED3">
            <w:pPr>
              <w:spacing w:before="120" w:after="120" w:line="360" w:lineRule="auto"/>
              <w:jc w:val="center"/>
              <w:rPr>
                <w:rFonts w:ascii="Arial" w:eastAsia="Calibri" w:hAnsi="Arial" w:cs="Arial"/>
                <w:b/>
                <w:iCs/>
                <w:sz w:val="20"/>
                <w:szCs w:val="20"/>
                <w:lang w:val="en-GB"/>
              </w:rPr>
            </w:pPr>
            <w:r>
              <w:rPr>
                <w:rFonts w:ascii="Arial" w:eastAsia="Calibri" w:hAnsi="Arial" w:cs="Arial"/>
                <w:b/>
                <w:iCs/>
                <w:sz w:val="20"/>
                <w:szCs w:val="20"/>
                <w:lang w:val="en-GB"/>
              </w:rPr>
              <w:t>…</w:t>
            </w:r>
          </w:p>
        </w:tc>
      </w:tr>
      <w:tr w:rsidR="00BD2CC8" w:rsidTr="00147C68">
        <w:trPr>
          <w:jc w:val="center"/>
        </w:trPr>
        <w:tc>
          <w:tcPr>
            <w:tcW w:w="1578" w:type="pct"/>
          </w:tcPr>
          <w:p w:rsidR="00BD2CC8" w:rsidRPr="00D24828" w:rsidRDefault="001569AC" w:rsidP="004E1ED3">
            <w:pPr>
              <w:spacing w:before="120" w:after="120" w:line="360" w:lineRule="auto"/>
              <w:jc w:val="both"/>
              <w:rPr>
                <w:rFonts w:ascii="Arial" w:eastAsia="Calibri" w:hAnsi="Arial" w:cs="Arial"/>
                <w:b/>
                <w:iCs/>
                <w:sz w:val="20"/>
                <w:szCs w:val="20"/>
                <w:lang w:val="en-GB"/>
              </w:rPr>
            </w:pPr>
            <m:oMathPara>
              <m:oMath>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h</m:t>
                    </m:r>
                  </m:e>
                  <m:sub>
                    <m:r>
                      <m:rPr>
                        <m:sty m:val="bi"/>
                      </m:rPr>
                      <w:rPr>
                        <w:rFonts w:ascii="Cambria Math" w:hAnsi="Cambria Math" w:cs="Arial"/>
                        <w:sz w:val="20"/>
                        <w:szCs w:val="20"/>
                        <w:lang w:val="en-GB"/>
                      </w:rPr>
                      <m:t>l-1</m:t>
                    </m:r>
                  </m:sub>
                </m:sSub>
              </m:oMath>
            </m:oMathPara>
          </w:p>
        </w:tc>
        <w:tc>
          <w:tcPr>
            <w:tcW w:w="1916" w:type="pct"/>
            <w:vMerge w:val="restart"/>
            <w:vAlign w:val="center"/>
          </w:tcPr>
          <w:p w:rsidR="00BD2CC8" w:rsidRDefault="001569AC" w:rsidP="004E1ED3">
            <w:pPr>
              <w:spacing w:before="120" w:after="120" w:line="360" w:lineRule="auto"/>
              <w:jc w:val="center"/>
              <w:rPr>
                <w:rFonts w:ascii="Arial" w:hAnsi="Arial" w:cs="Arial"/>
                <w:b/>
                <w:iCs/>
                <w:sz w:val="20"/>
                <w:szCs w:val="20"/>
                <w:lang w:val="en-GB"/>
              </w:rPr>
            </w:pPr>
            <m:oMathPara>
              <m:oMath>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H</m:t>
                    </m:r>
                  </m:e>
                  <m:sub>
                    <m:r>
                      <m:rPr>
                        <m:sty m:val="bi"/>
                      </m:rPr>
                      <w:rPr>
                        <w:rFonts w:ascii="Cambria Math" w:hAnsi="Cambria Math" w:cs="Arial"/>
                        <w:sz w:val="20"/>
                        <w:szCs w:val="20"/>
                        <w:lang w:val="en-GB"/>
                      </w:rPr>
                      <m:t>L</m:t>
                    </m:r>
                  </m:sub>
                </m:sSub>
              </m:oMath>
            </m:oMathPara>
          </w:p>
        </w:tc>
        <w:tc>
          <w:tcPr>
            <w:tcW w:w="1506" w:type="pct"/>
          </w:tcPr>
          <w:p w:rsidR="00BD2CC8" w:rsidRDefault="001569AC" w:rsidP="004E1ED3">
            <w:pPr>
              <w:spacing w:before="120" w:after="120" w:line="360" w:lineRule="auto"/>
              <w:jc w:val="both"/>
              <w:rPr>
                <w:rFonts w:ascii="Arial" w:hAnsi="Arial" w:cs="Arial"/>
                <w:b/>
                <w:iCs/>
                <w:sz w:val="20"/>
                <w:szCs w:val="20"/>
                <w:lang w:val="en-GB"/>
              </w:rPr>
            </w:pPr>
            <m:oMathPara>
              <m:oMath>
                <m:f>
                  <m:fPr>
                    <m:type m:val="lin"/>
                    <m:ctrlPr>
                      <w:rPr>
                        <w:rFonts w:ascii="Cambria Math" w:hAnsi="Cambria Math" w:cs="Arial"/>
                        <w:b/>
                        <w:i/>
                        <w:iCs/>
                        <w:sz w:val="20"/>
                        <w:szCs w:val="20"/>
                        <w:lang w:val="en-GB"/>
                      </w:rPr>
                    </m:ctrlPr>
                  </m:fPr>
                  <m:num>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l-1</m:t>
                        </m:r>
                      </m:sub>
                    </m:sSub>
                  </m:num>
                  <m:den>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l-1</m:t>
                        </m:r>
                      </m:sub>
                    </m:sSub>
                  </m:den>
                </m:f>
              </m:oMath>
            </m:oMathPara>
          </w:p>
        </w:tc>
      </w:tr>
      <w:tr w:rsidR="00BD2CC8" w:rsidTr="00147C68">
        <w:trPr>
          <w:jc w:val="center"/>
        </w:trPr>
        <w:tc>
          <w:tcPr>
            <w:tcW w:w="1578" w:type="pct"/>
          </w:tcPr>
          <w:p w:rsidR="00BD2CC8" w:rsidRDefault="001569AC" w:rsidP="004E1ED3">
            <w:pPr>
              <w:spacing w:before="120" w:after="120" w:line="360" w:lineRule="auto"/>
              <w:jc w:val="both"/>
              <w:rPr>
                <w:rFonts w:ascii="Arial" w:hAnsi="Arial" w:cs="Arial"/>
                <w:b/>
                <w:iCs/>
                <w:sz w:val="20"/>
                <w:szCs w:val="20"/>
                <w:lang w:val="en-GB"/>
              </w:rPr>
            </w:pPr>
            <m:oMathPara>
              <m:oMath>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h</m:t>
                    </m:r>
                  </m:e>
                  <m:sub>
                    <m:r>
                      <m:rPr>
                        <m:sty m:val="bi"/>
                      </m:rPr>
                      <w:rPr>
                        <w:rFonts w:ascii="Cambria Math" w:hAnsi="Cambria Math" w:cs="Arial"/>
                        <w:sz w:val="20"/>
                        <w:szCs w:val="20"/>
                        <w:lang w:val="en-GB"/>
                      </w:rPr>
                      <m:t>l</m:t>
                    </m:r>
                  </m:sub>
                </m:sSub>
              </m:oMath>
            </m:oMathPara>
          </w:p>
        </w:tc>
        <w:tc>
          <w:tcPr>
            <w:tcW w:w="1916" w:type="pct"/>
            <w:vMerge/>
          </w:tcPr>
          <w:p w:rsidR="00BD2CC8" w:rsidRDefault="00BD2CC8" w:rsidP="004E1ED3">
            <w:pPr>
              <w:spacing w:before="120" w:after="120" w:line="360" w:lineRule="auto"/>
              <w:jc w:val="both"/>
              <w:rPr>
                <w:rFonts w:ascii="Arial" w:hAnsi="Arial" w:cs="Arial"/>
                <w:b/>
                <w:iCs/>
                <w:sz w:val="20"/>
                <w:szCs w:val="20"/>
                <w:lang w:val="en-GB"/>
              </w:rPr>
            </w:pPr>
          </w:p>
        </w:tc>
        <w:tc>
          <w:tcPr>
            <w:tcW w:w="1506" w:type="pct"/>
          </w:tcPr>
          <w:p w:rsidR="00BD2CC8" w:rsidRDefault="001569AC" w:rsidP="004E1ED3">
            <w:pPr>
              <w:spacing w:before="120" w:after="120" w:line="360" w:lineRule="auto"/>
              <w:jc w:val="both"/>
              <w:rPr>
                <w:rFonts w:ascii="Arial" w:hAnsi="Arial" w:cs="Arial"/>
                <w:b/>
                <w:iCs/>
                <w:sz w:val="20"/>
                <w:szCs w:val="20"/>
                <w:lang w:val="en-GB"/>
              </w:rPr>
            </w:pPr>
            <m:oMathPara>
              <m:oMath>
                <m:f>
                  <m:fPr>
                    <m:type m:val="lin"/>
                    <m:ctrlPr>
                      <w:rPr>
                        <w:rFonts w:ascii="Cambria Math" w:hAnsi="Cambria Math" w:cs="Arial"/>
                        <w:b/>
                        <w:i/>
                        <w:iCs/>
                        <w:sz w:val="20"/>
                        <w:szCs w:val="20"/>
                        <w:lang w:val="en-GB"/>
                      </w:rPr>
                    </m:ctrlPr>
                  </m:fPr>
                  <m:num>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l</m:t>
                        </m:r>
                      </m:sub>
                    </m:sSub>
                  </m:num>
                  <m:den>
                    <m:sSub>
                      <m:sSubPr>
                        <m:ctrlPr>
                          <w:rPr>
                            <w:rFonts w:ascii="Cambria Math" w:hAnsi="Cambria Math" w:cs="Arial"/>
                            <w:b/>
                            <w:i/>
                            <w:iCs/>
                            <w:sz w:val="20"/>
                            <w:szCs w:val="20"/>
                            <w:lang w:val="en-GB"/>
                          </w:rPr>
                        </m:ctrlPr>
                      </m:sSubPr>
                      <m:e>
                        <m:r>
                          <m:rPr>
                            <m:sty m:val="bi"/>
                          </m:rPr>
                          <w:rPr>
                            <w:rFonts w:ascii="Cambria Math" w:hAnsi="Cambria Math" w:cs="Arial"/>
                            <w:sz w:val="20"/>
                            <w:szCs w:val="20"/>
                            <w:lang w:val="en-GB"/>
                          </w:rPr>
                          <m:t>n</m:t>
                        </m:r>
                      </m:e>
                      <m:sub>
                        <m:r>
                          <m:rPr>
                            <m:sty m:val="bi"/>
                          </m:rPr>
                          <w:rPr>
                            <w:rFonts w:ascii="Cambria Math" w:hAnsi="Cambria Math" w:cs="Arial"/>
                            <w:sz w:val="20"/>
                            <w:szCs w:val="20"/>
                            <w:lang w:val="en-GB"/>
                          </w:rPr>
                          <m:t>l</m:t>
                        </m:r>
                      </m:sub>
                    </m:sSub>
                  </m:den>
                </m:f>
              </m:oMath>
            </m:oMathPara>
          </w:p>
        </w:tc>
      </w:tr>
    </w:tbl>
    <w:p w:rsidR="00CD16A7" w:rsidRDefault="00CD16A7" w:rsidP="00F94D57">
      <w:pPr>
        <w:spacing w:before="120" w:after="120" w:line="360" w:lineRule="auto"/>
        <w:jc w:val="both"/>
        <w:rPr>
          <w:rFonts w:ascii="Arial" w:hAnsi="Arial" w:cs="Arial"/>
          <w:sz w:val="24"/>
          <w:szCs w:val="24"/>
          <w:lang w:val="en-GB"/>
        </w:rPr>
      </w:pPr>
    </w:p>
    <w:p w:rsidR="00335175" w:rsidRDefault="00CD16A7" w:rsidP="00F94D57">
      <w:pPr>
        <w:spacing w:before="120" w:after="120" w:line="360" w:lineRule="auto"/>
        <w:jc w:val="both"/>
        <w:rPr>
          <w:rFonts w:ascii="Arial" w:hAnsi="Arial" w:cs="Arial"/>
          <w:sz w:val="24"/>
          <w:szCs w:val="24"/>
          <w:lang w:val="en-GB"/>
        </w:rPr>
      </w:pPr>
      <w:r>
        <w:rPr>
          <w:rFonts w:ascii="Arial" w:hAnsi="Arial" w:cs="Arial"/>
          <w:sz w:val="24"/>
          <w:szCs w:val="24"/>
          <w:lang w:val="en-GB"/>
        </w:rPr>
        <w:t xml:space="preserve">The problem </w:t>
      </w:r>
      <w:r w:rsidR="005B6BA6">
        <w:rPr>
          <w:rFonts w:ascii="Arial" w:hAnsi="Arial" w:cs="Arial"/>
          <w:sz w:val="24"/>
          <w:szCs w:val="24"/>
          <w:lang w:val="en-GB"/>
        </w:rPr>
        <w:t>mainly</w:t>
      </w:r>
      <w:r w:rsidR="00101A0A">
        <w:rPr>
          <w:rFonts w:ascii="Arial" w:hAnsi="Arial" w:cs="Arial"/>
          <w:sz w:val="24"/>
          <w:szCs w:val="24"/>
          <w:lang w:val="en-GB"/>
        </w:rPr>
        <w:t xml:space="preserve"> affects</w:t>
      </w:r>
      <w:r w:rsidR="005B6BA6">
        <w:rPr>
          <w:rFonts w:ascii="Arial" w:hAnsi="Arial" w:cs="Arial"/>
          <w:sz w:val="24"/>
          <w:szCs w:val="24"/>
          <w:lang w:val="en-GB"/>
        </w:rPr>
        <w:t xml:space="preserve"> t</w:t>
      </w:r>
      <w:r>
        <w:rPr>
          <w:rFonts w:ascii="Arial" w:hAnsi="Arial" w:cs="Arial"/>
          <w:sz w:val="24"/>
          <w:szCs w:val="24"/>
          <w:lang w:val="en-GB"/>
        </w:rPr>
        <w:t>h</w:t>
      </w:r>
      <w:r w:rsidR="005B6BA6">
        <w:rPr>
          <w:rFonts w:ascii="Arial" w:hAnsi="Arial" w:cs="Arial"/>
          <w:sz w:val="24"/>
          <w:szCs w:val="24"/>
          <w:lang w:val="en-GB"/>
        </w:rPr>
        <w:t>e</w:t>
      </w:r>
      <w:r>
        <w:rPr>
          <w:rFonts w:ascii="Arial" w:hAnsi="Arial" w:cs="Arial"/>
          <w:sz w:val="24"/>
          <w:szCs w:val="24"/>
          <w:lang w:val="en-GB"/>
        </w:rPr>
        <w:t xml:space="preserve"> enterprises that in the estimat</w:t>
      </w:r>
      <w:r w:rsidR="007D7B52">
        <w:rPr>
          <w:rFonts w:ascii="Arial" w:hAnsi="Arial" w:cs="Arial"/>
          <w:sz w:val="24"/>
          <w:szCs w:val="24"/>
          <w:lang w:val="en-GB"/>
        </w:rPr>
        <w:t>ion</w:t>
      </w:r>
      <w:r w:rsidR="00D13372">
        <w:rPr>
          <w:rFonts w:ascii="Arial" w:hAnsi="Arial" w:cs="Arial"/>
          <w:sz w:val="24"/>
          <w:szCs w:val="24"/>
          <w:lang w:val="en-GB"/>
        </w:rPr>
        <w:t xml:space="preserve"> phase are classified </w:t>
      </w:r>
      <w:r>
        <w:rPr>
          <w:rFonts w:ascii="Arial" w:hAnsi="Arial" w:cs="Arial"/>
          <w:sz w:val="24"/>
          <w:szCs w:val="24"/>
          <w:lang w:val="en-GB"/>
        </w:rPr>
        <w:t>in census calibration domain</w:t>
      </w:r>
      <w:r w:rsidR="00D13372">
        <w:rPr>
          <w:rFonts w:ascii="Arial" w:hAnsi="Arial" w:cs="Arial"/>
          <w:sz w:val="24"/>
          <w:szCs w:val="24"/>
          <w:lang w:val="en-GB"/>
        </w:rPr>
        <w:t>s</w:t>
      </w:r>
      <w:r w:rsidR="00101A0A">
        <w:rPr>
          <w:rFonts w:ascii="Arial" w:hAnsi="Arial" w:cs="Arial"/>
          <w:sz w:val="24"/>
          <w:szCs w:val="24"/>
          <w:lang w:val="en-GB"/>
        </w:rPr>
        <w:t>,</w:t>
      </w:r>
      <w:r>
        <w:rPr>
          <w:rFonts w:ascii="Arial" w:hAnsi="Arial" w:cs="Arial"/>
          <w:sz w:val="24"/>
          <w:szCs w:val="24"/>
          <w:lang w:val="en-GB"/>
        </w:rPr>
        <w:t xml:space="preserve"> while</w:t>
      </w:r>
      <w:r w:rsidR="00FD1527">
        <w:rPr>
          <w:rFonts w:ascii="Arial" w:hAnsi="Arial" w:cs="Arial"/>
          <w:sz w:val="24"/>
          <w:szCs w:val="24"/>
          <w:lang w:val="en-GB"/>
        </w:rPr>
        <w:t xml:space="preserve"> in the sampli</w:t>
      </w:r>
      <w:r w:rsidR="00D02EFF">
        <w:rPr>
          <w:rFonts w:ascii="Arial" w:hAnsi="Arial" w:cs="Arial"/>
          <w:sz w:val="24"/>
          <w:szCs w:val="24"/>
          <w:lang w:val="en-GB"/>
        </w:rPr>
        <w:t>n</w:t>
      </w:r>
      <w:r w:rsidR="00FD1527">
        <w:rPr>
          <w:rFonts w:ascii="Arial" w:hAnsi="Arial" w:cs="Arial"/>
          <w:sz w:val="24"/>
          <w:szCs w:val="24"/>
          <w:lang w:val="en-GB"/>
        </w:rPr>
        <w:t xml:space="preserve">g phase </w:t>
      </w:r>
      <w:r w:rsidR="001A0748">
        <w:rPr>
          <w:rFonts w:ascii="Arial" w:hAnsi="Arial" w:cs="Arial"/>
          <w:sz w:val="24"/>
          <w:szCs w:val="24"/>
          <w:lang w:val="en-GB"/>
        </w:rPr>
        <w:t>were classified in strat</w:t>
      </w:r>
      <w:r w:rsidR="00D02EFF">
        <w:rPr>
          <w:rFonts w:ascii="Arial" w:hAnsi="Arial" w:cs="Arial"/>
          <w:sz w:val="24"/>
          <w:szCs w:val="24"/>
          <w:lang w:val="en-GB"/>
        </w:rPr>
        <w:t>a with inclusion probabilities strictly lower than one</w:t>
      </w:r>
      <w:r>
        <w:rPr>
          <w:rFonts w:ascii="Arial" w:hAnsi="Arial" w:cs="Arial"/>
          <w:sz w:val="24"/>
          <w:szCs w:val="24"/>
          <w:lang w:val="en-GB"/>
        </w:rPr>
        <w:t xml:space="preserve">. </w:t>
      </w:r>
      <w:r w:rsidR="00267E1A">
        <w:rPr>
          <w:rFonts w:ascii="Arial" w:hAnsi="Arial" w:cs="Arial"/>
          <w:sz w:val="24"/>
          <w:szCs w:val="24"/>
          <w:lang w:val="en-GB"/>
        </w:rPr>
        <w:t xml:space="preserve">The different classification implies that </w:t>
      </w:r>
      <w:r>
        <w:rPr>
          <w:rFonts w:ascii="Arial" w:hAnsi="Arial" w:cs="Arial"/>
          <w:sz w:val="24"/>
          <w:szCs w:val="24"/>
          <w:lang w:val="en-GB"/>
        </w:rPr>
        <w:t xml:space="preserve">in </w:t>
      </w:r>
      <w:r w:rsidR="00267E1A">
        <w:rPr>
          <w:rFonts w:ascii="Arial" w:hAnsi="Arial" w:cs="Arial"/>
          <w:sz w:val="24"/>
          <w:szCs w:val="24"/>
          <w:lang w:val="en-GB"/>
        </w:rPr>
        <w:t xml:space="preserve">some </w:t>
      </w:r>
      <w:r>
        <w:rPr>
          <w:rFonts w:ascii="Arial" w:hAnsi="Arial" w:cs="Arial"/>
          <w:sz w:val="24"/>
          <w:szCs w:val="24"/>
          <w:lang w:val="en-GB"/>
        </w:rPr>
        <w:t xml:space="preserve">census calibration domains </w:t>
      </w:r>
      <w:r w:rsidR="00363543">
        <w:rPr>
          <w:rFonts w:ascii="Arial" w:hAnsi="Arial" w:cs="Arial"/>
          <w:sz w:val="24"/>
          <w:szCs w:val="24"/>
          <w:lang w:val="en-GB"/>
        </w:rPr>
        <w:t xml:space="preserve">there </w:t>
      </w:r>
      <w:r w:rsidR="00267E1A">
        <w:rPr>
          <w:rFonts w:ascii="Arial" w:hAnsi="Arial" w:cs="Arial"/>
          <w:sz w:val="24"/>
          <w:szCs w:val="24"/>
          <w:lang w:val="en-GB"/>
        </w:rPr>
        <w:t>can</w:t>
      </w:r>
      <w:r>
        <w:rPr>
          <w:rFonts w:ascii="Arial" w:hAnsi="Arial" w:cs="Arial"/>
          <w:sz w:val="24"/>
          <w:szCs w:val="24"/>
          <w:lang w:val="en-GB"/>
        </w:rPr>
        <w:t xml:space="preserve"> </w:t>
      </w:r>
      <w:r w:rsidR="00363543">
        <w:rPr>
          <w:rFonts w:ascii="Arial" w:hAnsi="Arial" w:cs="Arial"/>
          <w:sz w:val="24"/>
          <w:szCs w:val="24"/>
          <w:lang w:val="en-GB"/>
        </w:rPr>
        <w:t>be</w:t>
      </w:r>
      <w:r>
        <w:rPr>
          <w:rFonts w:ascii="Arial" w:hAnsi="Arial" w:cs="Arial"/>
          <w:sz w:val="24"/>
          <w:szCs w:val="24"/>
          <w:lang w:val="en-GB"/>
        </w:rPr>
        <w:t xml:space="preserve"> </w:t>
      </w:r>
      <w:r w:rsidR="00267E1A">
        <w:rPr>
          <w:rFonts w:ascii="Arial" w:hAnsi="Arial" w:cs="Arial"/>
          <w:sz w:val="24"/>
          <w:szCs w:val="24"/>
          <w:lang w:val="en-GB"/>
        </w:rPr>
        <w:t>most</w:t>
      </w:r>
      <w:r>
        <w:rPr>
          <w:rFonts w:ascii="Arial" w:hAnsi="Arial" w:cs="Arial"/>
          <w:sz w:val="24"/>
          <w:szCs w:val="24"/>
          <w:lang w:val="en-GB"/>
        </w:rPr>
        <w:t xml:space="preserve"> enterprises with </w:t>
      </w:r>
      <w:r w:rsidR="00153F5F">
        <w:rPr>
          <w:rFonts w:ascii="Arial" w:hAnsi="Arial" w:cs="Arial"/>
          <w:sz w:val="24"/>
          <w:szCs w:val="24"/>
          <w:lang w:val="en-GB"/>
        </w:rPr>
        <w:t xml:space="preserve">design </w:t>
      </w:r>
      <w:r>
        <w:rPr>
          <w:rFonts w:ascii="Arial" w:hAnsi="Arial" w:cs="Arial"/>
          <w:sz w:val="24"/>
          <w:szCs w:val="24"/>
          <w:lang w:val="en-GB"/>
        </w:rPr>
        <w:t>weight equal to one and a small number of enterprises coming from sample strat</w:t>
      </w:r>
      <w:r w:rsidR="00153F5F">
        <w:rPr>
          <w:rFonts w:ascii="Arial" w:hAnsi="Arial" w:cs="Arial"/>
          <w:sz w:val="24"/>
          <w:szCs w:val="24"/>
          <w:lang w:val="en-GB"/>
        </w:rPr>
        <w:t>a</w:t>
      </w:r>
      <w:r>
        <w:rPr>
          <w:rFonts w:ascii="Arial" w:hAnsi="Arial" w:cs="Arial"/>
          <w:sz w:val="24"/>
          <w:szCs w:val="24"/>
          <w:lang w:val="en-GB"/>
        </w:rPr>
        <w:t xml:space="preserve"> with </w:t>
      </w:r>
      <w:r w:rsidR="00153F5F">
        <w:rPr>
          <w:rFonts w:ascii="Arial" w:hAnsi="Arial" w:cs="Arial"/>
          <w:sz w:val="24"/>
          <w:szCs w:val="24"/>
          <w:lang w:val="en-GB"/>
        </w:rPr>
        <w:t>larger</w:t>
      </w:r>
      <w:r>
        <w:rPr>
          <w:rFonts w:ascii="Arial" w:hAnsi="Arial" w:cs="Arial"/>
          <w:sz w:val="24"/>
          <w:szCs w:val="24"/>
          <w:lang w:val="en-GB"/>
        </w:rPr>
        <w:t xml:space="preserve"> </w:t>
      </w:r>
      <w:r w:rsidR="00267E1A">
        <w:rPr>
          <w:rFonts w:ascii="Arial" w:hAnsi="Arial" w:cs="Arial"/>
          <w:sz w:val="24"/>
          <w:szCs w:val="24"/>
          <w:lang w:val="en-GB"/>
        </w:rPr>
        <w:t xml:space="preserve">design </w:t>
      </w:r>
      <w:r>
        <w:rPr>
          <w:rFonts w:ascii="Arial" w:hAnsi="Arial" w:cs="Arial"/>
          <w:sz w:val="24"/>
          <w:szCs w:val="24"/>
          <w:lang w:val="en-GB"/>
        </w:rPr>
        <w:t>we</w:t>
      </w:r>
      <w:r w:rsidR="007B7A3D">
        <w:rPr>
          <w:rFonts w:ascii="Arial" w:hAnsi="Arial" w:cs="Arial"/>
          <w:sz w:val="24"/>
          <w:szCs w:val="24"/>
          <w:lang w:val="en-GB"/>
        </w:rPr>
        <w:t>ights. In this situation,</w:t>
      </w:r>
      <w:r>
        <w:rPr>
          <w:rFonts w:ascii="Arial" w:hAnsi="Arial" w:cs="Arial"/>
          <w:sz w:val="24"/>
          <w:szCs w:val="24"/>
          <w:lang w:val="en-GB"/>
        </w:rPr>
        <w:t xml:space="preserve"> the final weights </w:t>
      </w:r>
      <w:r w:rsidR="00DE0F2A">
        <w:rPr>
          <w:rFonts w:ascii="Arial" w:hAnsi="Arial" w:cs="Arial"/>
          <w:sz w:val="24"/>
          <w:szCs w:val="24"/>
          <w:lang w:val="en-GB"/>
        </w:rPr>
        <w:t xml:space="preserve">can </w:t>
      </w:r>
      <w:r>
        <w:rPr>
          <w:rFonts w:ascii="Arial" w:hAnsi="Arial" w:cs="Arial"/>
          <w:sz w:val="24"/>
          <w:szCs w:val="24"/>
          <w:lang w:val="en-GB"/>
        </w:rPr>
        <w:t>be</w:t>
      </w:r>
      <w:r w:rsidR="000A0723">
        <w:rPr>
          <w:rFonts w:ascii="Arial" w:hAnsi="Arial" w:cs="Arial"/>
          <w:sz w:val="24"/>
          <w:szCs w:val="24"/>
          <w:lang w:val="en-GB"/>
        </w:rPr>
        <w:t xml:space="preserve"> often</w:t>
      </w:r>
      <w:r>
        <w:rPr>
          <w:rFonts w:ascii="Arial" w:hAnsi="Arial" w:cs="Arial"/>
          <w:sz w:val="24"/>
          <w:szCs w:val="24"/>
          <w:lang w:val="en-GB"/>
        </w:rPr>
        <w:t xml:space="preserve"> </w:t>
      </w:r>
      <w:r w:rsidR="00062CD1">
        <w:rPr>
          <w:rFonts w:ascii="Arial" w:hAnsi="Arial" w:cs="Arial"/>
          <w:sz w:val="24"/>
          <w:szCs w:val="24"/>
          <w:lang w:val="en-GB"/>
        </w:rPr>
        <w:t>near to</w:t>
      </w:r>
      <w:r>
        <w:rPr>
          <w:rFonts w:ascii="Arial" w:hAnsi="Arial" w:cs="Arial"/>
          <w:sz w:val="24"/>
          <w:szCs w:val="24"/>
          <w:lang w:val="en-GB"/>
        </w:rPr>
        <w:t xml:space="preserve"> </w:t>
      </w:r>
      <w:r w:rsidR="008A5530">
        <w:rPr>
          <w:rFonts w:ascii="Arial" w:hAnsi="Arial" w:cs="Arial"/>
          <w:sz w:val="24"/>
          <w:szCs w:val="24"/>
          <w:lang w:val="en-GB"/>
        </w:rPr>
        <w:t>zero</w:t>
      </w:r>
      <w:r>
        <w:rPr>
          <w:rFonts w:ascii="Arial" w:hAnsi="Arial" w:cs="Arial"/>
          <w:sz w:val="24"/>
          <w:szCs w:val="24"/>
          <w:lang w:val="en-GB"/>
        </w:rPr>
        <w:t xml:space="preserve"> for the enterprises that had </w:t>
      </w:r>
      <w:r w:rsidR="00062CD1">
        <w:rPr>
          <w:rFonts w:ascii="Arial" w:hAnsi="Arial" w:cs="Arial"/>
          <w:sz w:val="24"/>
          <w:szCs w:val="24"/>
          <w:lang w:val="en-GB"/>
        </w:rPr>
        <w:t>design</w:t>
      </w:r>
      <w:r>
        <w:rPr>
          <w:rFonts w:ascii="Arial" w:hAnsi="Arial" w:cs="Arial"/>
          <w:sz w:val="24"/>
          <w:szCs w:val="24"/>
          <w:lang w:val="en-GB"/>
        </w:rPr>
        <w:t xml:space="preserve"> weight equal to </w:t>
      </w:r>
      <w:r w:rsidR="00DC182C">
        <w:rPr>
          <w:rFonts w:ascii="Arial" w:hAnsi="Arial" w:cs="Arial"/>
          <w:sz w:val="24"/>
          <w:szCs w:val="24"/>
          <w:lang w:val="en-GB"/>
        </w:rPr>
        <w:t>one</w:t>
      </w:r>
      <w:r w:rsidR="007B7A3D">
        <w:rPr>
          <w:rFonts w:ascii="Arial" w:hAnsi="Arial" w:cs="Arial"/>
          <w:sz w:val="24"/>
          <w:szCs w:val="24"/>
          <w:lang w:val="en-GB"/>
        </w:rPr>
        <w:t>,</w:t>
      </w:r>
      <w:r>
        <w:rPr>
          <w:rFonts w:ascii="Arial" w:hAnsi="Arial" w:cs="Arial"/>
          <w:sz w:val="24"/>
          <w:szCs w:val="24"/>
          <w:lang w:val="en-GB"/>
        </w:rPr>
        <w:t xml:space="preserve"> </w:t>
      </w:r>
      <w:r w:rsidR="00DE0F2A">
        <w:rPr>
          <w:rFonts w:ascii="Arial" w:hAnsi="Arial" w:cs="Arial"/>
          <w:sz w:val="24"/>
          <w:szCs w:val="24"/>
          <w:lang w:val="en-GB"/>
        </w:rPr>
        <w:t>while much larger weights are attributed</w:t>
      </w:r>
      <w:r w:rsidR="00B26CF2">
        <w:rPr>
          <w:rFonts w:ascii="Arial" w:hAnsi="Arial" w:cs="Arial"/>
          <w:sz w:val="24"/>
          <w:szCs w:val="24"/>
          <w:lang w:val="en-GB"/>
        </w:rPr>
        <w:t xml:space="preserve"> </w:t>
      </w:r>
      <w:r w:rsidR="00DE0F2A">
        <w:rPr>
          <w:rFonts w:ascii="Arial" w:hAnsi="Arial" w:cs="Arial"/>
          <w:sz w:val="24"/>
          <w:szCs w:val="24"/>
          <w:lang w:val="en-GB"/>
        </w:rPr>
        <w:t>to th</w:t>
      </w:r>
      <w:r>
        <w:rPr>
          <w:rFonts w:ascii="Arial" w:hAnsi="Arial" w:cs="Arial"/>
          <w:sz w:val="24"/>
          <w:szCs w:val="24"/>
          <w:lang w:val="en-GB"/>
        </w:rPr>
        <w:t>e e</w:t>
      </w:r>
      <w:r w:rsidR="004D17DB">
        <w:rPr>
          <w:rFonts w:ascii="Arial" w:hAnsi="Arial" w:cs="Arial"/>
          <w:sz w:val="24"/>
          <w:szCs w:val="24"/>
          <w:lang w:val="en-GB"/>
        </w:rPr>
        <w:t>nterprises</w:t>
      </w:r>
      <w:r w:rsidR="00062CD1">
        <w:rPr>
          <w:rFonts w:ascii="Arial" w:hAnsi="Arial" w:cs="Arial"/>
          <w:sz w:val="24"/>
          <w:szCs w:val="24"/>
          <w:lang w:val="en-GB"/>
        </w:rPr>
        <w:t xml:space="preserve"> with larger </w:t>
      </w:r>
      <w:r w:rsidR="00DE0F2A">
        <w:rPr>
          <w:rFonts w:ascii="Arial" w:hAnsi="Arial" w:cs="Arial"/>
          <w:sz w:val="24"/>
          <w:szCs w:val="24"/>
          <w:lang w:val="en-GB"/>
        </w:rPr>
        <w:t>design weights</w:t>
      </w:r>
      <w:r>
        <w:rPr>
          <w:rFonts w:ascii="Arial" w:hAnsi="Arial" w:cs="Arial"/>
          <w:sz w:val="24"/>
          <w:szCs w:val="24"/>
          <w:lang w:val="en-GB"/>
        </w:rPr>
        <w:t>.</w:t>
      </w:r>
    </w:p>
    <w:p w:rsidR="007666BB" w:rsidRDefault="007666BB" w:rsidP="00F94D57">
      <w:pPr>
        <w:spacing w:before="120" w:after="120" w:line="360" w:lineRule="auto"/>
        <w:jc w:val="both"/>
        <w:rPr>
          <w:rFonts w:ascii="Arial" w:hAnsi="Arial" w:cs="Arial"/>
          <w:sz w:val="24"/>
          <w:szCs w:val="24"/>
          <w:lang w:val="en-GB"/>
        </w:rPr>
      </w:pPr>
    </w:p>
    <w:p w:rsidR="007666BB" w:rsidRPr="00846EDE" w:rsidRDefault="00D91048" w:rsidP="00846EDE">
      <w:pPr>
        <w:pStyle w:val="Akapitzlist"/>
        <w:numPr>
          <w:ilvl w:val="0"/>
          <w:numId w:val="3"/>
        </w:numPr>
        <w:spacing w:before="120" w:after="120" w:line="360" w:lineRule="auto"/>
        <w:jc w:val="both"/>
        <w:rPr>
          <w:rFonts w:ascii="Arial" w:hAnsi="Arial" w:cs="Arial"/>
          <w:b/>
          <w:sz w:val="24"/>
          <w:szCs w:val="24"/>
          <w:lang w:val="en-GB"/>
        </w:rPr>
      </w:pPr>
      <w:r w:rsidRPr="00846EDE">
        <w:rPr>
          <w:rFonts w:ascii="Arial" w:hAnsi="Arial" w:cs="Arial"/>
          <w:b/>
          <w:sz w:val="24"/>
          <w:szCs w:val="24"/>
          <w:lang w:val="en-GB"/>
        </w:rPr>
        <w:t>Design weights corrections to adjust for enterprise changes</w:t>
      </w:r>
    </w:p>
    <w:p w:rsidR="00074F75" w:rsidRDefault="00EA2BDB" w:rsidP="00074F75">
      <w:pPr>
        <w:pStyle w:val="Akapitzlist"/>
        <w:numPr>
          <w:ilvl w:val="1"/>
          <w:numId w:val="3"/>
        </w:numPr>
        <w:spacing w:after="0" w:line="360" w:lineRule="auto"/>
        <w:jc w:val="both"/>
        <w:rPr>
          <w:rFonts w:ascii="Arial" w:hAnsi="Arial" w:cs="Arial"/>
          <w:i/>
          <w:sz w:val="24"/>
          <w:szCs w:val="24"/>
          <w:lang w:val="en-GB"/>
        </w:rPr>
      </w:pPr>
      <w:r w:rsidRPr="00846EDE">
        <w:rPr>
          <w:rFonts w:ascii="Arial" w:hAnsi="Arial" w:cs="Arial"/>
          <w:i/>
          <w:sz w:val="24"/>
          <w:szCs w:val="24"/>
          <w:lang w:val="en-GB"/>
        </w:rPr>
        <w:t>Old reweighting procedure</w:t>
      </w:r>
      <w:r w:rsidR="007666BB" w:rsidRPr="00846EDE">
        <w:rPr>
          <w:rFonts w:ascii="Arial" w:hAnsi="Arial" w:cs="Arial"/>
          <w:i/>
          <w:sz w:val="24"/>
          <w:szCs w:val="24"/>
          <w:lang w:val="en-GB"/>
        </w:rPr>
        <w:t xml:space="preserve"> </w:t>
      </w:r>
    </w:p>
    <w:p w:rsidR="00307757" w:rsidRPr="00074F75" w:rsidRDefault="00EA2930" w:rsidP="00074F75">
      <w:pPr>
        <w:spacing w:after="0" w:line="360" w:lineRule="auto"/>
        <w:jc w:val="both"/>
        <w:rPr>
          <w:rFonts w:ascii="Arial" w:hAnsi="Arial" w:cs="Arial"/>
          <w:i/>
          <w:sz w:val="24"/>
          <w:szCs w:val="24"/>
          <w:lang w:val="en-GB"/>
        </w:rPr>
      </w:pPr>
      <w:r w:rsidRPr="00074F75">
        <w:rPr>
          <w:rFonts w:ascii="Arial" w:hAnsi="Arial" w:cs="Arial"/>
          <w:sz w:val="24"/>
          <w:szCs w:val="24"/>
          <w:lang w:val="en-GB"/>
        </w:rPr>
        <w:t xml:space="preserve">Until the estimates for the </w:t>
      </w:r>
      <w:r w:rsidR="00BE53E9" w:rsidRPr="00074F75">
        <w:rPr>
          <w:rFonts w:ascii="Arial" w:hAnsi="Arial" w:cs="Arial"/>
          <w:sz w:val="24"/>
          <w:szCs w:val="24"/>
          <w:lang w:val="en-GB"/>
        </w:rPr>
        <w:t xml:space="preserve">fourth quarter </w:t>
      </w:r>
      <w:r w:rsidRPr="00074F75">
        <w:rPr>
          <w:rFonts w:ascii="Arial" w:hAnsi="Arial" w:cs="Arial"/>
          <w:sz w:val="24"/>
          <w:szCs w:val="24"/>
          <w:lang w:val="en-GB"/>
        </w:rPr>
        <w:t>2017</w:t>
      </w:r>
      <w:r w:rsidR="00BE53E9" w:rsidRPr="00074F75">
        <w:rPr>
          <w:rFonts w:ascii="Arial" w:hAnsi="Arial" w:cs="Arial"/>
          <w:sz w:val="24"/>
          <w:szCs w:val="24"/>
          <w:lang w:val="en-GB"/>
        </w:rPr>
        <w:t>,</w:t>
      </w:r>
      <w:r w:rsidR="001020CC" w:rsidRPr="00074F75">
        <w:rPr>
          <w:rFonts w:ascii="Arial" w:hAnsi="Arial" w:cs="Arial"/>
          <w:sz w:val="24"/>
          <w:szCs w:val="24"/>
          <w:lang w:val="en-GB"/>
        </w:rPr>
        <w:t xml:space="preserve"> to solve the problem </w:t>
      </w:r>
      <w:r w:rsidR="00EE4AC8">
        <w:rPr>
          <w:rFonts w:ascii="Arial" w:hAnsi="Arial" w:cs="Arial"/>
          <w:sz w:val="24"/>
          <w:szCs w:val="24"/>
          <w:lang w:val="en-GB"/>
        </w:rPr>
        <w:t>of the</w:t>
      </w:r>
      <w:r w:rsidR="00027BE2" w:rsidRPr="00074F75">
        <w:rPr>
          <w:rFonts w:ascii="Arial" w:hAnsi="Arial" w:cs="Arial"/>
          <w:sz w:val="24"/>
          <w:szCs w:val="24"/>
          <w:lang w:val="en-GB"/>
        </w:rPr>
        <w:t xml:space="preserve"> </w:t>
      </w:r>
      <w:r w:rsidR="001020CC" w:rsidRPr="00074F75">
        <w:rPr>
          <w:rFonts w:ascii="Arial" w:hAnsi="Arial" w:cs="Arial"/>
          <w:sz w:val="24"/>
          <w:szCs w:val="24"/>
          <w:lang w:val="en-GB"/>
        </w:rPr>
        <w:t xml:space="preserve">different </w:t>
      </w:r>
      <w:r w:rsidR="00027BE2" w:rsidRPr="00074F75">
        <w:rPr>
          <w:rFonts w:ascii="Arial" w:hAnsi="Arial" w:cs="Arial"/>
          <w:sz w:val="24"/>
          <w:szCs w:val="24"/>
          <w:lang w:val="en-GB"/>
        </w:rPr>
        <w:t xml:space="preserve">stratum </w:t>
      </w:r>
      <w:r w:rsidR="002D1443" w:rsidRPr="00074F75">
        <w:rPr>
          <w:rFonts w:ascii="Arial" w:hAnsi="Arial" w:cs="Arial"/>
          <w:sz w:val="24"/>
          <w:szCs w:val="24"/>
          <w:lang w:val="en-GB"/>
        </w:rPr>
        <w:t>classification over time</w:t>
      </w:r>
      <w:r w:rsidR="0084491D">
        <w:rPr>
          <w:rFonts w:ascii="Arial" w:hAnsi="Arial" w:cs="Arial"/>
          <w:sz w:val="24"/>
          <w:szCs w:val="24"/>
          <w:lang w:val="en-GB"/>
        </w:rPr>
        <w:t>,</w:t>
      </w:r>
      <w:r w:rsidR="001020CC" w:rsidRPr="00074F75">
        <w:rPr>
          <w:rFonts w:ascii="Arial" w:hAnsi="Arial" w:cs="Arial"/>
          <w:sz w:val="24"/>
          <w:szCs w:val="24"/>
          <w:lang w:val="en-GB"/>
        </w:rPr>
        <w:t xml:space="preserve"> </w:t>
      </w:r>
      <w:r w:rsidR="00027BE2" w:rsidRPr="00074F75">
        <w:rPr>
          <w:rFonts w:ascii="Arial" w:hAnsi="Arial" w:cs="Arial"/>
          <w:sz w:val="24"/>
          <w:szCs w:val="24"/>
          <w:lang w:val="en-GB"/>
        </w:rPr>
        <w:t xml:space="preserve">the </w:t>
      </w:r>
      <w:r w:rsidR="00125B28" w:rsidRPr="00074F75">
        <w:rPr>
          <w:rFonts w:ascii="Arial" w:hAnsi="Arial" w:cs="Arial"/>
          <w:sz w:val="24"/>
          <w:szCs w:val="24"/>
          <w:lang w:val="en-GB"/>
        </w:rPr>
        <w:t>design weights</w:t>
      </w:r>
      <w:r w:rsidR="002D1443" w:rsidRPr="00074F75">
        <w:rPr>
          <w:rFonts w:ascii="Arial" w:hAnsi="Arial" w:cs="Arial"/>
          <w:sz w:val="24"/>
          <w:szCs w:val="24"/>
          <w:lang w:val="en-GB"/>
        </w:rPr>
        <w:t xml:space="preserve"> w</w:t>
      </w:r>
      <w:r w:rsidR="00125B28" w:rsidRPr="00074F75">
        <w:rPr>
          <w:rFonts w:ascii="Arial" w:hAnsi="Arial" w:cs="Arial"/>
          <w:sz w:val="24"/>
          <w:szCs w:val="24"/>
          <w:lang w:val="en-GB"/>
        </w:rPr>
        <w:t>ere</w:t>
      </w:r>
      <w:r w:rsidR="001020CC" w:rsidRPr="00074F75">
        <w:rPr>
          <w:rFonts w:ascii="Arial" w:hAnsi="Arial" w:cs="Arial"/>
          <w:sz w:val="24"/>
          <w:szCs w:val="24"/>
          <w:lang w:val="en-GB"/>
        </w:rPr>
        <w:t xml:space="preserve"> calculated </w:t>
      </w:r>
      <w:r w:rsidR="00096603" w:rsidRPr="00074F75">
        <w:rPr>
          <w:rFonts w:ascii="Arial" w:hAnsi="Arial" w:cs="Arial"/>
          <w:sz w:val="24"/>
          <w:szCs w:val="24"/>
          <w:lang w:val="en-GB"/>
        </w:rPr>
        <w:t>at the moment of the quarterly estimation</w:t>
      </w:r>
      <w:r w:rsidR="00096603">
        <w:rPr>
          <w:rFonts w:ascii="Arial" w:hAnsi="Arial" w:cs="Arial"/>
          <w:sz w:val="24"/>
          <w:szCs w:val="24"/>
          <w:lang w:val="en-GB"/>
        </w:rPr>
        <w:t xml:space="preserve">, at the level of calibration domains rather than design strata </w:t>
      </w:r>
      <w:r w:rsidR="00096603">
        <w:rPr>
          <w:rFonts w:ascii="Arial" w:hAnsi="Arial" w:cs="Arial"/>
          <w:sz w:val="24"/>
          <w:szCs w:val="24"/>
          <w:lang w:val="en-GB"/>
        </w:rPr>
        <w:lastRenderedPageBreak/>
        <w:t xml:space="preserve">and </w:t>
      </w:r>
      <w:r w:rsidR="001020CC" w:rsidRPr="00074F75">
        <w:rPr>
          <w:rFonts w:ascii="Arial" w:hAnsi="Arial" w:cs="Arial"/>
          <w:sz w:val="24"/>
          <w:szCs w:val="24"/>
          <w:lang w:val="en-GB"/>
        </w:rPr>
        <w:t>considering</w:t>
      </w:r>
      <w:r w:rsidR="00027BE2" w:rsidRPr="00074F75">
        <w:rPr>
          <w:rFonts w:ascii="Arial" w:hAnsi="Arial" w:cs="Arial"/>
          <w:sz w:val="24"/>
          <w:szCs w:val="24"/>
          <w:lang w:val="en-GB"/>
        </w:rPr>
        <w:t xml:space="preserve"> only</w:t>
      </w:r>
      <w:r w:rsidR="001020CC" w:rsidRPr="00074F75">
        <w:rPr>
          <w:rFonts w:ascii="Arial" w:hAnsi="Arial" w:cs="Arial"/>
          <w:sz w:val="24"/>
          <w:szCs w:val="24"/>
          <w:lang w:val="en-GB"/>
        </w:rPr>
        <w:t xml:space="preserve"> </w:t>
      </w:r>
      <w:r w:rsidR="009A3F0D" w:rsidRPr="00074F75">
        <w:rPr>
          <w:rFonts w:ascii="Arial" w:hAnsi="Arial" w:cs="Arial"/>
          <w:sz w:val="24"/>
          <w:szCs w:val="24"/>
          <w:lang w:val="en-GB"/>
        </w:rPr>
        <w:t>the</w:t>
      </w:r>
      <w:r w:rsidR="001020CC" w:rsidRPr="00074F75">
        <w:rPr>
          <w:rFonts w:ascii="Arial" w:hAnsi="Arial" w:cs="Arial"/>
          <w:sz w:val="24"/>
          <w:szCs w:val="24"/>
          <w:lang w:val="en-GB"/>
        </w:rPr>
        <w:t xml:space="preserve"> </w:t>
      </w:r>
      <w:r w:rsidR="009A3F0D" w:rsidRPr="00074F75">
        <w:rPr>
          <w:rFonts w:ascii="Arial" w:hAnsi="Arial" w:cs="Arial"/>
          <w:sz w:val="24"/>
          <w:szCs w:val="24"/>
          <w:lang w:val="en-GB"/>
        </w:rPr>
        <w:t>information contained in</w:t>
      </w:r>
      <w:r w:rsidR="00D91048" w:rsidRPr="00074F75">
        <w:rPr>
          <w:rFonts w:ascii="Arial" w:hAnsi="Arial" w:cs="Arial"/>
          <w:sz w:val="24"/>
          <w:szCs w:val="24"/>
          <w:lang w:val="en-GB"/>
        </w:rPr>
        <w:t xml:space="preserve"> </w:t>
      </w:r>
      <w:r w:rsidR="00CA2789">
        <w:rPr>
          <w:rFonts w:ascii="Arial" w:hAnsi="Arial" w:cs="Arial"/>
          <w:sz w:val="24"/>
          <w:szCs w:val="24"/>
          <w:lang w:val="en-GB"/>
        </w:rPr>
        <w:t>OROS</w:t>
      </w:r>
      <w:r w:rsidR="00B60539">
        <w:rPr>
          <w:rFonts w:ascii="Arial" w:hAnsi="Arial" w:cs="Arial"/>
          <w:sz w:val="24"/>
          <w:szCs w:val="24"/>
          <w:lang w:val="en-GB"/>
        </w:rPr>
        <w:t xml:space="preserve"> (Bellisai et a</w:t>
      </w:r>
      <w:r w:rsidR="003D0AFA">
        <w:rPr>
          <w:rFonts w:ascii="Arial" w:hAnsi="Arial" w:cs="Arial"/>
          <w:sz w:val="24"/>
          <w:szCs w:val="24"/>
          <w:lang w:val="en-GB"/>
        </w:rPr>
        <w:t>l</w:t>
      </w:r>
      <w:r w:rsidR="00027BE2" w:rsidRPr="00074F75">
        <w:rPr>
          <w:rFonts w:ascii="Arial" w:hAnsi="Arial" w:cs="Arial"/>
          <w:sz w:val="24"/>
          <w:szCs w:val="24"/>
          <w:lang w:val="en-GB"/>
        </w:rPr>
        <w:t>.</w:t>
      </w:r>
      <w:r w:rsidR="003D0AFA">
        <w:rPr>
          <w:rFonts w:ascii="Arial" w:hAnsi="Arial" w:cs="Arial"/>
          <w:sz w:val="24"/>
          <w:szCs w:val="24"/>
          <w:lang w:val="en-GB"/>
        </w:rPr>
        <w:t xml:space="preserve"> 201</w:t>
      </w:r>
      <w:r w:rsidR="00F46A98">
        <w:rPr>
          <w:rFonts w:ascii="Arial" w:hAnsi="Arial" w:cs="Arial"/>
          <w:sz w:val="24"/>
          <w:szCs w:val="24"/>
          <w:lang w:val="en-GB"/>
        </w:rPr>
        <w:t>3</w:t>
      </w:r>
      <w:r w:rsidR="003D0AFA">
        <w:rPr>
          <w:rFonts w:ascii="Arial" w:hAnsi="Arial" w:cs="Arial"/>
          <w:sz w:val="24"/>
          <w:szCs w:val="24"/>
          <w:lang w:val="en-GB"/>
        </w:rPr>
        <w:t>).</w:t>
      </w:r>
      <w:r w:rsidR="009A3F0D" w:rsidRPr="00074F75">
        <w:rPr>
          <w:rFonts w:ascii="Arial" w:hAnsi="Arial" w:cs="Arial"/>
          <w:sz w:val="24"/>
          <w:szCs w:val="24"/>
          <w:lang w:val="en-GB"/>
        </w:rPr>
        <w:t xml:space="preserve"> </w:t>
      </w:r>
      <w:r w:rsidR="00601BB0">
        <w:rPr>
          <w:rFonts w:ascii="Arial" w:hAnsi="Arial" w:cs="Arial"/>
          <w:sz w:val="24"/>
          <w:szCs w:val="24"/>
          <w:lang w:val="en-GB"/>
        </w:rPr>
        <w:t>Thus</w:t>
      </w:r>
      <w:r w:rsidR="00027BE2" w:rsidRPr="00074F75">
        <w:rPr>
          <w:rFonts w:ascii="Arial" w:hAnsi="Arial" w:cs="Arial"/>
          <w:sz w:val="24"/>
          <w:szCs w:val="24"/>
          <w:lang w:val="en-GB"/>
        </w:rPr>
        <w:t>,</w:t>
      </w:r>
      <w:r w:rsidR="00096603">
        <w:rPr>
          <w:rFonts w:ascii="Arial" w:hAnsi="Arial" w:cs="Arial"/>
          <w:sz w:val="24"/>
          <w:szCs w:val="24"/>
          <w:lang w:val="en-GB"/>
        </w:rPr>
        <w:t xml:space="preserve"> the design weights were</w:t>
      </w:r>
      <w:r w:rsidR="00307757" w:rsidRPr="00074F75">
        <w:rPr>
          <w:rFonts w:ascii="Arial" w:eastAsiaTheme="minorEastAsia" w:hAnsi="Arial" w:cs="Arial"/>
          <w:sz w:val="24"/>
          <w:szCs w:val="24"/>
          <w:lang w:val="en-GB"/>
        </w:rPr>
        <w:t>:</w:t>
      </w:r>
    </w:p>
    <w:p w:rsidR="00F94D57" w:rsidRPr="00013E2B" w:rsidRDefault="001569AC" w:rsidP="00307757">
      <w:pPr>
        <w:spacing w:before="120" w:after="120" w:line="360" w:lineRule="auto"/>
        <w:ind w:left="357"/>
        <w:jc w:val="center"/>
        <w:rPr>
          <w:rFonts w:ascii="Arial" w:hAnsi="Arial" w:cs="Arial"/>
          <w:sz w:val="24"/>
          <w:szCs w:val="24"/>
          <w:lang w:val="en-GB"/>
        </w:rPr>
      </w:pPr>
      <m:oMath>
        <m:sSub>
          <m:sSubPr>
            <m:ctrlPr>
              <w:rPr>
                <w:rFonts w:ascii="Cambria Math" w:hAnsi="Cambria Math" w:cs="Arial"/>
                <w:sz w:val="24"/>
                <w:szCs w:val="24"/>
                <w:lang w:val="en-GB"/>
              </w:rPr>
            </m:ctrlPr>
          </m:sSubPr>
          <m:e>
            <m:r>
              <m:rPr>
                <m:sty m:val="p"/>
              </m:rPr>
              <w:rPr>
                <w:rFonts w:ascii="Cambria Math" w:hAnsi="Cambria Math" w:cs="Arial"/>
                <w:sz w:val="24"/>
                <w:szCs w:val="24"/>
                <w:lang w:val="en-GB"/>
              </w:rPr>
              <m:t>δ</m:t>
            </m:r>
          </m:e>
          <m:sub>
            <m:r>
              <m:rPr>
                <m:sty m:val="p"/>
              </m:rPr>
              <w:rPr>
                <w:rFonts w:ascii="Cambria Math" w:hAnsi="Cambria Math" w:cs="Arial"/>
                <w:sz w:val="24"/>
                <w:szCs w:val="24"/>
                <w:lang w:val="en-GB"/>
              </w:rPr>
              <m:t>j</m:t>
            </m:r>
          </m:sub>
        </m:sSub>
        <m:r>
          <m:rPr>
            <m:sty m:val="p"/>
          </m:rPr>
          <w:rPr>
            <w:rFonts w:ascii="Cambria Math" w:hAnsi="Cambria Math" w:cs="Arial"/>
            <w:sz w:val="24"/>
            <w:szCs w:val="24"/>
            <w:lang w:val="en-GB"/>
          </w:rPr>
          <m:t xml:space="preserve">= </m:t>
        </m:r>
        <m:f>
          <m:fPr>
            <m:type m:val="lin"/>
            <m:ctrlPr>
              <w:rPr>
                <w:rFonts w:ascii="Cambria Math" w:hAnsi="Cambria Math" w:cs="Arial"/>
                <w:sz w:val="24"/>
                <w:szCs w:val="24"/>
                <w:lang w:val="en-GB"/>
              </w:rPr>
            </m:ctrlPr>
          </m:fPr>
          <m:num>
            <m:sSub>
              <m:sSubPr>
                <m:ctrlPr>
                  <w:rPr>
                    <w:rFonts w:ascii="Cambria Math" w:hAnsi="Cambria Math" w:cs="Arial"/>
                    <w:sz w:val="24"/>
                    <w:szCs w:val="24"/>
                    <w:lang w:val="en-GB"/>
                  </w:rPr>
                </m:ctrlPr>
              </m:sSubPr>
              <m:e>
                <m:r>
                  <m:rPr>
                    <m:sty m:val="p"/>
                  </m:rPr>
                  <w:rPr>
                    <w:rFonts w:ascii="Cambria Math" w:hAnsi="Cambria Math" w:cs="Arial"/>
                    <w:sz w:val="24"/>
                    <w:szCs w:val="24"/>
                    <w:lang w:val="en-GB"/>
                  </w:rPr>
                  <m:t>N</m:t>
                </m:r>
              </m:e>
              <m:sub>
                <m:r>
                  <m:rPr>
                    <m:sty m:val="p"/>
                  </m:rPr>
                  <w:rPr>
                    <w:rFonts w:ascii="Cambria Math" w:hAnsi="Cambria Math" w:cs="Arial"/>
                    <w:sz w:val="24"/>
                    <w:szCs w:val="24"/>
                    <w:lang w:val="en-GB"/>
                  </w:rPr>
                  <m:t>H</m:t>
                </m:r>
              </m:sub>
            </m:sSub>
          </m:num>
          <m:den>
            <m:sSubSup>
              <m:sSubSupPr>
                <m:ctrlPr>
                  <w:rPr>
                    <w:rFonts w:ascii="Cambria Math" w:hAnsi="Cambria Math" w:cs="Arial"/>
                    <w:sz w:val="24"/>
                    <w:szCs w:val="24"/>
                    <w:lang w:val="en-GB"/>
                  </w:rPr>
                </m:ctrlPr>
              </m:sSubSupPr>
              <m:e>
                <m:r>
                  <m:rPr>
                    <m:sty m:val="p"/>
                  </m:rPr>
                  <w:rPr>
                    <w:rFonts w:ascii="Cambria Math" w:hAnsi="Cambria Math" w:cs="Arial"/>
                    <w:sz w:val="24"/>
                    <w:szCs w:val="24"/>
                    <w:lang w:val="en-GB"/>
                  </w:rPr>
                  <m:t>n</m:t>
                </m:r>
              </m:e>
              <m:sub>
                <m:r>
                  <m:rPr>
                    <m:sty m:val="p"/>
                  </m:rPr>
                  <w:rPr>
                    <w:rFonts w:ascii="Cambria Math" w:hAnsi="Cambria Math" w:cs="Arial"/>
                    <w:sz w:val="24"/>
                    <w:szCs w:val="24"/>
                    <w:lang w:val="en-GB"/>
                  </w:rPr>
                  <m:t>H</m:t>
                </m:r>
              </m:sub>
              <m:sup>
                <m:r>
                  <m:rPr>
                    <m:sty m:val="p"/>
                  </m:rPr>
                  <w:rPr>
                    <w:rFonts w:ascii="Cambria Math" w:hAnsi="Cambria Math" w:cs="Arial"/>
                    <w:sz w:val="24"/>
                    <w:szCs w:val="24"/>
                    <w:lang w:val="en-GB"/>
                  </w:rPr>
                  <m:t>s</m:t>
                </m:r>
              </m:sup>
            </m:sSubSup>
          </m:den>
        </m:f>
      </m:oMath>
      <w:r w:rsidR="00B167E0">
        <w:rPr>
          <w:rFonts w:ascii="Arial" w:eastAsiaTheme="minorEastAsia" w:hAnsi="Arial" w:cs="Arial"/>
          <w:sz w:val="24"/>
          <w:szCs w:val="24"/>
          <w:lang w:val="en-GB"/>
        </w:rPr>
        <w:t>.</w:t>
      </w:r>
    </w:p>
    <w:p w:rsidR="00BE53E9" w:rsidRDefault="00E72DF3" w:rsidP="00BE53E9">
      <w:pPr>
        <w:spacing w:before="120" w:after="0" w:line="360" w:lineRule="auto"/>
        <w:jc w:val="both"/>
        <w:rPr>
          <w:rFonts w:ascii="Arial" w:hAnsi="Arial" w:cs="Arial"/>
          <w:sz w:val="24"/>
          <w:szCs w:val="24"/>
          <w:lang w:val="en-GB"/>
        </w:rPr>
      </w:pPr>
      <w:r>
        <w:rPr>
          <w:rFonts w:ascii="Arial" w:hAnsi="Arial" w:cs="Arial"/>
          <w:sz w:val="24"/>
          <w:szCs w:val="24"/>
          <w:lang w:val="en-GB"/>
        </w:rPr>
        <w:t xml:space="preserve">Design weights were corrected with the </w:t>
      </w:r>
      <w:r w:rsidRPr="006C0901">
        <w:rPr>
          <w:rFonts w:ascii="Arial" w:hAnsi="Arial" w:cs="Arial"/>
          <w:sz w:val="24"/>
          <w:szCs w:val="24"/>
          <w:lang w:val="en-GB"/>
        </w:rPr>
        <w:t>reciprocal of the response</w:t>
      </w:r>
      <w:r>
        <w:rPr>
          <w:rFonts w:ascii="Arial" w:hAnsi="Arial" w:cs="Arial"/>
          <w:sz w:val="24"/>
          <w:szCs w:val="24"/>
          <w:lang w:val="en-GB"/>
        </w:rPr>
        <w:t xml:space="preserve"> rat</w:t>
      </w:r>
      <w:r w:rsidR="00724979">
        <w:rPr>
          <w:rFonts w:ascii="Arial" w:hAnsi="Arial" w:cs="Arial"/>
          <w:sz w:val="24"/>
          <w:szCs w:val="24"/>
          <w:lang w:val="en-GB"/>
        </w:rPr>
        <w:t>e</w:t>
      </w:r>
      <w:r>
        <w:rPr>
          <w:rFonts w:ascii="Arial" w:hAnsi="Arial" w:cs="Arial"/>
          <w:sz w:val="24"/>
          <w:szCs w:val="24"/>
          <w:lang w:val="en-GB"/>
        </w:rPr>
        <w:t>s</w:t>
      </w:r>
      <w:r w:rsidR="007F73D2">
        <w:rPr>
          <w:rFonts w:ascii="Arial" w:hAnsi="Arial" w:cs="Arial"/>
          <w:sz w:val="24"/>
          <w:szCs w:val="24"/>
          <w:lang w:val="en-GB"/>
        </w:rPr>
        <w:t xml:space="preserve"> in each calibration </w:t>
      </w:r>
      <w:r w:rsidR="00724979">
        <w:rPr>
          <w:rFonts w:ascii="Arial" w:hAnsi="Arial" w:cs="Arial"/>
          <w:sz w:val="24"/>
          <w:szCs w:val="24"/>
          <w:lang w:val="en-GB"/>
        </w:rPr>
        <w:t>domain</w:t>
      </w:r>
      <w:r w:rsidR="009A3F0D">
        <w:rPr>
          <w:rFonts w:ascii="Arial" w:hAnsi="Arial" w:cs="Arial"/>
          <w:sz w:val="24"/>
          <w:szCs w:val="24"/>
          <w:lang w:val="en-GB"/>
        </w:rPr>
        <w:t xml:space="preserve"> H</w:t>
      </w:r>
      <w:r w:rsidR="007F73D2">
        <w:rPr>
          <w:rFonts w:ascii="Arial" w:hAnsi="Arial" w:cs="Arial"/>
          <w:sz w:val="24"/>
          <w:szCs w:val="24"/>
          <w:lang w:val="en-GB"/>
        </w:rPr>
        <w:t xml:space="preserve">, </w:t>
      </w:r>
      <w:r w:rsidR="00724979">
        <w:rPr>
          <w:rFonts w:ascii="Arial" w:hAnsi="Arial" w:cs="Arial"/>
          <w:sz w:val="24"/>
          <w:szCs w:val="24"/>
          <w:lang w:val="en-GB"/>
        </w:rPr>
        <w:t>with the following correction factors</w:t>
      </w:r>
      <w:r w:rsidR="009A3F0D">
        <w:rPr>
          <w:rFonts w:ascii="Arial" w:hAnsi="Arial" w:cs="Arial"/>
          <w:sz w:val="24"/>
          <w:szCs w:val="24"/>
          <w:lang w:val="en-GB"/>
        </w:rPr>
        <w:t>:</w:t>
      </w:r>
    </w:p>
    <w:p w:rsidR="00307757" w:rsidRPr="00013E2B" w:rsidRDefault="001569AC" w:rsidP="00307757">
      <w:pPr>
        <w:spacing w:before="120" w:after="120" w:line="360" w:lineRule="auto"/>
        <w:jc w:val="center"/>
        <w:rPr>
          <w:rFonts w:ascii="Arial" w:hAnsi="Arial" w:cs="Arial"/>
          <w:sz w:val="24"/>
          <w:szCs w:val="24"/>
          <w:lang w:val="en-GB"/>
        </w:rPr>
      </w:pPr>
      <m:oMath>
        <m:sSub>
          <m:sSubPr>
            <m:ctrlPr>
              <w:rPr>
                <w:rFonts w:ascii="Cambria Math" w:hAnsi="Cambria Math" w:cs="Arial"/>
                <w:sz w:val="24"/>
                <w:szCs w:val="24"/>
                <w:lang w:val="en-GB"/>
              </w:rPr>
            </m:ctrlPr>
          </m:sSubPr>
          <m:e>
            <m:r>
              <m:rPr>
                <m:sty m:val="p"/>
              </m:rPr>
              <w:rPr>
                <w:rFonts w:ascii="Cambria Math" w:hAnsi="Cambria Math" w:cs="Arial"/>
                <w:sz w:val="24"/>
                <w:szCs w:val="24"/>
                <w:lang w:val="en-GB"/>
              </w:rPr>
              <m:t>k</m:t>
            </m:r>
          </m:e>
          <m:sub>
            <m:r>
              <m:rPr>
                <m:sty m:val="p"/>
              </m:rPr>
              <w:rPr>
                <w:rFonts w:ascii="Cambria Math" w:hAnsi="Cambria Math" w:cs="Arial"/>
                <w:sz w:val="24"/>
                <w:szCs w:val="24"/>
                <w:lang w:val="en-GB"/>
              </w:rPr>
              <m:t>j</m:t>
            </m:r>
          </m:sub>
        </m:sSub>
        <m:r>
          <m:rPr>
            <m:sty m:val="p"/>
          </m:rPr>
          <w:rPr>
            <w:rFonts w:ascii="Cambria Math" w:hAnsi="Cambria Math" w:cs="Arial"/>
            <w:sz w:val="24"/>
            <w:szCs w:val="24"/>
            <w:lang w:val="en-GB"/>
          </w:rPr>
          <m:t>=</m:t>
        </m:r>
        <m:f>
          <m:fPr>
            <m:ctrlPr>
              <w:rPr>
                <w:rFonts w:ascii="Cambria Math" w:hAnsi="Cambria Math" w:cs="Arial"/>
                <w:sz w:val="24"/>
                <w:szCs w:val="24"/>
                <w:lang w:val="en-GB"/>
              </w:rPr>
            </m:ctrlPr>
          </m:fPr>
          <m:num>
            <m:r>
              <m:rPr>
                <m:sty m:val="p"/>
              </m:rPr>
              <w:rPr>
                <w:rFonts w:ascii="Cambria Math" w:hAnsi="Cambria Math" w:cs="Arial"/>
                <w:sz w:val="24"/>
                <w:szCs w:val="24"/>
                <w:lang w:val="en-GB"/>
              </w:rPr>
              <m:t>1</m:t>
            </m:r>
          </m:num>
          <m:den>
            <m:f>
              <m:fPr>
                <m:type m:val="lin"/>
                <m:ctrlPr>
                  <w:rPr>
                    <w:rFonts w:ascii="Cambria Math" w:hAnsi="Cambria Math" w:cs="Arial"/>
                    <w:sz w:val="24"/>
                    <w:szCs w:val="24"/>
                    <w:lang w:val="en-GB"/>
                  </w:rPr>
                </m:ctrlPr>
              </m:fPr>
              <m:num>
                <m:sSubSup>
                  <m:sSubSupPr>
                    <m:ctrlPr>
                      <w:rPr>
                        <w:rFonts w:ascii="Cambria Math" w:hAnsi="Cambria Math" w:cs="Arial"/>
                        <w:sz w:val="24"/>
                        <w:szCs w:val="24"/>
                        <w:lang w:val="en-GB"/>
                      </w:rPr>
                    </m:ctrlPr>
                  </m:sSubSupPr>
                  <m:e>
                    <m:r>
                      <m:rPr>
                        <m:sty m:val="p"/>
                      </m:rPr>
                      <w:rPr>
                        <w:rFonts w:ascii="Cambria Math" w:hAnsi="Cambria Math" w:cs="Arial"/>
                        <w:sz w:val="24"/>
                        <w:szCs w:val="24"/>
                        <w:lang w:val="en-GB"/>
                      </w:rPr>
                      <m:t>n</m:t>
                    </m:r>
                  </m:e>
                  <m:sub>
                    <m:r>
                      <m:rPr>
                        <m:sty m:val="p"/>
                      </m:rPr>
                      <w:rPr>
                        <w:rFonts w:ascii="Cambria Math" w:hAnsi="Cambria Math" w:cs="Arial"/>
                        <w:sz w:val="24"/>
                        <w:szCs w:val="24"/>
                        <w:lang w:val="en-GB"/>
                      </w:rPr>
                      <m:t>H</m:t>
                    </m:r>
                  </m:sub>
                  <m:sup>
                    <m:r>
                      <m:rPr>
                        <m:sty m:val="p"/>
                      </m:rPr>
                      <w:rPr>
                        <w:rFonts w:ascii="Cambria Math" w:hAnsi="Cambria Math" w:cs="Arial"/>
                        <w:sz w:val="24"/>
                        <w:szCs w:val="24"/>
                        <w:lang w:val="en-GB"/>
                      </w:rPr>
                      <m:t>r</m:t>
                    </m:r>
                  </m:sup>
                </m:sSubSup>
              </m:num>
              <m:den>
                <m:sSubSup>
                  <m:sSubSupPr>
                    <m:ctrlPr>
                      <w:rPr>
                        <w:rFonts w:ascii="Cambria Math" w:hAnsi="Cambria Math" w:cs="Arial"/>
                        <w:sz w:val="24"/>
                        <w:szCs w:val="24"/>
                        <w:lang w:val="en-GB"/>
                      </w:rPr>
                    </m:ctrlPr>
                  </m:sSubSupPr>
                  <m:e>
                    <m:r>
                      <m:rPr>
                        <m:sty m:val="p"/>
                      </m:rPr>
                      <w:rPr>
                        <w:rFonts w:ascii="Cambria Math" w:hAnsi="Cambria Math" w:cs="Arial"/>
                        <w:sz w:val="24"/>
                        <w:szCs w:val="24"/>
                        <w:lang w:val="en-GB"/>
                      </w:rPr>
                      <m:t>n</m:t>
                    </m:r>
                  </m:e>
                  <m:sub>
                    <m:r>
                      <m:rPr>
                        <m:sty m:val="p"/>
                      </m:rPr>
                      <w:rPr>
                        <w:rFonts w:ascii="Cambria Math" w:hAnsi="Cambria Math" w:cs="Arial"/>
                        <w:sz w:val="24"/>
                        <w:szCs w:val="24"/>
                        <w:lang w:val="en-GB"/>
                      </w:rPr>
                      <m:t>H</m:t>
                    </m:r>
                  </m:sub>
                  <m:sup>
                    <m:r>
                      <m:rPr>
                        <m:sty m:val="p"/>
                      </m:rPr>
                      <w:rPr>
                        <w:rFonts w:ascii="Cambria Math" w:hAnsi="Cambria Math" w:cs="Arial"/>
                        <w:sz w:val="24"/>
                        <w:szCs w:val="24"/>
                        <w:lang w:val="en-GB"/>
                      </w:rPr>
                      <m:t>s</m:t>
                    </m:r>
                  </m:sup>
                </m:sSubSup>
              </m:den>
            </m:f>
          </m:den>
        </m:f>
      </m:oMath>
      <w:r w:rsidR="009A3F0D" w:rsidRPr="00013E2B">
        <w:rPr>
          <w:rFonts w:ascii="Arial" w:hAnsi="Arial" w:cs="Arial"/>
          <w:sz w:val="24"/>
          <w:szCs w:val="24"/>
          <w:lang w:val="en-GB"/>
        </w:rPr>
        <w:t xml:space="preserve"> </w:t>
      </w:r>
      <w:r w:rsidR="006A5856">
        <w:rPr>
          <w:rFonts w:ascii="Arial" w:hAnsi="Arial" w:cs="Arial"/>
          <w:sz w:val="24"/>
          <w:szCs w:val="24"/>
          <w:lang w:val="en-GB"/>
        </w:rPr>
        <w:t>,</w:t>
      </w:r>
    </w:p>
    <w:p w:rsidR="00BE53E9" w:rsidRDefault="007F73D2" w:rsidP="00125B28">
      <w:pPr>
        <w:spacing w:before="120" w:after="0" w:line="360" w:lineRule="auto"/>
        <w:jc w:val="both"/>
        <w:rPr>
          <w:rFonts w:ascii="Arial" w:hAnsi="Arial" w:cs="Arial"/>
          <w:sz w:val="24"/>
          <w:szCs w:val="24"/>
          <w:lang w:val="en-GB"/>
        </w:rPr>
      </w:pPr>
      <w:r w:rsidRPr="00434E3C">
        <w:rPr>
          <w:rFonts w:ascii="Arial" w:hAnsi="Arial" w:cs="Arial"/>
          <w:sz w:val="24"/>
          <w:szCs w:val="24"/>
          <w:lang w:val="en-GB"/>
        </w:rPr>
        <w:t xml:space="preserve">where </w:t>
      </w:r>
      <m:oMath>
        <m:sSubSup>
          <m:sSubSupPr>
            <m:ctrlPr>
              <w:rPr>
                <w:rFonts w:ascii="Cambria Math" w:hAnsi="Cambria Math" w:cs="Arial"/>
                <w:sz w:val="24"/>
                <w:szCs w:val="24"/>
                <w:lang w:val="en-GB"/>
              </w:rPr>
            </m:ctrlPr>
          </m:sSubSupPr>
          <m:e>
            <m:r>
              <m:rPr>
                <m:sty m:val="p"/>
              </m:rPr>
              <w:rPr>
                <w:rFonts w:ascii="Cambria Math" w:hAnsi="Cambria Math" w:cs="Arial"/>
                <w:sz w:val="24"/>
                <w:szCs w:val="24"/>
                <w:lang w:val="en-GB"/>
              </w:rPr>
              <m:t>n</m:t>
            </m:r>
          </m:e>
          <m:sub>
            <m:r>
              <m:rPr>
                <m:sty m:val="p"/>
              </m:rPr>
              <w:rPr>
                <w:rFonts w:ascii="Cambria Math" w:hAnsi="Cambria Math" w:cs="Arial"/>
                <w:sz w:val="24"/>
                <w:szCs w:val="24"/>
                <w:lang w:val="en-GB"/>
              </w:rPr>
              <m:t>H</m:t>
            </m:r>
          </m:sub>
          <m:sup>
            <m:r>
              <m:rPr>
                <m:sty m:val="p"/>
              </m:rPr>
              <w:rPr>
                <w:rFonts w:ascii="Cambria Math" w:hAnsi="Cambria Math" w:cs="Arial"/>
                <w:sz w:val="24"/>
                <w:szCs w:val="24"/>
                <w:lang w:val="en-GB"/>
              </w:rPr>
              <m:t>r</m:t>
            </m:r>
          </m:sup>
        </m:sSubSup>
      </m:oMath>
      <w:r w:rsidRPr="00434E3C">
        <w:rPr>
          <w:rFonts w:ascii="Arial" w:hAnsi="Arial" w:cs="Arial"/>
          <w:sz w:val="24"/>
          <w:szCs w:val="24"/>
          <w:lang w:val="en-GB"/>
        </w:rPr>
        <w:t xml:space="preserve"> </w:t>
      </w:r>
      <w:r w:rsidRPr="007F73D2">
        <w:rPr>
          <w:rFonts w:ascii="Arial" w:hAnsi="Arial" w:cs="Arial"/>
          <w:sz w:val="24"/>
          <w:szCs w:val="24"/>
          <w:lang w:val="en-GB"/>
        </w:rPr>
        <w:t>is the number of respondents</w:t>
      </w:r>
      <w:r w:rsidR="006A5856">
        <w:rPr>
          <w:rFonts w:ascii="Arial" w:hAnsi="Arial" w:cs="Arial"/>
          <w:sz w:val="24"/>
          <w:szCs w:val="24"/>
          <w:lang w:val="en-GB"/>
        </w:rPr>
        <w:t xml:space="preserve"> </w:t>
      </w:r>
      <w:r>
        <w:rPr>
          <w:rFonts w:ascii="Arial" w:hAnsi="Arial" w:cs="Arial"/>
          <w:sz w:val="24"/>
          <w:szCs w:val="24"/>
          <w:lang w:val="en-GB"/>
        </w:rPr>
        <w:t xml:space="preserve">in </w:t>
      </w:r>
      <w:r w:rsidR="00434E3C">
        <w:rPr>
          <w:rFonts w:ascii="Arial" w:hAnsi="Arial" w:cs="Arial"/>
          <w:sz w:val="24"/>
          <w:szCs w:val="24"/>
          <w:lang w:val="en-GB"/>
        </w:rPr>
        <w:t xml:space="preserve">the calibration </w:t>
      </w:r>
      <w:r w:rsidR="001020CC">
        <w:rPr>
          <w:rFonts w:ascii="Arial" w:hAnsi="Arial" w:cs="Arial"/>
          <w:sz w:val="24"/>
          <w:szCs w:val="24"/>
          <w:lang w:val="en-GB"/>
        </w:rPr>
        <w:t>domain</w:t>
      </w:r>
      <w:r w:rsidR="00434E3C">
        <w:rPr>
          <w:rFonts w:ascii="Arial" w:hAnsi="Arial" w:cs="Arial"/>
          <w:sz w:val="24"/>
          <w:szCs w:val="24"/>
          <w:lang w:val="en-GB"/>
        </w:rPr>
        <w:t xml:space="preserve"> H.</w:t>
      </w:r>
    </w:p>
    <w:p w:rsidR="00307757" w:rsidRDefault="006A5856" w:rsidP="00125B28">
      <w:pPr>
        <w:spacing w:before="120" w:after="0" w:line="360" w:lineRule="auto"/>
        <w:jc w:val="both"/>
        <w:rPr>
          <w:rFonts w:ascii="Arial" w:hAnsi="Arial" w:cs="Arial"/>
          <w:sz w:val="24"/>
          <w:szCs w:val="24"/>
          <w:lang w:val="en-GB"/>
        </w:rPr>
      </w:pPr>
      <w:r>
        <w:rPr>
          <w:rFonts w:ascii="Arial" w:hAnsi="Arial" w:cs="Arial"/>
          <w:sz w:val="24"/>
          <w:szCs w:val="24"/>
          <w:lang w:val="en-GB"/>
        </w:rPr>
        <w:t>Therefore,</w:t>
      </w:r>
      <w:r w:rsidR="00434E3C">
        <w:rPr>
          <w:rFonts w:ascii="Arial" w:hAnsi="Arial" w:cs="Arial"/>
          <w:sz w:val="24"/>
          <w:szCs w:val="24"/>
          <w:lang w:val="en-GB"/>
        </w:rPr>
        <w:t xml:space="preserve"> the intermediate weights were </w:t>
      </w:r>
      <w:r>
        <w:rPr>
          <w:rFonts w:ascii="Arial" w:hAnsi="Arial" w:cs="Arial"/>
          <w:sz w:val="24"/>
          <w:szCs w:val="24"/>
          <w:lang w:val="en-GB"/>
        </w:rPr>
        <w:t>equal to</w:t>
      </w:r>
      <w:r w:rsidR="009A3F0D">
        <w:rPr>
          <w:rFonts w:ascii="Arial" w:hAnsi="Arial" w:cs="Arial"/>
          <w:sz w:val="24"/>
          <w:szCs w:val="24"/>
          <w:lang w:val="en-GB"/>
        </w:rPr>
        <w:t>:</w:t>
      </w:r>
    </w:p>
    <w:p w:rsidR="00307757" w:rsidRPr="00307757" w:rsidRDefault="001569AC" w:rsidP="006A5856">
      <w:pPr>
        <w:spacing w:before="120" w:after="120" w:line="360" w:lineRule="auto"/>
        <w:jc w:val="center"/>
        <w:rPr>
          <w:rFonts w:ascii="Arial" w:eastAsiaTheme="minorEastAsia" w:hAnsi="Arial" w:cs="Arial"/>
          <w:sz w:val="24"/>
          <w:szCs w:val="24"/>
          <w:lang w:val="en-GB"/>
        </w:rPr>
      </w:pPr>
      <m:oMath>
        <m:sSub>
          <m:sSubPr>
            <m:ctrlPr>
              <w:rPr>
                <w:rFonts w:ascii="Cambria Math" w:hAnsi="Cambria Math" w:cs="Arial"/>
                <w:sz w:val="24"/>
                <w:szCs w:val="24"/>
                <w:lang w:val="en-GB"/>
              </w:rPr>
            </m:ctrlPr>
          </m:sSubPr>
          <m:e>
            <m:r>
              <m:rPr>
                <m:sty m:val="p"/>
              </m:rPr>
              <w:rPr>
                <w:rFonts w:ascii="Cambria Math" w:hAnsi="Cambria Math" w:cs="Arial"/>
                <w:sz w:val="24"/>
                <w:szCs w:val="24"/>
                <w:lang w:val="en-GB"/>
              </w:rPr>
              <m:t>d</m:t>
            </m:r>
          </m:e>
          <m:sub>
            <m:r>
              <m:rPr>
                <m:sty m:val="p"/>
              </m:rPr>
              <w:rPr>
                <w:rFonts w:ascii="Cambria Math" w:hAnsi="Cambria Math" w:cs="Arial"/>
                <w:sz w:val="24"/>
                <w:szCs w:val="24"/>
                <w:lang w:val="en-GB"/>
              </w:rPr>
              <m:t>j</m:t>
            </m:r>
          </m:sub>
        </m:sSub>
        <m:r>
          <m:rPr>
            <m:sty m:val="p"/>
          </m:rPr>
          <w:rPr>
            <w:rFonts w:ascii="Cambria Math" w:hAnsi="Cambria Math" w:cs="Arial"/>
            <w:sz w:val="24"/>
            <w:szCs w:val="24"/>
            <w:lang w:val="en-GB"/>
          </w:rPr>
          <m:t>=</m:t>
        </m:r>
        <m:f>
          <m:fPr>
            <m:type m:val="lin"/>
            <m:ctrlPr>
              <w:rPr>
                <w:rFonts w:ascii="Cambria Math" w:hAnsi="Cambria Math" w:cs="Arial"/>
                <w:sz w:val="24"/>
                <w:szCs w:val="24"/>
                <w:lang w:val="en-GB"/>
              </w:rPr>
            </m:ctrlPr>
          </m:fPr>
          <m:num>
            <m:sSub>
              <m:sSubPr>
                <m:ctrlPr>
                  <w:rPr>
                    <w:rFonts w:ascii="Cambria Math" w:hAnsi="Cambria Math" w:cs="Arial"/>
                    <w:sz w:val="24"/>
                    <w:szCs w:val="24"/>
                    <w:lang w:val="en-GB"/>
                  </w:rPr>
                </m:ctrlPr>
              </m:sSubPr>
              <m:e>
                <m:r>
                  <m:rPr>
                    <m:sty m:val="p"/>
                  </m:rPr>
                  <w:rPr>
                    <w:rFonts w:ascii="Cambria Math" w:hAnsi="Cambria Math" w:cs="Arial"/>
                    <w:sz w:val="24"/>
                    <w:szCs w:val="24"/>
                    <w:lang w:val="en-GB"/>
                  </w:rPr>
                  <m:t>δ</m:t>
                </m:r>
              </m:e>
              <m:sub>
                <m:r>
                  <m:rPr>
                    <m:sty m:val="p"/>
                  </m:rPr>
                  <w:rPr>
                    <w:rFonts w:ascii="Cambria Math" w:hAnsi="Cambria Math" w:cs="Arial"/>
                    <w:sz w:val="24"/>
                    <w:szCs w:val="24"/>
                    <w:lang w:val="en-GB"/>
                  </w:rPr>
                  <m:t>j</m:t>
                </m:r>
              </m:sub>
            </m:sSub>
            <m:sSub>
              <m:sSubPr>
                <m:ctrlPr>
                  <w:rPr>
                    <w:rFonts w:ascii="Cambria Math" w:hAnsi="Cambria Math" w:cs="Arial"/>
                    <w:sz w:val="24"/>
                    <w:szCs w:val="24"/>
                    <w:lang w:val="en-GB"/>
                  </w:rPr>
                </m:ctrlPr>
              </m:sSubPr>
              <m:e>
                <m:r>
                  <m:rPr>
                    <m:sty m:val="p"/>
                  </m:rPr>
                  <w:rPr>
                    <w:rFonts w:ascii="Cambria Math" w:hAnsi="Cambria Math" w:cs="Arial"/>
                    <w:sz w:val="24"/>
                    <w:szCs w:val="24"/>
                    <w:lang w:val="en-GB"/>
                  </w:rPr>
                  <m:t>k</m:t>
                </m:r>
              </m:e>
              <m:sub>
                <m:r>
                  <m:rPr>
                    <m:sty m:val="p"/>
                  </m:rPr>
                  <w:rPr>
                    <w:rFonts w:ascii="Cambria Math" w:hAnsi="Cambria Math" w:cs="Arial"/>
                    <w:sz w:val="24"/>
                    <w:szCs w:val="24"/>
                    <w:lang w:val="en-GB"/>
                  </w:rPr>
                  <m:t>j</m:t>
                </m:r>
              </m:sub>
            </m:sSub>
            <m:sSub>
              <m:sSubPr>
                <m:ctrlPr>
                  <w:rPr>
                    <w:rFonts w:ascii="Cambria Math" w:hAnsi="Cambria Math" w:cs="Arial"/>
                    <w:sz w:val="24"/>
                    <w:szCs w:val="24"/>
                    <w:lang w:val="en-GB"/>
                  </w:rPr>
                </m:ctrlPr>
              </m:sSubPr>
              <m:e>
                <m:r>
                  <m:rPr>
                    <m:sty m:val="p"/>
                  </m:rPr>
                  <w:rPr>
                    <w:rFonts w:ascii="Cambria Math" w:hAnsi="Cambria Math" w:cs="Arial"/>
                    <w:sz w:val="24"/>
                    <w:szCs w:val="24"/>
                    <w:lang w:val="en-GB"/>
                  </w:rPr>
                  <m:t>=N</m:t>
                </m:r>
              </m:e>
              <m:sub>
                <m:r>
                  <m:rPr>
                    <m:sty m:val="p"/>
                  </m:rPr>
                  <w:rPr>
                    <w:rFonts w:ascii="Cambria Math" w:hAnsi="Cambria Math" w:cs="Arial"/>
                    <w:sz w:val="24"/>
                    <w:szCs w:val="24"/>
                    <w:lang w:val="en-GB"/>
                  </w:rPr>
                  <m:t>H</m:t>
                </m:r>
              </m:sub>
            </m:sSub>
          </m:num>
          <m:den>
            <m:sSubSup>
              <m:sSubSupPr>
                <m:ctrlPr>
                  <w:rPr>
                    <w:rFonts w:ascii="Cambria Math" w:hAnsi="Cambria Math" w:cs="Arial"/>
                    <w:sz w:val="24"/>
                    <w:szCs w:val="24"/>
                    <w:lang w:val="en-GB"/>
                  </w:rPr>
                </m:ctrlPr>
              </m:sSubSupPr>
              <m:e>
                <m:r>
                  <m:rPr>
                    <m:sty m:val="p"/>
                  </m:rPr>
                  <w:rPr>
                    <w:rFonts w:ascii="Cambria Math" w:hAnsi="Cambria Math" w:cs="Arial"/>
                    <w:sz w:val="24"/>
                    <w:szCs w:val="24"/>
                    <w:lang w:val="en-GB"/>
                  </w:rPr>
                  <m:t>n</m:t>
                </m:r>
              </m:e>
              <m:sub>
                <m:r>
                  <m:rPr>
                    <m:sty m:val="p"/>
                  </m:rPr>
                  <w:rPr>
                    <w:rFonts w:ascii="Cambria Math" w:hAnsi="Cambria Math" w:cs="Arial"/>
                    <w:sz w:val="24"/>
                    <w:szCs w:val="24"/>
                    <w:lang w:val="en-GB"/>
                  </w:rPr>
                  <m:t>H</m:t>
                </m:r>
              </m:sub>
              <m:sup>
                <m:r>
                  <m:rPr>
                    <m:sty m:val="p"/>
                  </m:rPr>
                  <w:rPr>
                    <w:rFonts w:ascii="Cambria Math" w:hAnsi="Cambria Math" w:cs="Arial"/>
                    <w:sz w:val="24"/>
                    <w:szCs w:val="24"/>
                    <w:lang w:val="en-GB"/>
                  </w:rPr>
                  <m:t>r</m:t>
                </m:r>
              </m:sup>
            </m:sSubSup>
          </m:den>
        </m:f>
      </m:oMath>
      <w:r w:rsidR="006A5856">
        <w:rPr>
          <w:rFonts w:ascii="Arial" w:eastAsiaTheme="minorEastAsia" w:hAnsi="Arial" w:cs="Arial"/>
          <w:sz w:val="24"/>
          <w:szCs w:val="24"/>
          <w:lang w:val="en-GB"/>
        </w:rPr>
        <w:t>.</w:t>
      </w:r>
    </w:p>
    <w:p w:rsidR="00F369F7" w:rsidRDefault="001020CC" w:rsidP="00F36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lang w:val="en-GB"/>
        </w:rPr>
      </w:pPr>
      <w:r w:rsidRPr="0062625F">
        <w:rPr>
          <w:rFonts w:ascii="Arial" w:hAnsi="Arial" w:cs="Arial"/>
          <w:sz w:val="24"/>
          <w:szCs w:val="24"/>
          <w:lang w:val="en-GB"/>
        </w:rPr>
        <w:t>And no problem</w:t>
      </w:r>
      <w:r w:rsidR="009A43F3" w:rsidRPr="0062625F">
        <w:rPr>
          <w:rFonts w:ascii="Arial" w:hAnsi="Arial" w:cs="Arial"/>
          <w:sz w:val="24"/>
          <w:szCs w:val="24"/>
          <w:lang w:val="en-GB"/>
        </w:rPr>
        <w:t xml:space="preserve"> </w:t>
      </w:r>
      <w:r w:rsidR="0062625F">
        <w:rPr>
          <w:rFonts w:ascii="Arial" w:hAnsi="Arial" w:cs="Arial"/>
          <w:sz w:val="24"/>
          <w:szCs w:val="24"/>
          <w:lang w:val="en-GB"/>
        </w:rPr>
        <w:t>described at the end of Section 2 and related</w:t>
      </w:r>
      <w:r w:rsidRPr="0062625F">
        <w:rPr>
          <w:rFonts w:ascii="Arial" w:hAnsi="Arial" w:cs="Arial"/>
          <w:sz w:val="24"/>
          <w:szCs w:val="24"/>
          <w:lang w:val="en-GB"/>
        </w:rPr>
        <w:t xml:space="preserve"> </w:t>
      </w:r>
      <w:r w:rsidR="009A43F3" w:rsidRPr="0062625F">
        <w:rPr>
          <w:rFonts w:ascii="Arial" w:hAnsi="Arial" w:cs="Arial"/>
          <w:sz w:val="24"/>
          <w:szCs w:val="24"/>
          <w:lang w:val="en-GB"/>
        </w:rPr>
        <w:t xml:space="preserve">to the </w:t>
      </w:r>
      <w:r w:rsidRPr="0062625F">
        <w:rPr>
          <w:rFonts w:ascii="Arial" w:hAnsi="Arial" w:cs="Arial"/>
          <w:sz w:val="24"/>
          <w:szCs w:val="24"/>
          <w:lang w:val="en-GB"/>
        </w:rPr>
        <w:t>change</w:t>
      </w:r>
      <w:r w:rsidR="009A43F3" w:rsidRPr="0062625F">
        <w:rPr>
          <w:rFonts w:ascii="Arial" w:hAnsi="Arial" w:cs="Arial"/>
          <w:sz w:val="24"/>
          <w:szCs w:val="24"/>
          <w:lang w:val="en-GB"/>
        </w:rPr>
        <w:t xml:space="preserve"> in the</w:t>
      </w:r>
      <w:r w:rsidRPr="0062625F">
        <w:rPr>
          <w:rFonts w:ascii="Arial" w:hAnsi="Arial" w:cs="Arial"/>
          <w:sz w:val="24"/>
          <w:szCs w:val="24"/>
          <w:lang w:val="en-GB"/>
        </w:rPr>
        <w:t xml:space="preserve"> </w:t>
      </w:r>
      <w:r w:rsidR="00F56AF9" w:rsidRPr="0062625F">
        <w:rPr>
          <w:rFonts w:ascii="Arial" w:hAnsi="Arial" w:cs="Arial"/>
          <w:sz w:val="24"/>
          <w:szCs w:val="24"/>
          <w:lang w:val="en-GB"/>
        </w:rPr>
        <w:t xml:space="preserve">variables </w:t>
      </w:r>
      <w:r w:rsidR="003D03AD" w:rsidRPr="0062625F">
        <w:rPr>
          <w:rFonts w:ascii="Arial" w:hAnsi="Arial" w:cs="Arial"/>
          <w:sz w:val="24"/>
          <w:szCs w:val="24"/>
          <w:lang w:val="en-GB"/>
        </w:rPr>
        <w:t>stratification value</w:t>
      </w:r>
      <w:r w:rsidR="00125B28" w:rsidRPr="0062625F">
        <w:rPr>
          <w:rFonts w:ascii="Arial" w:hAnsi="Arial" w:cs="Arial"/>
          <w:sz w:val="24"/>
          <w:szCs w:val="24"/>
          <w:lang w:val="en-GB"/>
        </w:rPr>
        <w:t xml:space="preserve">s </w:t>
      </w:r>
      <w:r w:rsidR="003D03AD" w:rsidRPr="0062625F">
        <w:rPr>
          <w:rFonts w:ascii="Arial" w:hAnsi="Arial" w:cs="Arial"/>
          <w:sz w:val="24"/>
          <w:szCs w:val="24"/>
          <w:lang w:val="en-GB"/>
        </w:rPr>
        <w:t>over time</w:t>
      </w:r>
      <w:r w:rsidR="0062625F">
        <w:rPr>
          <w:rFonts w:ascii="Arial" w:hAnsi="Arial" w:cs="Arial"/>
          <w:sz w:val="24"/>
          <w:szCs w:val="24"/>
          <w:lang w:val="en-GB"/>
        </w:rPr>
        <w:t xml:space="preserve"> did not occur</w:t>
      </w:r>
      <w:r w:rsidR="00F369F7" w:rsidRPr="0062625F">
        <w:rPr>
          <w:rFonts w:ascii="Arial" w:hAnsi="Arial" w:cs="Arial"/>
          <w:sz w:val="24"/>
          <w:szCs w:val="24"/>
          <w:lang w:val="en-GB"/>
        </w:rPr>
        <w:t>.</w:t>
      </w:r>
      <w:r w:rsidR="00F369F7">
        <w:rPr>
          <w:rFonts w:ascii="Arial" w:hAnsi="Arial" w:cs="Arial"/>
          <w:sz w:val="24"/>
          <w:szCs w:val="24"/>
          <w:lang w:val="en-GB"/>
        </w:rPr>
        <w:t xml:space="preserve"> </w:t>
      </w:r>
      <w:r w:rsidR="004541CA">
        <w:rPr>
          <w:rFonts w:ascii="Arial" w:hAnsi="Arial" w:cs="Arial"/>
          <w:sz w:val="24"/>
          <w:szCs w:val="24"/>
          <w:lang w:val="en-GB"/>
        </w:rPr>
        <w:t xml:space="preserve">However, this </w:t>
      </w:r>
      <w:r w:rsidR="0053223D">
        <w:rPr>
          <w:rFonts w:ascii="Arial" w:hAnsi="Arial" w:cs="Arial"/>
          <w:sz w:val="24"/>
          <w:szCs w:val="24"/>
          <w:lang w:val="en-GB"/>
        </w:rPr>
        <w:t>procedure implies</w:t>
      </w:r>
      <w:r w:rsidR="00F369F7" w:rsidRPr="00F369F7">
        <w:rPr>
          <w:rFonts w:ascii="Arial" w:hAnsi="Arial" w:cs="Arial"/>
          <w:sz w:val="24"/>
          <w:szCs w:val="24"/>
          <w:lang w:val="en-GB"/>
        </w:rPr>
        <w:t xml:space="preserve"> significant </w:t>
      </w:r>
      <w:r w:rsidR="0053223D">
        <w:rPr>
          <w:rFonts w:ascii="Arial" w:hAnsi="Arial" w:cs="Arial"/>
          <w:sz w:val="24"/>
          <w:szCs w:val="24"/>
          <w:lang w:val="en-GB"/>
        </w:rPr>
        <w:t>differences between the thus calculated design weights and the original inclusion probabilities within design strata.</w:t>
      </w:r>
      <w:r w:rsidR="00F369F7">
        <w:rPr>
          <w:rFonts w:ascii="Arial" w:hAnsi="Arial" w:cs="Arial"/>
          <w:sz w:val="24"/>
          <w:szCs w:val="24"/>
          <w:lang w:val="en-GB"/>
        </w:rPr>
        <w:t xml:space="preserve"> </w:t>
      </w:r>
      <w:r w:rsidR="0053223D">
        <w:rPr>
          <w:rFonts w:ascii="Arial" w:hAnsi="Arial" w:cs="Arial"/>
          <w:sz w:val="24"/>
          <w:szCs w:val="24"/>
          <w:lang w:val="en-GB"/>
        </w:rPr>
        <w:t>A revised procedure was therefore studied and implemented, which is</w:t>
      </w:r>
      <w:r w:rsidR="000A000B">
        <w:rPr>
          <w:rFonts w:ascii="Arial" w:hAnsi="Arial" w:cs="Arial"/>
          <w:sz w:val="24"/>
          <w:szCs w:val="24"/>
          <w:lang w:val="en-GB"/>
        </w:rPr>
        <w:t xml:space="preserve"> </w:t>
      </w:r>
      <w:r w:rsidR="00F369F7" w:rsidRPr="00F369F7">
        <w:rPr>
          <w:rFonts w:ascii="Arial" w:hAnsi="Arial" w:cs="Arial"/>
          <w:sz w:val="24"/>
          <w:szCs w:val="24"/>
          <w:lang w:val="en-GB"/>
        </w:rPr>
        <w:t xml:space="preserve">closer to the </w:t>
      </w:r>
      <w:r w:rsidR="0053223D">
        <w:rPr>
          <w:rFonts w:ascii="Arial" w:hAnsi="Arial" w:cs="Arial"/>
          <w:sz w:val="24"/>
          <w:szCs w:val="24"/>
          <w:lang w:val="en-GB"/>
        </w:rPr>
        <w:t xml:space="preserve">one </w:t>
      </w:r>
      <w:r w:rsidR="00821E29">
        <w:rPr>
          <w:rFonts w:ascii="Arial" w:hAnsi="Arial" w:cs="Arial"/>
          <w:sz w:val="24"/>
          <w:szCs w:val="24"/>
          <w:lang w:val="en-GB"/>
        </w:rPr>
        <w:t xml:space="preserve">described in Section </w:t>
      </w:r>
      <w:r w:rsidR="003C760E">
        <w:rPr>
          <w:rFonts w:ascii="Arial" w:hAnsi="Arial" w:cs="Arial"/>
          <w:sz w:val="24"/>
          <w:szCs w:val="24"/>
          <w:lang w:val="en-GB"/>
        </w:rPr>
        <w:t>2.</w:t>
      </w:r>
    </w:p>
    <w:p w:rsidR="00F369F7" w:rsidRDefault="00F369F7" w:rsidP="00F36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en-GB"/>
        </w:rPr>
      </w:pPr>
    </w:p>
    <w:p w:rsidR="00013E2B" w:rsidRDefault="00846EDE" w:rsidP="00F36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sz w:val="24"/>
          <w:szCs w:val="24"/>
          <w:lang w:val="en-GB"/>
        </w:rPr>
      </w:pPr>
      <w:r>
        <w:rPr>
          <w:rFonts w:ascii="Arial" w:hAnsi="Arial" w:cs="Arial"/>
          <w:i/>
          <w:sz w:val="24"/>
          <w:szCs w:val="24"/>
          <w:lang w:val="en-GB"/>
        </w:rPr>
        <w:t>3</w:t>
      </w:r>
      <w:r w:rsidR="00F369F7">
        <w:rPr>
          <w:rFonts w:ascii="Arial" w:hAnsi="Arial" w:cs="Arial"/>
          <w:i/>
          <w:sz w:val="24"/>
          <w:szCs w:val="24"/>
          <w:lang w:val="en-GB"/>
        </w:rPr>
        <w:t xml:space="preserve">.2 </w:t>
      </w:r>
      <w:r>
        <w:rPr>
          <w:rFonts w:ascii="Arial" w:hAnsi="Arial" w:cs="Arial"/>
          <w:i/>
          <w:sz w:val="24"/>
          <w:szCs w:val="24"/>
          <w:lang w:val="en-GB"/>
        </w:rPr>
        <w:t>A n</w:t>
      </w:r>
      <w:r w:rsidR="007666BB">
        <w:rPr>
          <w:rFonts w:ascii="Arial" w:hAnsi="Arial" w:cs="Arial"/>
          <w:i/>
          <w:sz w:val="24"/>
          <w:szCs w:val="24"/>
          <w:lang w:val="en-GB"/>
        </w:rPr>
        <w:t xml:space="preserve">ew </w:t>
      </w:r>
      <w:r w:rsidR="007666BB" w:rsidRPr="007666BB">
        <w:rPr>
          <w:rFonts w:ascii="Arial" w:hAnsi="Arial" w:cs="Arial"/>
          <w:i/>
          <w:sz w:val="24"/>
          <w:szCs w:val="24"/>
          <w:lang w:val="en-GB"/>
        </w:rPr>
        <w:t>reweighting procedure</w:t>
      </w:r>
    </w:p>
    <w:p w:rsidR="002F4362" w:rsidRDefault="00987438" w:rsidP="0084020D">
      <w:pPr>
        <w:spacing w:before="120" w:after="0" w:line="360" w:lineRule="auto"/>
        <w:jc w:val="both"/>
        <w:rPr>
          <w:rFonts w:ascii="Arial" w:hAnsi="Arial" w:cs="Arial"/>
          <w:sz w:val="24"/>
          <w:szCs w:val="24"/>
          <w:lang w:val="en-GB"/>
        </w:rPr>
      </w:pPr>
      <w:r w:rsidRPr="00987438">
        <w:rPr>
          <w:rFonts w:ascii="Arial" w:hAnsi="Arial" w:cs="Arial"/>
          <w:sz w:val="24"/>
          <w:szCs w:val="24"/>
          <w:lang w:val="en-GB"/>
        </w:rPr>
        <w:t>Starting from the estimates for the first quar</w:t>
      </w:r>
      <w:r w:rsidR="00125B28">
        <w:rPr>
          <w:rFonts w:ascii="Arial" w:hAnsi="Arial" w:cs="Arial"/>
          <w:sz w:val="24"/>
          <w:szCs w:val="24"/>
          <w:lang w:val="en-GB"/>
        </w:rPr>
        <w:t>ter of 2018 and the revisions of</w:t>
      </w:r>
      <w:r w:rsidRPr="00987438">
        <w:rPr>
          <w:rFonts w:ascii="Arial" w:hAnsi="Arial" w:cs="Arial"/>
          <w:sz w:val="24"/>
          <w:szCs w:val="24"/>
          <w:lang w:val="en-GB"/>
        </w:rPr>
        <w:t xml:space="preserve"> the </w:t>
      </w:r>
      <w:r w:rsidR="00541332">
        <w:rPr>
          <w:rFonts w:ascii="Arial" w:hAnsi="Arial" w:cs="Arial"/>
          <w:sz w:val="24"/>
          <w:szCs w:val="24"/>
          <w:lang w:val="en-GB"/>
        </w:rPr>
        <w:t>three</w:t>
      </w:r>
      <w:r w:rsidRPr="00987438">
        <w:rPr>
          <w:rFonts w:ascii="Arial" w:hAnsi="Arial" w:cs="Arial"/>
          <w:sz w:val="24"/>
          <w:szCs w:val="24"/>
          <w:lang w:val="en-GB"/>
        </w:rPr>
        <w:t xml:space="preserve"> previous years</w:t>
      </w:r>
      <w:r w:rsidR="00125B28">
        <w:rPr>
          <w:rFonts w:ascii="Arial" w:hAnsi="Arial" w:cs="Arial"/>
          <w:sz w:val="24"/>
          <w:szCs w:val="24"/>
          <w:lang w:val="en-GB"/>
        </w:rPr>
        <w:t>,</w:t>
      </w:r>
      <w:r w:rsidR="001A0748">
        <w:rPr>
          <w:rFonts w:ascii="Arial" w:hAnsi="Arial" w:cs="Arial"/>
          <w:sz w:val="24"/>
          <w:szCs w:val="24"/>
          <w:lang w:val="en-GB"/>
        </w:rPr>
        <w:t xml:space="preserve"> the </w:t>
      </w:r>
      <w:r w:rsidR="004D1349">
        <w:rPr>
          <w:rFonts w:ascii="Arial" w:hAnsi="Arial" w:cs="Arial"/>
          <w:sz w:val="24"/>
          <w:szCs w:val="24"/>
          <w:lang w:val="en-GB"/>
        </w:rPr>
        <w:t>formula</w:t>
      </w:r>
      <w:r w:rsidR="001A0748">
        <w:rPr>
          <w:rFonts w:ascii="Arial" w:hAnsi="Arial" w:cs="Arial"/>
          <w:sz w:val="24"/>
          <w:szCs w:val="24"/>
          <w:lang w:val="en-GB"/>
        </w:rPr>
        <w:t xml:space="preserve"> for the </w:t>
      </w:r>
      <w:r w:rsidR="00846EDE">
        <w:rPr>
          <w:rFonts w:ascii="Arial" w:hAnsi="Arial" w:cs="Arial"/>
          <w:sz w:val="24"/>
          <w:szCs w:val="24"/>
          <w:lang w:val="en-GB"/>
        </w:rPr>
        <w:t>design</w:t>
      </w:r>
      <w:r w:rsidR="001A0748">
        <w:rPr>
          <w:rFonts w:ascii="Arial" w:hAnsi="Arial" w:cs="Arial"/>
          <w:sz w:val="24"/>
          <w:szCs w:val="24"/>
          <w:lang w:val="en-GB"/>
        </w:rPr>
        <w:t xml:space="preserve"> weights has been </w:t>
      </w:r>
      <w:r w:rsidR="00541332">
        <w:rPr>
          <w:rFonts w:ascii="Arial" w:hAnsi="Arial" w:cs="Arial"/>
          <w:sz w:val="24"/>
          <w:szCs w:val="24"/>
          <w:lang w:val="en-GB"/>
        </w:rPr>
        <w:t>revised</w:t>
      </w:r>
      <w:r w:rsidR="001A0748">
        <w:rPr>
          <w:rFonts w:ascii="Arial" w:hAnsi="Arial" w:cs="Arial"/>
          <w:sz w:val="24"/>
          <w:szCs w:val="24"/>
          <w:lang w:val="en-GB"/>
        </w:rPr>
        <w:t xml:space="preserve">. </w:t>
      </w:r>
      <w:r w:rsidR="004123BD">
        <w:rPr>
          <w:rFonts w:ascii="Arial" w:hAnsi="Arial" w:cs="Arial"/>
          <w:sz w:val="24"/>
          <w:szCs w:val="24"/>
          <w:lang w:val="en-GB"/>
        </w:rPr>
        <w:t>In particular, the formula</w:t>
      </w:r>
      <w:r w:rsidR="0084020D">
        <w:rPr>
          <w:rFonts w:ascii="Arial" w:hAnsi="Arial" w:cs="Arial"/>
          <w:sz w:val="24"/>
          <w:szCs w:val="24"/>
          <w:lang w:val="en-GB"/>
        </w:rPr>
        <w:t xml:space="preserve"> described in </w:t>
      </w:r>
      <w:r w:rsidR="00912516">
        <w:rPr>
          <w:rFonts w:ascii="Arial" w:hAnsi="Arial" w:cs="Arial"/>
          <w:sz w:val="24"/>
          <w:szCs w:val="24"/>
          <w:lang w:val="en-GB"/>
        </w:rPr>
        <w:t xml:space="preserve">Section </w:t>
      </w:r>
      <w:r w:rsidR="0084020D">
        <w:rPr>
          <w:rFonts w:ascii="Arial" w:hAnsi="Arial" w:cs="Arial"/>
          <w:sz w:val="24"/>
          <w:szCs w:val="24"/>
          <w:lang w:val="en-GB"/>
        </w:rPr>
        <w:t>2</w:t>
      </w:r>
      <w:r w:rsidR="004123BD">
        <w:rPr>
          <w:rFonts w:ascii="Arial" w:hAnsi="Arial" w:cs="Arial"/>
          <w:sz w:val="24"/>
          <w:szCs w:val="24"/>
          <w:lang w:val="en-GB"/>
        </w:rPr>
        <w:t xml:space="preserve"> has been used</w:t>
      </w:r>
      <w:r w:rsidR="0084020D">
        <w:rPr>
          <w:rFonts w:ascii="Arial" w:hAnsi="Arial" w:cs="Arial"/>
          <w:sz w:val="24"/>
          <w:szCs w:val="24"/>
          <w:lang w:val="en-GB"/>
        </w:rPr>
        <w:t xml:space="preserve">, in which the weights are calculated within the sampling stratum </w:t>
      </w:r>
      <w:r w:rsidR="0084020D" w:rsidRPr="001B4BC7">
        <w:rPr>
          <w:rFonts w:ascii="Arial" w:hAnsi="Arial" w:cs="Arial"/>
          <w:i/>
          <w:sz w:val="24"/>
          <w:szCs w:val="24"/>
          <w:lang w:val="en-GB"/>
        </w:rPr>
        <w:t>h</w:t>
      </w:r>
      <w:r w:rsidR="0084020D">
        <w:rPr>
          <w:rFonts w:ascii="Arial" w:hAnsi="Arial" w:cs="Arial"/>
          <w:sz w:val="24"/>
          <w:szCs w:val="24"/>
          <w:lang w:val="en-GB"/>
        </w:rPr>
        <w:t xml:space="preserve">, but with the difference that </w:t>
      </w:r>
      <w:r w:rsidR="0084020D" w:rsidRPr="0084020D">
        <w:rPr>
          <w:rFonts w:ascii="Arial" w:hAnsi="Arial" w:cs="Arial"/>
          <w:sz w:val="24"/>
          <w:szCs w:val="24"/>
          <w:lang w:val="en-GB"/>
        </w:rPr>
        <w:t xml:space="preserve">the information </w:t>
      </w:r>
      <w:r w:rsidR="00E4553B">
        <w:rPr>
          <w:rFonts w:ascii="Arial" w:hAnsi="Arial" w:cs="Arial"/>
          <w:sz w:val="24"/>
          <w:szCs w:val="24"/>
          <w:lang w:val="en-GB"/>
        </w:rPr>
        <w:t>on the stratification variables</w:t>
      </w:r>
      <w:r w:rsidR="00F425B4">
        <w:rPr>
          <w:rFonts w:ascii="Arial" w:hAnsi="Arial" w:cs="Arial"/>
          <w:sz w:val="24"/>
          <w:szCs w:val="24"/>
          <w:lang w:val="en-GB"/>
        </w:rPr>
        <w:t>,</w:t>
      </w:r>
      <w:r w:rsidR="00E4553B">
        <w:rPr>
          <w:rFonts w:ascii="Arial" w:hAnsi="Arial" w:cs="Arial"/>
          <w:sz w:val="24"/>
          <w:szCs w:val="24"/>
          <w:lang w:val="en-GB"/>
        </w:rPr>
        <w:t xml:space="preserve"> </w:t>
      </w:r>
      <w:r w:rsidR="0084020D" w:rsidRPr="0084020D">
        <w:rPr>
          <w:rFonts w:ascii="Arial" w:hAnsi="Arial" w:cs="Arial"/>
          <w:sz w:val="24"/>
          <w:szCs w:val="24"/>
          <w:lang w:val="en-GB"/>
        </w:rPr>
        <w:t xml:space="preserve">concerning </w:t>
      </w:r>
      <w:r w:rsidR="00E4553B">
        <w:rPr>
          <w:rFonts w:ascii="Arial" w:hAnsi="Arial" w:cs="Arial"/>
          <w:sz w:val="24"/>
          <w:szCs w:val="24"/>
          <w:lang w:val="en-GB"/>
        </w:rPr>
        <w:t xml:space="preserve">only </w:t>
      </w:r>
      <w:r w:rsidR="0084020D" w:rsidRPr="0084020D">
        <w:rPr>
          <w:rFonts w:ascii="Arial" w:hAnsi="Arial" w:cs="Arial"/>
          <w:sz w:val="24"/>
          <w:szCs w:val="24"/>
          <w:lang w:val="en-GB"/>
        </w:rPr>
        <w:t>the</w:t>
      </w:r>
      <w:r w:rsidR="002F4362">
        <w:rPr>
          <w:rFonts w:ascii="Arial" w:hAnsi="Arial" w:cs="Arial"/>
          <w:sz w:val="24"/>
          <w:szCs w:val="24"/>
          <w:lang w:val="en-GB"/>
        </w:rPr>
        <w:t xml:space="preserve"> e</w:t>
      </w:r>
      <w:r w:rsidR="0084020D">
        <w:rPr>
          <w:rFonts w:ascii="Arial" w:hAnsi="Arial" w:cs="Arial"/>
          <w:sz w:val="24"/>
          <w:szCs w:val="24"/>
          <w:lang w:val="en-GB"/>
        </w:rPr>
        <w:t>nterprise</w:t>
      </w:r>
      <w:r w:rsidR="002F4362">
        <w:rPr>
          <w:rFonts w:ascii="Arial" w:hAnsi="Arial" w:cs="Arial"/>
          <w:sz w:val="24"/>
          <w:szCs w:val="24"/>
          <w:lang w:val="en-GB"/>
        </w:rPr>
        <w:t>s</w:t>
      </w:r>
      <w:r w:rsidR="00F425B4">
        <w:rPr>
          <w:rFonts w:ascii="Arial" w:hAnsi="Arial" w:cs="Arial"/>
          <w:sz w:val="24"/>
          <w:szCs w:val="24"/>
          <w:lang w:val="en-GB"/>
        </w:rPr>
        <w:t xml:space="preserve"> in the sample,</w:t>
      </w:r>
      <w:r w:rsidR="00FA46B2">
        <w:rPr>
          <w:rFonts w:ascii="Arial" w:hAnsi="Arial" w:cs="Arial"/>
          <w:sz w:val="24"/>
          <w:szCs w:val="24"/>
          <w:lang w:val="en-GB"/>
        </w:rPr>
        <w:t xml:space="preserve"> </w:t>
      </w:r>
      <w:r w:rsidR="00F425B4">
        <w:rPr>
          <w:rFonts w:ascii="Arial" w:hAnsi="Arial" w:cs="Arial"/>
          <w:sz w:val="24"/>
          <w:szCs w:val="24"/>
          <w:lang w:val="en-GB"/>
        </w:rPr>
        <w:t>are</w:t>
      </w:r>
      <w:r w:rsidR="002F4362">
        <w:rPr>
          <w:rFonts w:ascii="Arial" w:hAnsi="Arial" w:cs="Arial"/>
          <w:sz w:val="24"/>
          <w:szCs w:val="24"/>
          <w:lang w:val="en-GB"/>
        </w:rPr>
        <w:t xml:space="preserve"> </w:t>
      </w:r>
      <w:r w:rsidR="0084020D" w:rsidRPr="0084020D">
        <w:rPr>
          <w:rFonts w:ascii="Arial" w:hAnsi="Arial" w:cs="Arial"/>
          <w:sz w:val="24"/>
          <w:szCs w:val="24"/>
          <w:lang w:val="en-GB"/>
        </w:rPr>
        <w:t>updated</w:t>
      </w:r>
      <w:r w:rsidR="00E4553B">
        <w:rPr>
          <w:rFonts w:ascii="Arial" w:hAnsi="Arial" w:cs="Arial"/>
          <w:sz w:val="24"/>
          <w:szCs w:val="24"/>
          <w:lang w:val="en-GB"/>
        </w:rPr>
        <w:t xml:space="preserve"> with OROS</w:t>
      </w:r>
      <w:r w:rsidR="002954F7">
        <w:rPr>
          <w:rFonts w:ascii="Arial" w:hAnsi="Arial" w:cs="Arial"/>
          <w:sz w:val="24"/>
          <w:szCs w:val="24"/>
          <w:lang w:val="en-GB"/>
        </w:rPr>
        <w:t>:</w:t>
      </w:r>
    </w:p>
    <w:p w:rsidR="0084020D" w:rsidRPr="0084020D" w:rsidRDefault="001569AC" w:rsidP="008B4B72">
      <w:pPr>
        <w:spacing w:before="120" w:after="0" w:line="360" w:lineRule="auto"/>
        <w:jc w:val="center"/>
        <w:rPr>
          <w:rFonts w:ascii="Arial" w:hAnsi="Arial" w:cs="Arial"/>
          <w:sz w:val="24"/>
          <w:szCs w:val="24"/>
          <w:lang w:val="en-GB"/>
        </w:rPr>
      </w:pPr>
      <m:oMath>
        <m:sSub>
          <m:sSubPr>
            <m:ctrlPr>
              <w:rPr>
                <w:rFonts w:ascii="Cambria Math" w:hAnsi="Cambria Math" w:cs="Arial"/>
                <w:sz w:val="24"/>
                <w:szCs w:val="24"/>
                <w:lang w:val="en-GB"/>
              </w:rPr>
            </m:ctrlPr>
          </m:sSubPr>
          <m:e>
            <m:r>
              <m:rPr>
                <m:sty m:val="p"/>
              </m:rPr>
              <w:rPr>
                <w:rFonts w:ascii="Cambria Math" w:hAnsi="Cambria Math" w:cs="Arial"/>
                <w:sz w:val="24"/>
                <w:szCs w:val="24"/>
                <w:lang w:val="en-GB"/>
              </w:rPr>
              <m:t>δ</m:t>
            </m:r>
          </m:e>
          <m:sub>
            <m:r>
              <m:rPr>
                <m:sty m:val="p"/>
              </m:rPr>
              <w:rPr>
                <w:rFonts w:ascii="Cambria Math" w:hAnsi="Cambria Math" w:cs="Arial"/>
                <w:sz w:val="24"/>
                <w:szCs w:val="24"/>
                <w:lang w:val="en-GB"/>
              </w:rPr>
              <m:t>j</m:t>
            </m:r>
          </m:sub>
        </m:sSub>
        <m:r>
          <m:rPr>
            <m:sty m:val="p"/>
          </m:rPr>
          <w:rPr>
            <w:rFonts w:ascii="Cambria Math" w:hAnsi="Cambria Math" w:cs="Arial"/>
            <w:sz w:val="24"/>
            <w:szCs w:val="24"/>
            <w:lang w:val="en-GB"/>
          </w:rPr>
          <m:t xml:space="preserve">= </m:t>
        </m:r>
        <m:f>
          <m:fPr>
            <m:ctrlPr>
              <w:rPr>
                <w:rFonts w:ascii="Cambria Math" w:eastAsiaTheme="minorEastAsia" w:hAnsi="Cambria Math" w:cs="Arial"/>
                <w:i/>
                <w:sz w:val="24"/>
                <w:szCs w:val="24"/>
                <w:lang w:val="en-GB"/>
              </w:rPr>
            </m:ctrlPr>
          </m:fPr>
          <m:num>
            <m:sSubSup>
              <m:sSubSupPr>
                <m:ctrlPr>
                  <w:rPr>
                    <w:rFonts w:ascii="Cambria Math" w:eastAsiaTheme="minorEastAsia" w:hAnsi="Cambria Math" w:cs="Arial"/>
                    <w:i/>
                    <w:sz w:val="24"/>
                    <w:szCs w:val="24"/>
                    <w:lang w:val="en-GB"/>
                  </w:rPr>
                </m:ctrlPr>
              </m:sSubSupPr>
              <m:e>
                <m:r>
                  <w:rPr>
                    <w:rFonts w:ascii="Cambria Math" w:eastAsiaTheme="minorEastAsia" w:hAnsi="Cambria Math" w:cs="Arial"/>
                    <w:sz w:val="24"/>
                    <w:szCs w:val="24"/>
                    <w:lang w:val="en-GB"/>
                  </w:rPr>
                  <m:t>N</m:t>
                </m:r>
              </m:e>
              <m:sub>
                <m:r>
                  <w:rPr>
                    <w:rFonts w:ascii="Cambria Math" w:eastAsiaTheme="minorEastAsia" w:hAnsi="Cambria Math" w:cs="Arial"/>
                    <w:sz w:val="24"/>
                    <w:szCs w:val="24"/>
                    <w:lang w:val="en-GB"/>
                  </w:rPr>
                  <m:t>h</m:t>
                </m:r>
              </m:sub>
              <m:sup>
                <m:r>
                  <w:rPr>
                    <w:rFonts w:ascii="Cambria Math" w:eastAsiaTheme="minorEastAsia" w:hAnsi="Cambria Math" w:cs="Arial"/>
                    <w:sz w:val="24"/>
                    <w:szCs w:val="24"/>
                    <w:lang w:val="en-GB"/>
                  </w:rPr>
                  <m:t>updated</m:t>
                </m:r>
              </m:sup>
            </m:sSubSup>
          </m:num>
          <m:den>
            <m:sSubSup>
              <m:sSubSupPr>
                <m:ctrlPr>
                  <w:rPr>
                    <w:rFonts w:ascii="Cambria Math" w:eastAsiaTheme="minorEastAsia" w:hAnsi="Cambria Math" w:cs="Arial"/>
                    <w:i/>
                    <w:sz w:val="24"/>
                    <w:szCs w:val="24"/>
                    <w:lang w:val="en-GB"/>
                  </w:rPr>
                </m:ctrlPr>
              </m:sSubSupPr>
              <m:e>
                <m:r>
                  <w:rPr>
                    <w:rFonts w:ascii="Cambria Math" w:eastAsiaTheme="minorEastAsia" w:hAnsi="Cambria Math" w:cs="Arial"/>
                    <w:sz w:val="24"/>
                    <w:szCs w:val="24"/>
                    <w:lang w:val="en-GB"/>
                  </w:rPr>
                  <m:t>n</m:t>
                </m:r>
              </m:e>
              <m:sub>
                <m:r>
                  <w:rPr>
                    <w:rFonts w:ascii="Cambria Math" w:eastAsiaTheme="minorEastAsia" w:hAnsi="Cambria Math" w:cs="Arial"/>
                    <w:sz w:val="24"/>
                    <w:szCs w:val="24"/>
                    <w:lang w:val="en-GB"/>
                  </w:rPr>
                  <m:t>h</m:t>
                </m:r>
              </m:sub>
              <m:sup>
                <m:r>
                  <w:rPr>
                    <w:rFonts w:ascii="Cambria Math" w:eastAsiaTheme="minorEastAsia" w:hAnsi="Cambria Math" w:cs="Arial"/>
                    <w:sz w:val="24"/>
                    <w:szCs w:val="24"/>
                    <w:lang w:val="en-GB"/>
                  </w:rPr>
                  <m:t>s_updated</m:t>
                </m:r>
              </m:sup>
            </m:sSubSup>
          </m:den>
        </m:f>
      </m:oMath>
      <w:r w:rsidR="008B4B72">
        <w:rPr>
          <w:rFonts w:ascii="Arial" w:eastAsiaTheme="minorEastAsia" w:hAnsi="Arial" w:cs="Arial"/>
          <w:sz w:val="24"/>
          <w:szCs w:val="24"/>
          <w:lang w:val="en-GB"/>
        </w:rPr>
        <w:t>.</w:t>
      </w:r>
    </w:p>
    <w:p w:rsidR="001A0748" w:rsidRDefault="00E947A4" w:rsidP="00FB20AF">
      <w:pPr>
        <w:pStyle w:val="HTML-wstpniesformatowany"/>
        <w:shd w:val="clear" w:color="auto" w:fill="FFFFFF"/>
        <w:spacing w:before="120" w:line="360" w:lineRule="auto"/>
        <w:jc w:val="both"/>
        <w:rPr>
          <w:rFonts w:ascii="Arial" w:hAnsi="Arial" w:cs="Arial"/>
          <w:sz w:val="24"/>
          <w:szCs w:val="24"/>
          <w:lang w:val="en-GB"/>
        </w:rPr>
      </w:pPr>
      <w:r>
        <w:rPr>
          <w:rFonts w:ascii="Arial" w:hAnsi="Arial" w:cs="Arial"/>
          <w:sz w:val="24"/>
          <w:szCs w:val="24"/>
          <w:lang w:val="en-GB"/>
        </w:rPr>
        <w:t>Hence,</w:t>
      </w:r>
      <w:r w:rsidR="002954F7">
        <w:rPr>
          <w:rFonts w:ascii="Arial" w:hAnsi="Arial" w:cs="Arial"/>
          <w:sz w:val="24"/>
          <w:szCs w:val="24"/>
          <w:lang w:val="en-GB"/>
        </w:rPr>
        <w:t xml:space="preserve"> the </w:t>
      </w:r>
      <w:r w:rsidR="00D1430C">
        <w:rPr>
          <w:rFonts w:ascii="Arial" w:hAnsi="Arial" w:cs="Arial"/>
          <w:sz w:val="24"/>
          <w:szCs w:val="24"/>
          <w:lang w:val="en-GB"/>
        </w:rPr>
        <w:t>values</w:t>
      </w:r>
      <w:r w:rsidR="002954F7">
        <w:rPr>
          <w:rFonts w:ascii="Arial" w:hAnsi="Arial" w:cs="Arial"/>
          <w:sz w:val="24"/>
          <w:szCs w:val="24"/>
          <w:lang w:val="en-GB"/>
        </w:rPr>
        <w:t xml:space="preserve"> </w:t>
      </w:r>
      <w:r w:rsidR="00D1430C">
        <w:rPr>
          <w:rFonts w:ascii="Arial" w:hAnsi="Arial" w:cs="Arial"/>
          <w:sz w:val="24"/>
          <w:szCs w:val="24"/>
          <w:lang w:val="en-GB"/>
        </w:rPr>
        <w:t xml:space="preserve">of numerator and </w:t>
      </w:r>
      <w:r w:rsidR="002954F7" w:rsidRPr="002954F7">
        <w:rPr>
          <w:rFonts w:ascii="Arial" w:hAnsi="Arial" w:cs="Arial"/>
          <w:sz w:val="24"/>
          <w:szCs w:val="24"/>
          <w:lang w:val="en-GB"/>
        </w:rPr>
        <w:t>denominator</w:t>
      </w:r>
      <w:r w:rsidR="002954F7">
        <w:rPr>
          <w:rFonts w:ascii="Arial" w:hAnsi="Arial" w:cs="Arial"/>
          <w:sz w:val="24"/>
          <w:szCs w:val="24"/>
          <w:lang w:val="en-GB"/>
        </w:rPr>
        <w:t xml:space="preserve"> are very similar to the </w:t>
      </w:r>
      <m:oMath>
        <m:sSub>
          <m:sSubPr>
            <m:ctrlPr>
              <w:rPr>
                <w:rFonts w:ascii="Cambria Math" w:hAnsi="Cambria Math" w:cs="Arial"/>
                <w:sz w:val="24"/>
                <w:szCs w:val="24"/>
                <w:lang w:val="en-GB"/>
              </w:rPr>
            </m:ctrlPr>
          </m:sSubPr>
          <m:e>
            <m:r>
              <w:rPr>
                <w:rFonts w:ascii="Cambria Math" w:hAnsi="Cambria Math" w:cs="Arial"/>
                <w:sz w:val="24"/>
                <w:szCs w:val="24"/>
                <w:lang w:val="en-GB"/>
              </w:rPr>
              <m:t>N</m:t>
            </m:r>
          </m:e>
          <m:sub>
            <m:r>
              <w:rPr>
                <w:rFonts w:ascii="Cambria Math" w:hAnsi="Cambria Math" w:cs="Arial"/>
                <w:sz w:val="24"/>
                <w:szCs w:val="24"/>
                <w:lang w:val="en-GB"/>
              </w:rPr>
              <m:t>h</m:t>
            </m:r>
          </m:sub>
        </m:sSub>
      </m:oMath>
      <w:r w:rsidR="002954F7">
        <w:rPr>
          <w:rFonts w:ascii="Arial" w:hAnsi="Arial" w:cs="Arial"/>
          <w:sz w:val="24"/>
          <w:szCs w:val="24"/>
          <w:lang w:val="en-GB"/>
        </w:rPr>
        <w:t xml:space="preserve"> and </w:t>
      </w:r>
      <m:oMath>
        <m:sSubSup>
          <m:sSubSupPr>
            <m:ctrlPr>
              <w:rPr>
                <w:rFonts w:ascii="Cambria Math" w:hAnsi="Cambria Math" w:cs="Arial"/>
                <w:sz w:val="24"/>
                <w:szCs w:val="24"/>
                <w:lang w:val="en-GB"/>
              </w:rPr>
            </m:ctrlPr>
          </m:sSubSupPr>
          <m:e>
            <m:r>
              <w:rPr>
                <w:rFonts w:ascii="Cambria Math" w:hAnsi="Cambria Math" w:cs="Arial"/>
                <w:sz w:val="24"/>
                <w:szCs w:val="24"/>
                <w:lang w:val="en-GB"/>
              </w:rPr>
              <m:t>n</m:t>
            </m:r>
          </m:e>
          <m:sub>
            <m:r>
              <w:rPr>
                <w:rFonts w:ascii="Cambria Math" w:hAnsi="Cambria Math" w:cs="Arial"/>
                <w:sz w:val="24"/>
                <w:szCs w:val="24"/>
                <w:lang w:val="en-GB"/>
              </w:rPr>
              <m:t>h</m:t>
            </m:r>
          </m:sub>
          <m:sup>
            <m:r>
              <w:rPr>
                <w:rFonts w:ascii="Cambria Math" w:hAnsi="Cambria Math" w:cs="Arial"/>
                <w:sz w:val="24"/>
                <w:szCs w:val="24"/>
                <w:lang w:val="en-GB"/>
              </w:rPr>
              <m:t>s</m:t>
            </m:r>
          </m:sup>
        </m:sSubSup>
      </m:oMath>
      <w:r w:rsidR="002954F7">
        <w:rPr>
          <w:rFonts w:ascii="Arial" w:hAnsi="Arial" w:cs="Arial"/>
          <w:sz w:val="24"/>
          <w:szCs w:val="24"/>
          <w:lang w:val="en-GB"/>
        </w:rPr>
        <w:t xml:space="preserve"> </w:t>
      </w:r>
      <w:r w:rsidR="00C96CAC">
        <w:rPr>
          <w:rFonts w:ascii="Arial" w:hAnsi="Arial" w:cs="Arial"/>
          <w:sz w:val="24"/>
          <w:szCs w:val="24"/>
          <w:lang w:val="en-GB"/>
        </w:rPr>
        <w:t>that would be calculated if only the sampling design and ASIA information were used. While</w:t>
      </w:r>
      <w:r w:rsidR="002954F7">
        <w:rPr>
          <w:rFonts w:ascii="Arial" w:hAnsi="Arial" w:cs="Arial"/>
          <w:sz w:val="24"/>
          <w:szCs w:val="24"/>
          <w:lang w:val="en-GB"/>
        </w:rPr>
        <w:t xml:space="preserve"> the j-th </w:t>
      </w:r>
      <w:r w:rsidR="00A6500B">
        <w:rPr>
          <w:rFonts w:ascii="Arial" w:hAnsi="Arial" w:cs="Arial"/>
          <w:sz w:val="24"/>
          <w:szCs w:val="24"/>
          <w:lang w:val="en-GB"/>
        </w:rPr>
        <w:t>e</w:t>
      </w:r>
      <w:r w:rsidR="002954F7">
        <w:rPr>
          <w:rFonts w:ascii="Arial" w:hAnsi="Arial" w:cs="Arial"/>
          <w:sz w:val="24"/>
          <w:szCs w:val="24"/>
          <w:lang w:val="en-GB"/>
        </w:rPr>
        <w:t xml:space="preserve">nterprise </w:t>
      </w:r>
      <w:r w:rsidR="00CB0288">
        <w:rPr>
          <w:rFonts w:ascii="Arial" w:hAnsi="Arial" w:cs="Arial"/>
          <w:sz w:val="24"/>
          <w:szCs w:val="24"/>
          <w:lang w:val="en-GB"/>
        </w:rPr>
        <w:t xml:space="preserve">in the sample </w:t>
      </w:r>
      <w:r w:rsidR="002954F7">
        <w:rPr>
          <w:rFonts w:ascii="Arial" w:hAnsi="Arial" w:cs="Arial"/>
          <w:sz w:val="24"/>
          <w:szCs w:val="24"/>
          <w:lang w:val="en-GB"/>
        </w:rPr>
        <w:t xml:space="preserve">is classified as belonging to </w:t>
      </w:r>
      <w:r w:rsidR="00652F0F">
        <w:rPr>
          <w:rFonts w:ascii="Arial" w:hAnsi="Arial" w:cs="Arial"/>
          <w:sz w:val="24"/>
          <w:szCs w:val="24"/>
          <w:lang w:val="en-GB"/>
        </w:rPr>
        <w:t>a</w:t>
      </w:r>
      <w:r w:rsidR="002954F7">
        <w:rPr>
          <w:rFonts w:ascii="Arial" w:hAnsi="Arial" w:cs="Arial"/>
          <w:sz w:val="24"/>
          <w:szCs w:val="24"/>
          <w:lang w:val="en-GB"/>
        </w:rPr>
        <w:t xml:space="preserve"> stratum</w:t>
      </w:r>
      <w:r w:rsidR="00CB0288">
        <w:rPr>
          <w:rFonts w:ascii="Arial" w:hAnsi="Arial" w:cs="Arial"/>
          <w:sz w:val="24"/>
          <w:szCs w:val="24"/>
          <w:lang w:val="en-GB"/>
        </w:rPr>
        <w:t>,</w:t>
      </w:r>
      <w:r w:rsidR="002954F7">
        <w:rPr>
          <w:rFonts w:ascii="Arial" w:hAnsi="Arial" w:cs="Arial"/>
          <w:sz w:val="24"/>
          <w:szCs w:val="24"/>
          <w:lang w:val="en-GB"/>
        </w:rPr>
        <w:t xml:space="preserve"> </w:t>
      </w:r>
      <w:r w:rsidR="00652F0F">
        <w:rPr>
          <w:rFonts w:ascii="Arial" w:hAnsi="Arial" w:cs="Arial"/>
          <w:sz w:val="24"/>
          <w:szCs w:val="24"/>
          <w:lang w:val="en-GB"/>
        </w:rPr>
        <w:t>on the basis of</w:t>
      </w:r>
      <w:r w:rsidR="002954F7" w:rsidRPr="002954F7">
        <w:rPr>
          <w:rFonts w:ascii="Arial" w:hAnsi="Arial" w:cs="Arial"/>
          <w:sz w:val="24"/>
          <w:szCs w:val="24"/>
          <w:lang w:val="en-GB"/>
        </w:rPr>
        <w:t xml:space="preserve"> the most recent information</w:t>
      </w:r>
      <w:r w:rsidR="00B91F81">
        <w:rPr>
          <w:rFonts w:ascii="Arial" w:hAnsi="Arial" w:cs="Arial"/>
          <w:sz w:val="24"/>
          <w:szCs w:val="24"/>
          <w:lang w:val="en-GB"/>
        </w:rPr>
        <w:t xml:space="preserve"> about the stratification variable values</w:t>
      </w:r>
      <w:r w:rsidR="00732987">
        <w:rPr>
          <w:rFonts w:ascii="Arial" w:hAnsi="Arial" w:cs="Arial"/>
          <w:sz w:val="24"/>
          <w:szCs w:val="24"/>
          <w:lang w:val="en-GB"/>
        </w:rPr>
        <w:t xml:space="preserve"> available in OROS</w:t>
      </w:r>
      <w:r w:rsidR="002954F7">
        <w:rPr>
          <w:rFonts w:ascii="Arial" w:hAnsi="Arial" w:cs="Arial"/>
          <w:sz w:val="24"/>
          <w:szCs w:val="24"/>
          <w:lang w:val="en-GB"/>
        </w:rPr>
        <w:t>.</w:t>
      </w:r>
    </w:p>
    <w:p w:rsidR="000B59AE" w:rsidRDefault="008461EA" w:rsidP="00FB20AF">
      <w:pPr>
        <w:spacing w:before="120" w:after="0" w:line="360" w:lineRule="auto"/>
        <w:jc w:val="both"/>
        <w:rPr>
          <w:rFonts w:ascii="Arial" w:eastAsia="Times New Roman" w:hAnsi="Arial" w:cs="Arial"/>
          <w:sz w:val="24"/>
          <w:szCs w:val="24"/>
          <w:lang w:val="en-GB" w:eastAsia="it-IT"/>
        </w:rPr>
      </w:pPr>
      <w:r>
        <w:rPr>
          <w:rFonts w:ascii="Arial" w:eastAsia="Times New Roman" w:hAnsi="Arial" w:cs="Arial"/>
          <w:sz w:val="24"/>
          <w:szCs w:val="24"/>
          <w:lang w:val="en-GB" w:eastAsia="it-IT"/>
        </w:rPr>
        <w:t>As a consequence,</w:t>
      </w:r>
      <w:r w:rsidR="00B91F81">
        <w:rPr>
          <w:rFonts w:ascii="Arial" w:eastAsia="Times New Roman" w:hAnsi="Arial" w:cs="Arial"/>
          <w:sz w:val="24"/>
          <w:szCs w:val="24"/>
          <w:lang w:val="en-GB" w:eastAsia="it-IT"/>
        </w:rPr>
        <w:t xml:space="preserve"> the c</w:t>
      </w:r>
      <w:r w:rsidR="0039070F">
        <w:rPr>
          <w:rFonts w:ascii="Arial" w:eastAsia="Times New Roman" w:hAnsi="Arial" w:cs="Arial"/>
          <w:sz w:val="24"/>
          <w:szCs w:val="24"/>
          <w:lang w:val="en-GB" w:eastAsia="it-IT"/>
        </w:rPr>
        <w:t>orrespondence between strata</w:t>
      </w:r>
      <w:r w:rsidR="00B91F81" w:rsidRPr="00B91F81">
        <w:rPr>
          <w:rFonts w:ascii="Arial" w:eastAsia="Times New Roman" w:hAnsi="Arial" w:cs="Arial"/>
          <w:sz w:val="24"/>
          <w:szCs w:val="24"/>
          <w:lang w:val="en-GB" w:eastAsia="it-IT"/>
        </w:rPr>
        <w:t xml:space="preserve"> and calibration domain</w:t>
      </w:r>
      <w:r w:rsidR="0039070F">
        <w:rPr>
          <w:rFonts w:ascii="Arial" w:eastAsia="Times New Roman" w:hAnsi="Arial" w:cs="Arial"/>
          <w:sz w:val="24"/>
          <w:szCs w:val="24"/>
          <w:lang w:val="en-GB" w:eastAsia="it-IT"/>
        </w:rPr>
        <w:t>s</w:t>
      </w:r>
      <w:r w:rsidR="00B91F81" w:rsidRPr="00B91F81">
        <w:rPr>
          <w:rFonts w:ascii="Arial" w:eastAsia="Times New Roman" w:hAnsi="Arial" w:cs="Arial"/>
          <w:sz w:val="24"/>
          <w:szCs w:val="24"/>
          <w:lang w:val="en-GB" w:eastAsia="it-IT"/>
        </w:rPr>
        <w:t xml:space="preserve"> </w:t>
      </w:r>
      <w:r w:rsidR="00B91F81">
        <w:rPr>
          <w:rFonts w:ascii="Arial" w:eastAsia="Times New Roman" w:hAnsi="Arial" w:cs="Arial"/>
          <w:sz w:val="24"/>
          <w:szCs w:val="24"/>
          <w:lang w:val="en-GB" w:eastAsia="it-IT"/>
        </w:rPr>
        <w:t xml:space="preserve">is maintained </w:t>
      </w:r>
      <w:r w:rsidR="0039070F">
        <w:rPr>
          <w:rFonts w:ascii="Arial" w:eastAsia="Times New Roman" w:hAnsi="Arial" w:cs="Arial"/>
          <w:sz w:val="24"/>
          <w:szCs w:val="24"/>
          <w:lang w:val="en-GB" w:eastAsia="it-IT"/>
        </w:rPr>
        <w:t>as</w:t>
      </w:r>
      <w:r w:rsidR="00B91F81">
        <w:rPr>
          <w:rFonts w:ascii="Arial" w:eastAsia="Times New Roman" w:hAnsi="Arial" w:cs="Arial"/>
          <w:sz w:val="24"/>
          <w:szCs w:val="24"/>
          <w:lang w:val="en-GB" w:eastAsia="it-IT"/>
        </w:rPr>
        <w:t xml:space="preserve"> in </w:t>
      </w:r>
      <w:r w:rsidR="0039070F">
        <w:rPr>
          <w:rFonts w:ascii="Arial" w:eastAsia="Times New Roman" w:hAnsi="Arial" w:cs="Arial"/>
          <w:sz w:val="24"/>
          <w:szCs w:val="24"/>
          <w:lang w:val="en-GB" w:eastAsia="it-IT"/>
        </w:rPr>
        <w:t xml:space="preserve">Table </w:t>
      </w:r>
      <w:r w:rsidR="00B91F81">
        <w:rPr>
          <w:rFonts w:ascii="Arial" w:eastAsia="Times New Roman" w:hAnsi="Arial" w:cs="Arial"/>
          <w:sz w:val="24"/>
          <w:szCs w:val="24"/>
          <w:lang w:val="en-GB" w:eastAsia="it-IT"/>
        </w:rPr>
        <w:t xml:space="preserve">1. </w:t>
      </w:r>
    </w:p>
    <w:p w:rsidR="00806AF4" w:rsidRDefault="007639EB" w:rsidP="000B59AE">
      <w:pPr>
        <w:pStyle w:val="Akapitzlist"/>
        <w:numPr>
          <w:ilvl w:val="0"/>
          <w:numId w:val="3"/>
        </w:numPr>
        <w:spacing w:after="0" w:line="360" w:lineRule="auto"/>
        <w:jc w:val="both"/>
        <w:rPr>
          <w:rFonts w:ascii="Arial" w:hAnsi="Arial" w:cs="Arial"/>
          <w:b/>
          <w:sz w:val="24"/>
          <w:szCs w:val="24"/>
          <w:lang w:val="en-GB"/>
        </w:rPr>
      </w:pPr>
      <w:r w:rsidRPr="007639EB">
        <w:rPr>
          <w:rFonts w:ascii="Arial" w:hAnsi="Arial" w:cs="Arial"/>
          <w:b/>
          <w:sz w:val="24"/>
          <w:szCs w:val="24"/>
          <w:lang w:val="en-GB"/>
        </w:rPr>
        <w:lastRenderedPageBreak/>
        <w:t xml:space="preserve">Empirical results: </w:t>
      </w:r>
      <w:r w:rsidR="00AC2A93" w:rsidRPr="007639EB">
        <w:rPr>
          <w:rFonts w:ascii="Arial" w:hAnsi="Arial" w:cs="Arial"/>
          <w:b/>
          <w:sz w:val="24"/>
          <w:szCs w:val="24"/>
          <w:lang w:val="en-GB"/>
        </w:rPr>
        <w:t xml:space="preserve">weights </w:t>
      </w:r>
      <w:r w:rsidRPr="007639EB">
        <w:rPr>
          <w:rFonts w:ascii="Arial" w:hAnsi="Arial" w:cs="Arial"/>
          <w:b/>
          <w:sz w:val="24"/>
          <w:szCs w:val="24"/>
          <w:lang w:val="en-GB"/>
        </w:rPr>
        <w:t>variability and standard error estimates</w:t>
      </w:r>
    </w:p>
    <w:p w:rsidR="00790342" w:rsidRDefault="00790342" w:rsidP="000B59AE">
      <w:pPr>
        <w:spacing w:after="0" w:line="360" w:lineRule="auto"/>
        <w:jc w:val="both"/>
        <w:rPr>
          <w:rFonts w:ascii="Arial" w:eastAsia="Times New Roman" w:hAnsi="Arial" w:cs="Arial"/>
          <w:sz w:val="24"/>
          <w:szCs w:val="24"/>
          <w:lang w:val="en-GB" w:eastAsia="it-IT"/>
        </w:rPr>
      </w:pPr>
      <w:r>
        <w:rPr>
          <w:rFonts w:ascii="Arial" w:eastAsia="Times New Roman" w:hAnsi="Arial" w:cs="Arial"/>
          <w:sz w:val="24"/>
          <w:szCs w:val="24"/>
          <w:lang w:val="en-GB" w:eastAsia="it-IT"/>
        </w:rPr>
        <w:t>The impact of the reclassification on the basis of OROS of only the enterprises</w:t>
      </w:r>
      <w:r w:rsidR="00A600C6">
        <w:rPr>
          <w:rFonts w:ascii="Arial" w:eastAsia="Times New Roman" w:hAnsi="Arial" w:cs="Arial"/>
          <w:sz w:val="24"/>
          <w:szCs w:val="24"/>
          <w:lang w:val="en-GB" w:eastAsia="it-IT"/>
        </w:rPr>
        <w:t xml:space="preserve"> in the sample,</w:t>
      </w:r>
      <w:r>
        <w:rPr>
          <w:rFonts w:ascii="Arial" w:eastAsia="Times New Roman" w:hAnsi="Arial" w:cs="Arial"/>
          <w:sz w:val="24"/>
          <w:szCs w:val="24"/>
          <w:lang w:val="en-GB" w:eastAsia="it-IT"/>
        </w:rPr>
        <w:t xml:space="preserve"> can be highlighted by a comparison of the final weights distributions obtained applying the procedures described in Section 2 and in Section 3.2. </w:t>
      </w:r>
    </w:p>
    <w:p w:rsidR="0026104D" w:rsidRDefault="001C1745" w:rsidP="000B59AE">
      <w:pPr>
        <w:spacing w:after="0" w:line="360" w:lineRule="auto"/>
        <w:jc w:val="both"/>
        <w:rPr>
          <w:rFonts w:ascii="Arial" w:eastAsia="Times New Roman" w:hAnsi="Arial" w:cs="Arial"/>
          <w:sz w:val="24"/>
          <w:szCs w:val="24"/>
          <w:lang w:val="en-GB" w:eastAsia="it-IT"/>
        </w:rPr>
      </w:pPr>
      <w:r>
        <w:rPr>
          <w:rFonts w:ascii="Arial" w:eastAsia="Times New Roman" w:hAnsi="Arial" w:cs="Arial"/>
          <w:sz w:val="24"/>
          <w:szCs w:val="24"/>
          <w:lang w:val="en-GB" w:eastAsia="it-IT"/>
        </w:rPr>
        <w:t xml:space="preserve">In Table 3, the comparison is made on the estimates for the </w:t>
      </w:r>
      <w:r w:rsidR="00973954">
        <w:rPr>
          <w:rFonts w:ascii="Arial" w:eastAsia="Times New Roman" w:hAnsi="Arial" w:cs="Arial"/>
          <w:sz w:val="24"/>
          <w:szCs w:val="24"/>
          <w:lang w:val="en-GB" w:eastAsia="it-IT"/>
        </w:rPr>
        <w:t>fourth quarter 2015</w:t>
      </w:r>
      <w:r>
        <w:rPr>
          <w:rFonts w:ascii="Arial" w:eastAsia="Times New Roman" w:hAnsi="Arial" w:cs="Arial"/>
          <w:sz w:val="24"/>
          <w:szCs w:val="24"/>
          <w:lang w:val="en-GB" w:eastAsia="it-IT"/>
        </w:rPr>
        <w:t>.</w:t>
      </w:r>
      <w:r w:rsidR="00973954">
        <w:rPr>
          <w:rFonts w:ascii="Arial" w:eastAsia="Times New Roman" w:hAnsi="Arial" w:cs="Arial"/>
          <w:sz w:val="24"/>
          <w:szCs w:val="24"/>
          <w:lang w:val="en-GB" w:eastAsia="it-IT"/>
        </w:rPr>
        <w:t xml:space="preserve"> </w:t>
      </w:r>
      <w:r>
        <w:rPr>
          <w:rFonts w:ascii="Arial" w:eastAsia="Times New Roman" w:hAnsi="Arial" w:cs="Arial"/>
          <w:sz w:val="24"/>
          <w:szCs w:val="24"/>
          <w:lang w:val="en-GB" w:eastAsia="it-IT"/>
        </w:rPr>
        <w:t xml:space="preserve">It can be observed that if the </w:t>
      </w:r>
      <w:r w:rsidR="002B689B" w:rsidRPr="002B689B">
        <w:rPr>
          <w:rFonts w:ascii="Arial" w:eastAsia="Times New Roman" w:hAnsi="Arial" w:cs="Arial"/>
          <w:sz w:val="24"/>
          <w:szCs w:val="24"/>
          <w:lang w:val="en-GB" w:eastAsia="it-IT"/>
        </w:rPr>
        <w:t xml:space="preserve">formula in </w:t>
      </w:r>
      <w:r w:rsidR="00E947A4">
        <w:rPr>
          <w:rFonts w:ascii="Arial" w:hAnsi="Arial" w:cs="Arial"/>
          <w:sz w:val="24"/>
          <w:szCs w:val="24"/>
          <w:lang w:val="en-GB"/>
        </w:rPr>
        <w:t xml:space="preserve">Section </w:t>
      </w:r>
      <w:r w:rsidR="002B689B" w:rsidRPr="002B689B">
        <w:rPr>
          <w:rFonts w:ascii="Arial" w:eastAsia="Times New Roman" w:hAnsi="Arial" w:cs="Arial"/>
          <w:sz w:val="24"/>
          <w:szCs w:val="24"/>
          <w:lang w:val="en-GB" w:eastAsia="it-IT"/>
        </w:rPr>
        <w:t>2</w:t>
      </w:r>
      <w:r>
        <w:rPr>
          <w:rFonts w:ascii="Arial" w:eastAsia="Times New Roman" w:hAnsi="Arial" w:cs="Arial"/>
          <w:sz w:val="24"/>
          <w:szCs w:val="24"/>
          <w:lang w:val="en-GB" w:eastAsia="it-IT"/>
        </w:rPr>
        <w:t xml:space="preserve"> is applied, the final weights at the first percentiles are much lower than if the respondents enterprises are reclassified according </w:t>
      </w:r>
      <w:r w:rsidRPr="001C1745">
        <w:rPr>
          <w:rFonts w:ascii="Arial" w:eastAsia="Times New Roman" w:hAnsi="Arial" w:cs="Arial"/>
          <w:sz w:val="24"/>
          <w:szCs w:val="24"/>
          <w:lang w:val="en-GB" w:eastAsia="it-IT"/>
        </w:rPr>
        <w:t>to OROS.</w:t>
      </w:r>
      <w:r w:rsidR="007750C8" w:rsidRPr="001C1745">
        <w:rPr>
          <w:rFonts w:ascii="Arial" w:hAnsi="Arial" w:cs="Arial"/>
          <w:sz w:val="24"/>
          <w:szCs w:val="24"/>
        </w:rPr>
        <w:t xml:space="preserve"> </w:t>
      </w:r>
      <w:r w:rsidRPr="001C1745">
        <w:rPr>
          <w:rFonts w:ascii="Arial" w:hAnsi="Arial" w:cs="Arial"/>
          <w:sz w:val="24"/>
          <w:szCs w:val="24"/>
        </w:rPr>
        <w:t xml:space="preserve">In fact, </w:t>
      </w:r>
      <w:r w:rsidR="00302097" w:rsidRPr="001C1745">
        <w:rPr>
          <w:rFonts w:ascii="Arial" w:eastAsia="Times New Roman" w:hAnsi="Arial" w:cs="Arial"/>
          <w:sz w:val="24"/>
          <w:szCs w:val="24"/>
          <w:lang w:val="en-GB" w:eastAsia="it-IT"/>
        </w:rPr>
        <w:t>without</w:t>
      </w:r>
      <w:r w:rsidR="00302097">
        <w:rPr>
          <w:rFonts w:ascii="Arial" w:eastAsia="Times New Roman" w:hAnsi="Arial" w:cs="Arial"/>
          <w:sz w:val="24"/>
          <w:szCs w:val="24"/>
          <w:lang w:val="en-GB" w:eastAsia="it-IT"/>
        </w:rPr>
        <w:t xml:space="preserve"> correction of the design weights</w:t>
      </w:r>
      <w:r>
        <w:rPr>
          <w:rFonts w:ascii="Arial" w:eastAsia="Times New Roman" w:hAnsi="Arial" w:cs="Arial"/>
          <w:sz w:val="24"/>
          <w:szCs w:val="24"/>
          <w:lang w:val="en-GB" w:eastAsia="it-IT"/>
        </w:rPr>
        <w:t xml:space="preserve"> for the new information on </w:t>
      </w:r>
      <w:r w:rsidR="00402D5D">
        <w:rPr>
          <w:rFonts w:ascii="Arial" w:eastAsia="Times New Roman" w:hAnsi="Arial" w:cs="Arial"/>
          <w:sz w:val="24"/>
          <w:szCs w:val="24"/>
          <w:lang w:val="en-GB" w:eastAsia="it-IT"/>
        </w:rPr>
        <w:t>the sample</w:t>
      </w:r>
      <w:r w:rsidR="00C00323">
        <w:rPr>
          <w:rFonts w:ascii="Arial" w:eastAsia="Times New Roman" w:hAnsi="Arial" w:cs="Arial"/>
          <w:sz w:val="24"/>
          <w:szCs w:val="24"/>
          <w:lang w:val="en-GB" w:eastAsia="it-IT"/>
        </w:rPr>
        <w:t xml:space="preserve">, </w:t>
      </w:r>
      <w:r>
        <w:rPr>
          <w:rFonts w:ascii="Arial" w:eastAsia="Times New Roman" w:hAnsi="Arial" w:cs="Arial"/>
          <w:sz w:val="24"/>
          <w:szCs w:val="24"/>
          <w:lang w:val="en-GB" w:eastAsia="it-IT"/>
        </w:rPr>
        <w:t xml:space="preserve">the lowest final </w:t>
      </w:r>
      <w:r w:rsidR="00C00323">
        <w:rPr>
          <w:rFonts w:ascii="Arial" w:eastAsia="Times New Roman" w:hAnsi="Arial" w:cs="Arial"/>
          <w:sz w:val="24"/>
          <w:szCs w:val="24"/>
          <w:lang w:val="en-GB" w:eastAsia="it-IT"/>
        </w:rPr>
        <w:t xml:space="preserve">weights </w:t>
      </w:r>
      <w:r w:rsidR="00100A2D">
        <w:rPr>
          <w:rFonts w:ascii="Arial" w:eastAsia="Times New Roman" w:hAnsi="Arial" w:cs="Arial"/>
          <w:sz w:val="24"/>
          <w:szCs w:val="24"/>
          <w:lang w:val="en-GB" w:eastAsia="it-IT"/>
        </w:rPr>
        <w:t xml:space="preserve">values </w:t>
      </w:r>
      <w:r>
        <w:rPr>
          <w:rFonts w:ascii="Arial" w:eastAsia="Times New Roman" w:hAnsi="Arial" w:cs="Arial"/>
          <w:sz w:val="24"/>
          <w:szCs w:val="24"/>
          <w:lang w:val="en-GB" w:eastAsia="it-IT"/>
        </w:rPr>
        <w:t>are very near to zero</w:t>
      </w:r>
      <w:r w:rsidR="00100A2D">
        <w:rPr>
          <w:rFonts w:ascii="Arial" w:eastAsia="Times New Roman" w:hAnsi="Arial" w:cs="Arial"/>
          <w:sz w:val="24"/>
          <w:szCs w:val="24"/>
          <w:lang w:val="en-GB" w:eastAsia="it-IT"/>
        </w:rPr>
        <w:t xml:space="preserve">, </w:t>
      </w:r>
      <w:r w:rsidR="00C00323">
        <w:rPr>
          <w:rFonts w:ascii="Arial" w:eastAsia="Times New Roman" w:hAnsi="Arial" w:cs="Arial"/>
          <w:sz w:val="24"/>
          <w:szCs w:val="24"/>
          <w:lang w:val="en-GB" w:eastAsia="it-IT"/>
        </w:rPr>
        <w:t>and</w:t>
      </w:r>
      <w:r w:rsidR="00302097">
        <w:rPr>
          <w:rFonts w:ascii="Arial" w:eastAsia="Times New Roman" w:hAnsi="Arial" w:cs="Arial"/>
          <w:sz w:val="24"/>
          <w:szCs w:val="24"/>
          <w:lang w:val="en-GB" w:eastAsia="it-IT"/>
        </w:rPr>
        <w:t xml:space="preserve"> between 5% and 10% </w:t>
      </w:r>
      <w:r>
        <w:rPr>
          <w:rFonts w:ascii="Arial" w:eastAsia="Times New Roman" w:hAnsi="Arial" w:cs="Arial"/>
          <w:sz w:val="24"/>
          <w:szCs w:val="24"/>
          <w:lang w:val="en-GB" w:eastAsia="it-IT"/>
        </w:rPr>
        <w:t>are lower</w:t>
      </w:r>
      <w:r w:rsidR="00302097">
        <w:rPr>
          <w:rFonts w:ascii="Arial" w:eastAsia="Times New Roman" w:hAnsi="Arial" w:cs="Arial"/>
          <w:sz w:val="24"/>
          <w:szCs w:val="24"/>
          <w:lang w:val="en-GB" w:eastAsia="it-IT"/>
        </w:rPr>
        <w:t xml:space="preserve"> than </w:t>
      </w:r>
      <w:r>
        <w:rPr>
          <w:rFonts w:ascii="Arial" w:eastAsia="Times New Roman" w:hAnsi="Arial" w:cs="Arial"/>
          <w:sz w:val="24"/>
          <w:szCs w:val="24"/>
          <w:lang w:val="en-GB" w:eastAsia="it-IT"/>
        </w:rPr>
        <w:t>one</w:t>
      </w:r>
      <w:r w:rsidR="00C00323">
        <w:rPr>
          <w:rFonts w:ascii="Arial" w:eastAsia="Times New Roman" w:hAnsi="Arial" w:cs="Arial"/>
          <w:sz w:val="24"/>
          <w:szCs w:val="24"/>
          <w:lang w:val="en-GB" w:eastAsia="it-IT"/>
        </w:rPr>
        <w:t xml:space="preserve">. </w:t>
      </w:r>
      <w:r>
        <w:rPr>
          <w:rFonts w:ascii="Arial" w:eastAsia="Times New Roman" w:hAnsi="Arial" w:cs="Arial"/>
          <w:sz w:val="24"/>
          <w:szCs w:val="24"/>
          <w:lang w:val="en-GB" w:eastAsia="it-IT"/>
        </w:rPr>
        <w:t>With the</w:t>
      </w:r>
      <w:r w:rsidR="00302097">
        <w:rPr>
          <w:rFonts w:ascii="Arial" w:eastAsia="Times New Roman" w:hAnsi="Arial" w:cs="Arial"/>
          <w:sz w:val="24"/>
          <w:szCs w:val="24"/>
          <w:lang w:val="en-GB" w:eastAsia="it-IT"/>
        </w:rPr>
        <w:t xml:space="preserve"> new </w:t>
      </w:r>
      <w:r w:rsidR="00302097" w:rsidRPr="00302097">
        <w:rPr>
          <w:rFonts w:ascii="Arial" w:eastAsia="Times New Roman" w:hAnsi="Arial" w:cs="Arial"/>
          <w:sz w:val="24"/>
          <w:szCs w:val="24"/>
          <w:lang w:val="en-GB" w:eastAsia="it-IT"/>
        </w:rPr>
        <w:t>reweighting procedure</w:t>
      </w:r>
      <w:r w:rsidR="004D43AA">
        <w:rPr>
          <w:rFonts w:ascii="Arial" w:eastAsia="Times New Roman" w:hAnsi="Arial" w:cs="Arial"/>
          <w:sz w:val="24"/>
          <w:szCs w:val="24"/>
          <w:lang w:val="en-GB" w:eastAsia="it-IT"/>
        </w:rPr>
        <w:t>,</w:t>
      </w:r>
      <w:r w:rsidR="00302097">
        <w:rPr>
          <w:rFonts w:ascii="Arial" w:eastAsia="Times New Roman" w:hAnsi="Arial" w:cs="Arial"/>
          <w:sz w:val="24"/>
          <w:szCs w:val="24"/>
          <w:lang w:val="en-GB" w:eastAsia="it-IT"/>
        </w:rPr>
        <w:t xml:space="preserve"> </w:t>
      </w:r>
      <w:r w:rsidR="004D43AA">
        <w:rPr>
          <w:rFonts w:ascii="Arial" w:eastAsia="Times New Roman" w:hAnsi="Arial" w:cs="Arial"/>
          <w:sz w:val="24"/>
          <w:szCs w:val="24"/>
          <w:lang w:val="en-GB" w:eastAsia="it-IT"/>
        </w:rPr>
        <w:t>the minimum value of the final weight</w:t>
      </w:r>
      <w:r w:rsidR="00FF7648">
        <w:rPr>
          <w:rFonts w:ascii="Arial" w:eastAsia="Times New Roman" w:hAnsi="Arial" w:cs="Arial"/>
          <w:sz w:val="24"/>
          <w:szCs w:val="24"/>
          <w:lang w:val="en-GB" w:eastAsia="it-IT"/>
        </w:rPr>
        <w:t>s</w:t>
      </w:r>
      <w:r w:rsidR="004D43AA">
        <w:rPr>
          <w:rFonts w:ascii="Arial" w:eastAsia="Times New Roman" w:hAnsi="Arial" w:cs="Arial"/>
          <w:sz w:val="24"/>
          <w:szCs w:val="24"/>
          <w:lang w:val="en-GB" w:eastAsia="it-IT"/>
        </w:rPr>
        <w:t xml:space="preserve"> is 0.57 and </w:t>
      </w:r>
      <w:r w:rsidR="004D43AA" w:rsidRPr="004D43AA">
        <w:rPr>
          <w:rFonts w:ascii="Arial" w:eastAsia="Times New Roman" w:hAnsi="Arial" w:cs="Arial"/>
          <w:sz w:val="24"/>
          <w:szCs w:val="24"/>
          <w:lang w:val="en-GB" w:eastAsia="it-IT"/>
        </w:rPr>
        <w:t xml:space="preserve">already at the first percentile we have </w:t>
      </w:r>
      <w:r w:rsidR="004D43AA">
        <w:rPr>
          <w:rFonts w:ascii="Arial" w:eastAsia="Times New Roman" w:hAnsi="Arial" w:cs="Arial"/>
          <w:sz w:val="24"/>
          <w:szCs w:val="24"/>
          <w:lang w:val="en-GB" w:eastAsia="it-IT"/>
        </w:rPr>
        <w:t xml:space="preserve">weights equals to </w:t>
      </w:r>
      <w:r>
        <w:rPr>
          <w:rFonts w:ascii="Arial" w:eastAsia="Times New Roman" w:hAnsi="Arial" w:cs="Arial"/>
          <w:sz w:val="24"/>
          <w:szCs w:val="24"/>
          <w:lang w:val="en-GB" w:eastAsia="it-IT"/>
        </w:rPr>
        <w:t>one</w:t>
      </w:r>
      <w:r w:rsidR="004D43AA">
        <w:rPr>
          <w:rFonts w:ascii="Arial" w:eastAsia="Times New Roman" w:hAnsi="Arial" w:cs="Arial"/>
          <w:sz w:val="24"/>
          <w:szCs w:val="24"/>
          <w:lang w:val="en-GB" w:eastAsia="it-IT"/>
        </w:rPr>
        <w:t>.</w:t>
      </w:r>
    </w:p>
    <w:p w:rsidR="00BD253F" w:rsidRDefault="0026104D" w:rsidP="006F1713">
      <w:pPr>
        <w:spacing w:before="120" w:after="0" w:line="360" w:lineRule="auto"/>
        <w:jc w:val="both"/>
        <w:rPr>
          <w:rFonts w:ascii="Arial" w:eastAsia="Times New Roman" w:hAnsi="Arial" w:cs="Arial"/>
          <w:sz w:val="24"/>
          <w:szCs w:val="24"/>
          <w:lang w:val="en-GB" w:eastAsia="it-IT"/>
        </w:rPr>
      </w:pPr>
      <w:r>
        <w:rPr>
          <w:rFonts w:ascii="Arial" w:eastAsia="Times New Roman" w:hAnsi="Arial" w:cs="Arial"/>
          <w:sz w:val="24"/>
          <w:szCs w:val="24"/>
          <w:lang w:val="en-GB" w:eastAsia="it-IT"/>
        </w:rPr>
        <w:t>A</w:t>
      </w:r>
      <w:r w:rsidRPr="0026104D">
        <w:rPr>
          <w:rFonts w:ascii="Arial" w:eastAsia="Times New Roman" w:hAnsi="Arial" w:cs="Arial"/>
          <w:sz w:val="24"/>
          <w:szCs w:val="24"/>
          <w:lang w:val="en-GB" w:eastAsia="it-IT"/>
        </w:rPr>
        <w:t xml:space="preserve">lthough the </w:t>
      </w:r>
      <w:r w:rsidR="0055398A">
        <w:rPr>
          <w:rFonts w:ascii="Arial" w:eastAsia="Times New Roman" w:hAnsi="Arial" w:cs="Arial"/>
          <w:sz w:val="24"/>
          <w:szCs w:val="24"/>
          <w:lang w:val="en-GB" w:eastAsia="it-IT"/>
        </w:rPr>
        <w:t xml:space="preserve">constrained </w:t>
      </w:r>
      <w:r w:rsidRPr="0026104D">
        <w:rPr>
          <w:rFonts w:ascii="Arial" w:eastAsia="Times New Roman" w:hAnsi="Arial" w:cs="Arial"/>
          <w:sz w:val="24"/>
          <w:szCs w:val="24"/>
          <w:lang w:val="en-GB" w:eastAsia="it-IT"/>
        </w:rPr>
        <w:t>minimization problem is solved in both cases, the second case is preferable</w:t>
      </w:r>
      <w:r w:rsidR="00877B70">
        <w:rPr>
          <w:rFonts w:ascii="Arial" w:eastAsia="Times New Roman" w:hAnsi="Arial" w:cs="Arial"/>
          <w:sz w:val="24"/>
          <w:szCs w:val="24"/>
          <w:lang w:val="en-GB" w:eastAsia="it-IT"/>
        </w:rPr>
        <w:t>,</w:t>
      </w:r>
      <w:r w:rsidRPr="0026104D">
        <w:rPr>
          <w:rFonts w:ascii="Arial" w:eastAsia="Times New Roman" w:hAnsi="Arial" w:cs="Arial"/>
          <w:sz w:val="24"/>
          <w:szCs w:val="24"/>
          <w:lang w:val="en-GB" w:eastAsia="it-IT"/>
        </w:rPr>
        <w:t xml:space="preserve"> because it </w:t>
      </w:r>
      <w:r w:rsidR="00F622F2">
        <w:rPr>
          <w:rFonts w:ascii="Arial" w:eastAsia="Times New Roman" w:hAnsi="Arial" w:cs="Arial"/>
          <w:sz w:val="24"/>
          <w:szCs w:val="24"/>
          <w:lang w:val="en-GB" w:eastAsia="it-IT"/>
        </w:rPr>
        <w:t xml:space="preserve">allows the estimates to represent all the respondent enterprises. This is even more relevant in the light of the fact that </w:t>
      </w:r>
      <w:r w:rsidRPr="0026104D">
        <w:rPr>
          <w:rFonts w:ascii="Arial" w:eastAsia="Times New Roman" w:hAnsi="Arial" w:cs="Arial"/>
          <w:sz w:val="24"/>
          <w:szCs w:val="24"/>
          <w:lang w:val="en-GB" w:eastAsia="it-IT"/>
        </w:rPr>
        <w:t>the final weights with a value similar to zero are recorded in the largest dimensional class</w:t>
      </w:r>
      <w:r w:rsidR="00DD5137">
        <w:rPr>
          <w:rFonts w:ascii="Arial" w:eastAsia="Times New Roman" w:hAnsi="Arial" w:cs="Arial"/>
          <w:sz w:val="24"/>
          <w:szCs w:val="24"/>
          <w:lang w:val="en-GB" w:eastAsia="it-IT"/>
        </w:rPr>
        <w:t xml:space="preserve">, </w:t>
      </w:r>
      <w:r w:rsidR="00DD5137" w:rsidRPr="00DD5137">
        <w:rPr>
          <w:rFonts w:ascii="Arial" w:eastAsia="Times New Roman" w:hAnsi="Arial" w:cs="Arial"/>
          <w:sz w:val="24"/>
          <w:szCs w:val="24"/>
          <w:lang w:val="en-GB" w:eastAsia="it-IT"/>
        </w:rPr>
        <w:t xml:space="preserve">corresponding to the </w:t>
      </w:r>
      <w:r w:rsidR="00DD5137">
        <w:rPr>
          <w:rFonts w:ascii="Arial" w:eastAsia="Times New Roman" w:hAnsi="Arial" w:cs="Arial"/>
          <w:sz w:val="24"/>
          <w:szCs w:val="24"/>
          <w:lang w:val="en-GB" w:eastAsia="it-IT"/>
        </w:rPr>
        <w:t>census strat</w:t>
      </w:r>
      <w:r w:rsidR="00F622F2">
        <w:rPr>
          <w:rFonts w:ascii="Arial" w:eastAsia="Times New Roman" w:hAnsi="Arial" w:cs="Arial"/>
          <w:sz w:val="24"/>
          <w:szCs w:val="24"/>
          <w:lang w:val="en-GB" w:eastAsia="it-IT"/>
        </w:rPr>
        <w:t>a</w:t>
      </w:r>
      <w:r w:rsidR="00DD5137">
        <w:rPr>
          <w:rFonts w:ascii="Arial" w:eastAsia="Times New Roman" w:hAnsi="Arial" w:cs="Arial"/>
          <w:sz w:val="24"/>
          <w:szCs w:val="24"/>
          <w:lang w:val="en-GB" w:eastAsia="it-IT"/>
        </w:rPr>
        <w:t xml:space="preserve">, with initial weights </w:t>
      </w:r>
      <w:r w:rsidR="00DD5137" w:rsidRPr="00DD5137">
        <w:rPr>
          <w:rFonts w:ascii="Arial" w:eastAsia="Times New Roman" w:hAnsi="Arial" w:cs="Arial"/>
          <w:sz w:val="24"/>
          <w:szCs w:val="24"/>
          <w:lang w:val="en-GB" w:eastAsia="it-IT"/>
        </w:rPr>
        <w:t>equal to 1</w:t>
      </w:r>
      <w:r w:rsidR="00F622F2">
        <w:rPr>
          <w:rFonts w:ascii="Arial" w:eastAsia="Times New Roman" w:hAnsi="Arial" w:cs="Arial"/>
          <w:sz w:val="24"/>
          <w:szCs w:val="24"/>
          <w:lang w:val="en-GB" w:eastAsia="it-IT"/>
        </w:rPr>
        <w:t>.</w:t>
      </w:r>
      <w:r w:rsidR="00BF574B">
        <w:rPr>
          <w:rFonts w:ascii="Arial" w:eastAsia="Times New Roman" w:hAnsi="Arial" w:cs="Arial"/>
          <w:sz w:val="24"/>
          <w:szCs w:val="24"/>
          <w:lang w:val="en-GB" w:eastAsia="it-IT"/>
        </w:rPr>
        <w:t xml:space="preserve"> </w:t>
      </w:r>
    </w:p>
    <w:p w:rsidR="006A66EC" w:rsidRDefault="006A66EC" w:rsidP="006F1713">
      <w:pPr>
        <w:spacing w:before="120" w:after="0" w:line="360" w:lineRule="auto"/>
        <w:jc w:val="both"/>
        <w:rPr>
          <w:rFonts w:ascii="Arial" w:eastAsia="Times New Roman" w:hAnsi="Arial" w:cs="Arial"/>
          <w:sz w:val="24"/>
          <w:szCs w:val="24"/>
          <w:lang w:val="en-GB" w:eastAsia="it-IT"/>
        </w:rPr>
      </w:pPr>
    </w:p>
    <w:p w:rsidR="007750C8" w:rsidRPr="006A66EC" w:rsidRDefault="002D0F7E" w:rsidP="00BD253F">
      <w:pPr>
        <w:spacing w:after="0" w:line="240" w:lineRule="auto"/>
        <w:jc w:val="both"/>
        <w:rPr>
          <w:rFonts w:ascii="Arial" w:eastAsia="Times New Roman" w:hAnsi="Arial" w:cs="Arial"/>
          <w:sz w:val="20"/>
          <w:szCs w:val="20"/>
          <w:lang w:val="en-GB" w:eastAsia="it-IT"/>
        </w:rPr>
      </w:pPr>
      <w:r>
        <w:rPr>
          <w:rFonts w:ascii="Arial" w:eastAsia="Times New Roman" w:hAnsi="Arial" w:cs="Arial"/>
          <w:b/>
          <w:sz w:val="20"/>
          <w:szCs w:val="20"/>
          <w:lang w:val="en-GB" w:eastAsia="it-IT"/>
        </w:rPr>
        <w:t>Table 3</w:t>
      </w:r>
      <w:r w:rsidR="004C717E">
        <w:rPr>
          <w:rFonts w:ascii="Arial" w:eastAsia="Times New Roman" w:hAnsi="Arial" w:cs="Arial"/>
          <w:b/>
          <w:sz w:val="20"/>
          <w:szCs w:val="20"/>
          <w:lang w:val="en-GB" w:eastAsia="it-IT"/>
        </w:rPr>
        <w:t>.</w:t>
      </w:r>
      <w:r w:rsidR="00C016F1" w:rsidRPr="00C016F1">
        <w:rPr>
          <w:rFonts w:ascii="Arial" w:eastAsia="Times New Roman" w:hAnsi="Arial" w:cs="Arial"/>
          <w:b/>
          <w:sz w:val="20"/>
          <w:szCs w:val="20"/>
          <w:lang w:val="en-GB" w:eastAsia="it-IT"/>
        </w:rPr>
        <w:t xml:space="preserve"> </w:t>
      </w:r>
      <w:r w:rsidR="00DA7CC0">
        <w:rPr>
          <w:rFonts w:ascii="Arial" w:eastAsia="Times New Roman" w:hAnsi="Arial" w:cs="Arial"/>
          <w:b/>
          <w:sz w:val="20"/>
          <w:szCs w:val="20"/>
          <w:lang w:val="en-GB" w:eastAsia="it-IT"/>
        </w:rPr>
        <w:t>Percentile</w:t>
      </w:r>
      <w:r w:rsidR="00C016F1" w:rsidRPr="00C016F1">
        <w:rPr>
          <w:rFonts w:ascii="Arial" w:eastAsia="Times New Roman" w:hAnsi="Arial" w:cs="Arial"/>
          <w:b/>
          <w:sz w:val="20"/>
          <w:szCs w:val="20"/>
          <w:lang w:val="en-GB" w:eastAsia="it-IT"/>
        </w:rPr>
        <w:t xml:space="preserve"> distribution of </w:t>
      </w:r>
      <w:r w:rsidR="00C016F1" w:rsidRPr="00E42BC6">
        <w:rPr>
          <w:rFonts w:ascii="Arial" w:eastAsia="Times New Roman" w:hAnsi="Arial" w:cs="Arial"/>
          <w:b/>
          <w:sz w:val="20"/>
          <w:szCs w:val="20"/>
          <w:lang w:val="en-GB" w:eastAsia="it-IT"/>
        </w:rPr>
        <w:t>the final weights</w:t>
      </w:r>
      <w:r w:rsidR="00973954" w:rsidRPr="00E42BC6">
        <w:rPr>
          <w:rFonts w:ascii="Arial" w:eastAsia="Times New Roman" w:hAnsi="Arial" w:cs="Arial"/>
          <w:b/>
          <w:sz w:val="20"/>
          <w:szCs w:val="20"/>
          <w:lang w:val="en-GB" w:eastAsia="it-IT"/>
        </w:rPr>
        <w:t xml:space="preserve"> </w:t>
      </w:r>
      <w:r w:rsidRPr="00E42BC6">
        <w:rPr>
          <w:rFonts w:ascii="Arial" w:eastAsia="Times New Roman" w:hAnsi="Arial" w:cs="Arial"/>
          <w:b/>
          <w:sz w:val="20"/>
          <w:szCs w:val="20"/>
          <w:lang w:val="en-GB" w:eastAsia="it-IT"/>
        </w:rPr>
        <w:t>–</w:t>
      </w:r>
      <w:r w:rsidR="00973954" w:rsidRPr="00E42BC6">
        <w:rPr>
          <w:rFonts w:ascii="Arial" w:eastAsia="Times New Roman" w:hAnsi="Arial" w:cs="Arial"/>
          <w:b/>
          <w:sz w:val="20"/>
          <w:szCs w:val="20"/>
          <w:lang w:val="en-GB" w:eastAsia="it-IT"/>
        </w:rPr>
        <w:t xml:space="preserve"> 4</w:t>
      </w:r>
      <w:r w:rsidRPr="00E42BC6">
        <w:rPr>
          <w:rFonts w:ascii="Arial" w:eastAsia="Times New Roman" w:hAnsi="Arial" w:cs="Arial"/>
          <w:b/>
          <w:sz w:val="20"/>
          <w:szCs w:val="20"/>
          <w:lang w:val="en-GB" w:eastAsia="it-IT"/>
        </w:rPr>
        <w:t>th</w:t>
      </w:r>
      <w:r w:rsidR="00973954" w:rsidRPr="00E42BC6">
        <w:rPr>
          <w:rFonts w:ascii="Arial" w:eastAsia="Times New Roman" w:hAnsi="Arial" w:cs="Arial"/>
          <w:b/>
          <w:sz w:val="20"/>
          <w:szCs w:val="20"/>
          <w:lang w:val="en-GB" w:eastAsia="it-IT"/>
        </w:rPr>
        <w:t xml:space="preserve"> quarter 2015</w:t>
      </w:r>
      <w:r w:rsidR="00F547DF" w:rsidRPr="00E42BC6">
        <w:rPr>
          <w:rFonts w:ascii="Arial" w:eastAsia="Times New Roman" w:hAnsi="Arial" w:cs="Arial"/>
          <w:b/>
          <w:sz w:val="20"/>
          <w:szCs w:val="20"/>
          <w:lang w:val="en-GB" w:eastAsia="it-IT"/>
        </w:rPr>
        <w:t xml:space="preserve"> estimates</w:t>
      </w:r>
    </w:p>
    <w:p w:rsidR="00814CB9" w:rsidRDefault="00814CB9" w:rsidP="00BD253F">
      <w:pPr>
        <w:spacing w:after="0" w:line="240" w:lineRule="auto"/>
        <w:jc w:val="both"/>
        <w:rPr>
          <w:rFonts w:ascii="Arial" w:eastAsia="Times New Roman" w:hAnsi="Arial" w:cs="Arial"/>
          <w:b/>
          <w:sz w:val="20"/>
          <w:szCs w:val="20"/>
          <w:lang w:val="en-GB" w:eastAsia="it-IT"/>
        </w:rPr>
      </w:pPr>
    </w:p>
    <w:tbl>
      <w:tblPr>
        <w:tblW w:w="5000" w:type="pct"/>
        <w:tblCellMar>
          <w:left w:w="70" w:type="dxa"/>
          <w:right w:w="70" w:type="dxa"/>
        </w:tblCellMar>
        <w:tblLook w:val="04A0" w:firstRow="1" w:lastRow="0" w:firstColumn="1" w:lastColumn="0" w:noHBand="0" w:noVBand="1"/>
      </w:tblPr>
      <w:tblGrid>
        <w:gridCol w:w="2214"/>
        <w:gridCol w:w="3499"/>
        <w:gridCol w:w="3499"/>
      </w:tblGrid>
      <w:tr w:rsidR="006A66EC" w:rsidRPr="006A66EC" w:rsidTr="006A66EC">
        <w:trPr>
          <w:trHeight w:val="630"/>
        </w:trPr>
        <w:tc>
          <w:tcPr>
            <w:tcW w:w="1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6EC" w:rsidRPr="006A66EC" w:rsidRDefault="006A66EC" w:rsidP="006A66EC">
            <w:pPr>
              <w:spacing w:after="0" w:line="240" w:lineRule="auto"/>
              <w:jc w:val="center"/>
              <w:rPr>
                <w:rFonts w:ascii="Arial" w:eastAsia="Times New Roman" w:hAnsi="Arial" w:cs="Arial"/>
                <w:b/>
                <w:color w:val="000000"/>
                <w:sz w:val="20"/>
                <w:szCs w:val="20"/>
                <w:lang w:val="it-IT" w:eastAsia="it-IT"/>
              </w:rPr>
            </w:pPr>
            <w:r w:rsidRPr="006A66EC">
              <w:rPr>
                <w:rFonts w:ascii="Arial" w:eastAsia="Times New Roman" w:hAnsi="Arial" w:cs="Arial"/>
                <w:b/>
                <w:color w:val="000000"/>
                <w:sz w:val="20"/>
                <w:szCs w:val="20"/>
                <w:lang w:val="it-IT" w:eastAsia="it-IT"/>
              </w:rPr>
              <w:t>Level</w:t>
            </w:r>
          </w:p>
        </w:tc>
        <w:tc>
          <w:tcPr>
            <w:tcW w:w="1899" w:type="pct"/>
            <w:tcBorders>
              <w:top w:val="single" w:sz="4" w:space="0" w:color="auto"/>
              <w:left w:val="nil"/>
              <w:bottom w:val="single" w:sz="4" w:space="0" w:color="auto"/>
              <w:right w:val="single" w:sz="4" w:space="0" w:color="auto"/>
            </w:tcBorders>
            <w:shd w:val="clear" w:color="auto" w:fill="auto"/>
            <w:vAlign w:val="center"/>
            <w:hideMark/>
          </w:tcPr>
          <w:p w:rsidR="006A66EC" w:rsidRPr="006A66EC" w:rsidRDefault="006A66EC" w:rsidP="006A66EC">
            <w:pPr>
              <w:spacing w:after="0" w:line="240" w:lineRule="auto"/>
              <w:jc w:val="center"/>
              <w:rPr>
                <w:rFonts w:ascii="Arial" w:eastAsia="Times New Roman" w:hAnsi="Arial" w:cs="Arial"/>
                <w:b/>
                <w:color w:val="000000"/>
                <w:sz w:val="20"/>
                <w:szCs w:val="20"/>
                <w:lang w:val="en-US" w:eastAsia="it-IT"/>
              </w:rPr>
            </w:pPr>
            <w:r w:rsidRPr="006A66EC">
              <w:rPr>
                <w:rFonts w:ascii="Arial" w:eastAsia="Times New Roman" w:hAnsi="Arial" w:cs="Arial"/>
                <w:b/>
                <w:color w:val="000000"/>
                <w:sz w:val="20"/>
                <w:szCs w:val="20"/>
                <w:lang w:val="en-US" w:eastAsia="it-IT"/>
              </w:rPr>
              <w:t>No correction of the design weights</w:t>
            </w:r>
          </w:p>
        </w:tc>
        <w:tc>
          <w:tcPr>
            <w:tcW w:w="1899" w:type="pct"/>
            <w:tcBorders>
              <w:top w:val="single" w:sz="4" w:space="0" w:color="auto"/>
              <w:left w:val="nil"/>
              <w:bottom w:val="single" w:sz="4" w:space="0" w:color="auto"/>
              <w:right w:val="single" w:sz="4" w:space="0" w:color="auto"/>
            </w:tcBorders>
            <w:shd w:val="clear" w:color="auto" w:fill="auto"/>
            <w:vAlign w:val="center"/>
            <w:hideMark/>
          </w:tcPr>
          <w:p w:rsidR="006A66EC" w:rsidRPr="006A66EC" w:rsidRDefault="006A66EC" w:rsidP="006A66EC">
            <w:pPr>
              <w:spacing w:after="0" w:line="240" w:lineRule="auto"/>
              <w:jc w:val="center"/>
              <w:rPr>
                <w:rFonts w:ascii="Arial" w:eastAsia="Times New Roman" w:hAnsi="Arial" w:cs="Arial"/>
                <w:b/>
                <w:color w:val="000000"/>
                <w:sz w:val="20"/>
                <w:szCs w:val="20"/>
                <w:lang w:val="it-IT" w:eastAsia="it-IT"/>
              </w:rPr>
            </w:pPr>
            <w:r w:rsidRPr="006A66EC">
              <w:rPr>
                <w:rFonts w:ascii="Arial" w:eastAsia="Times New Roman" w:hAnsi="Arial" w:cs="Arial"/>
                <w:b/>
                <w:color w:val="000000"/>
                <w:sz w:val="20"/>
                <w:szCs w:val="20"/>
                <w:lang w:val="it-IT" w:eastAsia="it-IT"/>
              </w:rPr>
              <w:t>New reweighting procedure</w:t>
            </w:r>
          </w:p>
        </w:tc>
      </w:tr>
      <w:tr w:rsidR="006A66EC" w:rsidRPr="006A66EC" w:rsidTr="006A66EC">
        <w:trPr>
          <w:trHeight w:val="300"/>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rPr>
                <w:rFonts w:ascii="Arial" w:eastAsia="Times New Roman" w:hAnsi="Arial" w:cs="Arial"/>
                <w:b/>
                <w:color w:val="000000"/>
                <w:sz w:val="20"/>
                <w:szCs w:val="20"/>
                <w:lang w:val="it-IT" w:eastAsia="it-IT"/>
              </w:rPr>
            </w:pPr>
            <w:r w:rsidRPr="006A66EC">
              <w:rPr>
                <w:rFonts w:ascii="Arial" w:eastAsia="Times New Roman" w:hAnsi="Arial" w:cs="Arial"/>
                <w:b/>
                <w:color w:val="000000"/>
                <w:sz w:val="20"/>
                <w:szCs w:val="20"/>
                <w:lang w:val="it-IT" w:eastAsia="it-IT"/>
              </w:rPr>
              <w:t>100% Max</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80.718</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83.122</w:t>
            </w:r>
          </w:p>
        </w:tc>
      </w:tr>
      <w:tr w:rsidR="006A66EC" w:rsidRPr="006A66EC" w:rsidTr="006A66EC">
        <w:trPr>
          <w:trHeight w:val="300"/>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rPr>
                <w:rFonts w:ascii="Arial" w:eastAsia="Times New Roman" w:hAnsi="Arial" w:cs="Arial"/>
                <w:b/>
                <w:color w:val="000000"/>
                <w:sz w:val="20"/>
                <w:szCs w:val="20"/>
                <w:lang w:val="it-IT" w:eastAsia="it-IT"/>
              </w:rPr>
            </w:pPr>
            <w:r w:rsidRPr="006A66EC">
              <w:rPr>
                <w:rFonts w:ascii="Arial" w:eastAsia="Times New Roman" w:hAnsi="Arial" w:cs="Arial"/>
                <w:b/>
                <w:color w:val="000000"/>
                <w:sz w:val="20"/>
                <w:szCs w:val="20"/>
                <w:lang w:val="it-IT" w:eastAsia="it-IT"/>
              </w:rPr>
              <w:t>99%</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60.351</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58.588</w:t>
            </w:r>
          </w:p>
        </w:tc>
      </w:tr>
      <w:tr w:rsidR="006A66EC" w:rsidRPr="006A66EC" w:rsidTr="006A66EC">
        <w:trPr>
          <w:trHeight w:val="300"/>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rPr>
                <w:rFonts w:ascii="Arial" w:eastAsia="Times New Roman" w:hAnsi="Arial" w:cs="Arial"/>
                <w:b/>
                <w:color w:val="000000"/>
                <w:sz w:val="20"/>
                <w:szCs w:val="20"/>
                <w:lang w:val="it-IT" w:eastAsia="it-IT"/>
              </w:rPr>
            </w:pPr>
            <w:r w:rsidRPr="006A66EC">
              <w:rPr>
                <w:rFonts w:ascii="Arial" w:eastAsia="Times New Roman" w:hAnsi="Arial" w:cs="Arial"/>
                <w:b/>
                <w:color w:val="000000"/>
                <w:sz w:val="20"/>
                <w:szCs w:val="20"/>
                <w:lang w:val="it-IT" w:eastAsia="it-IT"/>
              </w:rPr>
              <w:t>95%</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41.740</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41.020</w:t>
            </w:r>
          </w:p>
        </w:tc>
      </w:tr>
      <w:tr w:rsidR="006A66EC" w:rsidRPr="006A66EC" w:rsidTr="006A66EC">
        <w:trPr>
          <w:trHeight w:val="300"/>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rPr>
                <w:rFonts w:ascii="Arial" w:eastAsia="Times New Roman" w:hAnsi="Arial" w:cs="Arial"/>
                <w:b/>
                <w:color w:val="000000"/>
                <w:sz w:val="20"/>
                <w:szCs w:val="20"/>
                <w:lang w:val="it-IT" w:eastAsia="it-IT"/>
              </w:rPr>
            </w:pPr>
            <w:r w:rsidRPr="006A66EC">
              <w:rPr>
                <w:rFonts w:ascii="Arial" w:eastAsia="Times New Roman" w:hAnsi="Arial" w:cs="Arial"/>
                <w:b/>
                <w:color w:val="000000"/>
                <w:sz w:val="20"/>
                <w:szCs w:val="20"/>
                <w:lang w:val="it-IT" w:eastAsia="it-IT"/>
              </w:rPr>
              <w:t>90%</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31.979</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32.348</w:t>
            </w:r>
          </w:p>
        </w:tc>
      </w:tr>
      <w:tr w:rsidR="006A66EC" w:rsidRPr="006A66EC" w:rsidTr="006A66EC">
        <w:trPr>
          <w:trHeight w:val="300"/>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rPr>
                <w:rFonts w:ascii="Arial" w:eastAsia="Times New Roman" w:hAnsi="Arial" w:cs="Arial"/>
                <w:b/>
                <w:color w:val="000000"/>
                <w:sz w:val="20"/>
                <w:szCs w:val="20"/>
                <w:lang w:val="it-IT" w:eastAsia="it-IT"/>
              </w:rPr>
            </w:pPr>
            <w:r w:rsidRPr="006A66EC">
              <w:rPr>
                <w:rFonts w:ascii="Arial" w:eastAsia="Times New Roman" w:hAnsi="Arial" w:cs="Arial"/>
                <w:b/>
                <w:color w:val="000000"/>
                <w:sz w:val="20"/>
                <w:szCs w:val="20"/>
                <w:lang w:val="it-IT" w:eastAsia="it-IT"/>
              </w:rPr>
              <w:t>75% Q3</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21.152</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20.378</w:t>
            </w:r>
          </w:p>
        </w:tc>
      </w:tr>
      <w:tr w:rsidR="006A66EC" w:rsidRPr="006A66EC" w:rsidTr="006A66EC">
        <w:trPr>
          <w:trHeight w:val="300"/>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rPr>
                <w:rFonts w:ascii="Arial" w:eastAsia="Times New Roman" w:hAnsi="Arial" w:cs="Arial"/>
                <w:b/>
                <w:color w:val="000000"/>
                <w:sz w:val="20"/>
                <w:szCs w:val="20"/>
                <w:lang w:val="it-IT" w:eastAsia="it-IT"/>
              </w:rPr>
            </w:pPr>
            <w:r w:rsidRPr="006A66EC">
              <w:rPr>
                <w:rFonts w:ascii="Arial" w:eastAsia="Times New Roman" w:hAnsi="Arial" w:cs="Arial"/>
                <w:b/>
                <w:color w:val="000000"/>
                <w:sz w:val="20"/>
                <w:szCs w:val="20"/>
                <w:lang w:val="it-IT" w:eastAsia="it-IT"/>
              </w:rPr>
              <w:t>50% Median</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10.853</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10.540</w:t>
            </w:r>
          </w:p>
        </w:tc>
      </w:tr>
      <w:tr w:rsidR="006A66EC" w:rsidRPr="006A66EC" w:rsidTr="006A66EC">
        <w:trPr>
          <w:trHeight w:val="300"/>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rPr>
                <w:rFonts w:ascii="Arial" w:eastAsia="Times New Roman" w:hAnsi="Arial" w:cs="Arial"/>
                <w:b/>
                <w:color w:val="000000"/>
                <w:sz w:val="20"/>
                <w:szCs w:val="20"/>
                <w:lang w:val="it-IT" w:eastAsia="it-IT"/>
              </w:rPr>
            </w:pPr>
            <w:r w:rsidRPr="006A66EC">
              <w:rPr>
                <w:rFonts w:ascii="Arial" w:eastAsia="Times New Roman" w:hAnsi="Arial" w:cs="Arial"/>
                <w:b/>
                <w:color w:val="000000"/>
                <w:sz w:val="20"/>
                <w:szCs w:val="20"/>
                <w:lang w:val="it-IT" w:eastAsia="it-IT"/>
              </w:rPr>
              <w:t>25% Q1</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5.877</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5.605</w:t>
            </w:r>
          </w:p>
        </w:tc>
      </w:tr>
      <w:tr w:rsidR="006A66EC" w:rsidRPr="006A66EC" w:rsidTr="006A66EC">
        <w:trPr>
          <w:trHeight w:val="300"/>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rPr>
                <w:rFonts w:ascii="Arial" w:eastAsia="Times New Roman" w:hAnsi="Arial" w:cs="Arial"/>
                <w:b/>
                <w:color w:val="000000"/>
                <w:sz w:val="20"/>
                <w:szCs w:val="20"/>
                <w:lang w:val="it-IT" w:eastAsia="it-IT"/>
              </w:rPr>
            </w:pPr>
            <w:r w:rsidRPr="006A66EC">
              <w:rPr>
                <w:rFonts w:ascii="Arial" w:eastAsia="Times New Roman" w:hAnsi="Arial" w:cs="Arial"/>
                <w:b/>
                <w:color w:val="000000"/>
                <w:sz w:val="20"/>
                <w:szCs w:val="20"/>
                <w:lang w:val="it-IT" w:eastAsia="it-IT"/>
              </w:rPr>
              <w:t>10%</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1.046</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1.122</w:t>
            </w:r>
          </w:p>
        </w:tc>
      </w:tr>
      <w:tr w:rsidR="006A66EC" w:rsidRPr="006A66EC" w:rsidTr="006A66EC">
        <w:trPr>
          <w:trHeight w:val="300"/>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rPr>
                <w:rFonts w:ascii="Arial" w:eastAsia="Times New Roman" w:hAnsi="Arial" w:cs="Arial"/>
                <w:b/>
                <w:color w:val="000000"/>
                <w:sz w:val="20"/>
                <w:szCs w:val="20"/>
                <w:lang w:val="it-IT" w:eastAsia="it-IT"/>
              </w:rPr>
            </w:pPr>
            <w:r w:rsidRPr="006A66EC">
              <w:rPr>
                <w:rFonts w:ascii="Arial" w:eastAsia="Times New Roman" w:hAnsi="Arial" w:cs="Arial"/>
                <w:b/>
                <w:color w:val="000000"/>
                <w:sz w:val="20"/>
                <w:szCs w:val="20"/>
                <w:lang w:val="it-IT" w:eastAsia="it-IT"/>
              </w:rPr>
              <w:t>5%</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0.904</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1.050</w:t>
            </w:r>
          </w:p>
        </w:tc>
      </w:tr>
      <w:tr w:rsidR="006A66EC" w:rsidRPr="006A66EC" w:rsidTr="006A66EC">
        <w:trPr>
          <w:trHeight w:val="300"/>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rPr>
                <w:rFonts w:ascii="Arial" w:eastAsia="Times New Roman" w:hAnsi="Arial" w:cs="Arial"/>
                <w:b/>
                <w:color w:val="000000"/>
                <w:sz w:val="20"/>
                <w:szCs w:val="20"/>
                <w:lang w:val="it-IT" w:eastAsia="it-IT"/>
              </w:rPr>
            </w:pPr>
            <w:r w:rsidRPr="006A66EC">
              <w:rPr>
                <w:rFonts w:ascii="Arial" w:eastAsia="Times New Roman" w:hAnsi="Arial" w:cs="Arial"/>
                <w:b/>
                <w:color w:val="000000"/>
                <w:sz w:val="20"/>
                <w:szCs w:val="20"/>
                <w:lang w:val="it-IT" w:eastAsia="it-IT"/>
              </w:rPr>
              <w:t>1%</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0.466</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1.000</w:t>
            </w:r>
          </w:p>
        </w:tc>
      </w:tr>
      <w:tr w:rsidR="006A66EC" w:rsidRPr="006A66EC" w:rsidTr="006A66EC">
        <w:trPr>
          <w:trHeight w:val="300"/>
        </w:trPr>
        <w:tc>
          <w:tcPr>
            <w:tcW w:w="1202" w:type="pct"/>
            <w:tcBorders>
              <w:top w:val="nil"/>
              <w:left w:val="single" w:sz="4" w:space="0" w:color="auto"/>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rPr>
                <w:rFonts w:ascii="Arial" w:eastAsia="Times New Roman" w:hAnsi="Arial" w:cs="Arial"/>
                <w:b/>
                <w:color w:val="000000"/>
                <w:sz w:val="20"/>
                <w:szCs w:val="20"/>
                <w:lang w:val="it-IT" w:eastAsia="it-IT"/>
              </w:rPr>
            </w:pPr>
            <w:r w:rsidRPr="006A66EC">
              <w:rPr>
                <w:rFonts w:ascii="Arial" w:eastAsia="Times New Roman" w:hAnsi="Arial" w:cs="Arial"/>
                <w:b/>
                <w:color w:val="000000"/>
                <w:sz w:val="20"/>
                <w:szCs w:val="20"/>
                <w:lang w:val="it-IT" w:eastAsia="it-IT"/>
              </w:rPr>
              <w:t>0% Min</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0.001</w:t>
            </w:r>
          </w:p>
        </w:tc>
        <w:tc>
          <w:tcPr>
            <w:tcW w:w="1899" w:type="pct"/>
            <w:tcBorders>
              <w:top w:val="nil"/>
              <w:left w:val="nil"/>
              <w:bottom w:val="single" w:sz="4" w:space="0" w:color="auto"/>
              <w:right w:val="single" w:sz="4" w:space="0" w:color="auto"/>
            </w:tcBorders>
            <w:shd w:val="clear" w:color="auto" w:fill="auto"/>
            <w:noWrap/>
            <w:vAlign w:val="bottom"/>
            <w:hideMark/>
          </w:tcPr>
          <w:p w:rsidR="006A66EC" w:rsidRPr="006A66EC" w:rsidRDefault="006A66EC" w:rsidP="006A66EC">
            <w:pPr>
              <w:spacing w:after="0" w:line="240" w:lineRule="auto"/>
              <w:jc w:val="center"/>
              <w:rPr>
                <w:rFonts w:ascii="Arial" w:eastAsia="Times New Roman" w:hAnsi="Arial" w:cs="Arial"/>
                <w:color w:val="000000"/>
                <w:sz w:val="20"/>
                <w:szCs w:val="20"/>
                <w:lang w:val="it-IT" w:eastAsia="it-IT"/>
              </w:rPr>
            </w:pPr>
            <w:r w:rsidRPr="006A66EC">
              <w:rPr>
                <w:rFonts w:ascii="Arial" w:eastAsia="Times New Roman" w:hAnsi="Arial" w:cs="Arial"/>
                <w:color w:val="000000"/>
                <w:sz w:val="20"/>
                <w:szCs w:val="20"/>
                <w:lang w:val="it-IT" w:eastAsia="it-IT"/>
              </w:rPr>
              <w:t>0.578</w:t>
            </w:r>
          </w:p>
        </w:tc>
      </w:tr>
    </w:tbl>
    <w:p w:rsidR="00814CB9" w:rsidRDefault="00814CB9" w:rsidP="00BD253F">
      <w:pPr>
        <w:spacing w:after="0" w:line="240" w:lineRule="auto"/>
        <w:jc w:val="both"/>
        <w:rPr>
          <w:rFonts w:ascii="Arial" w:eastAsia="Times New Roman" w:hAnsi="Arial" w:cs="Arial"/>
          <w:b/>
          <w:sz w:val="20"/>
          <w:szCs w:val="20"/>
          <w:lang w:val="en-GB" w:eastAsia="it-IT"/>
        </w:rPr>
      </w:pPr>
    </w:p>
    <w:p w:rsidR="00814CB9" w:rsidRDefault="00814CB9" w:rsidP="00BD253F">
      <w:pPr>
        <w:spacing w:after="0" w:line="240" w:lineRule="auto"/>
        <w:jc w:val="both"/>
        <w:rPr>
          <w:rFonts w:ascii="Arial" w:eastAsia="Times New Roman" w:hAnsi="Arial" w:cs="Arial"/>
          <w:b/>
          <w:sz w:val="20"/>
          <w:szCs w:val="20"/>
          <w:lang w:val="en-GB" w:eastAsia="it-IT"/>
        </w:rPr>
      </w:pPr>
    </w:p>
    <w:p w:rsidR="00814CB9" w:rsidRDefault="00814CB9" w:rsidP="00BD253F">
      <w:pPr>
        <w:spacing w:after="0" w:line="240" w:lineRule="auto"/>
        <w:jc w:val="both"/>
        <w:rPr>
          <w:rFonts w:ascii="Arial" w:eastAsia="Times New Roman" w:hAnsi="Arial" w:cs="Arial"/>
          <w:b/>
          <w:sz w:val="20"/>
          <w:szCs w:val="20"/>
          <w:lang w:val="en-GB" w:eastAsia="it-IT"/>
        </w:rPr>
      </w:pPr>
    </w:p>
    <w:p w:rsidR="00814CB9" w:rsidRDefault="00814CB9" w:rsidP="00BD253F">
      <w:pPr>
        <w:spacing w:after="0" w:line="240" w:lineRule="auto"/>
        <w:jc w:val="both"/>
        <w:rPr>
          <w:rFonts w:ascii="Arial" w:eastAsia="Times New Roman" w:hAnsi="Arial" w:cs="Arial"/>
          <w:b/>
          <w:sz w:val="20"/>
          <w:szCs w:val="20"/>
          <w:lang w:val="en-GB" w:eastAsia="it-IT"/>
        </w:rPr>
      </w:pPr>
    </w:p>
    <w:p w:rsidR="0043151C" w:rsidRDefault="0043151C" w:rsidP="00BD253F">
      <w:pPr>
        <w:spacing w:after="0" w:line="240" w:lineRule="auto"/>
        <w:jc w:val="both"/>
        <w:rPr>
          <w:rFonts w:ascii="Arial" w:eastAsia="Times New Roman" w:hAnsi="Arial" w:cs="Arial"/>
          <w:b/>
          <w:sz w:val="20"/>
          <w:szCs w:val="20"/>
          <w:lang w:val="en-GB" w:eastAsia="it-IT"/>
        </w:rPr>
      </w:pPr>
    </w:p>
    <w:p w:rsidR="00BF574B" w:rsidRDefault="00BF574B" w:rsidP="00BF574B">
      <w:pPr>
        <w:spacing w:after="0" w:line="240" w:lineRule="auto"/>
        <w:jc w:val="both"/>
        <w:rPr>
          <w:rFonts w:ascii="Arial" w:eastAsia="Times New Roman" w:hAnsi="Arial" w:cs="Arial"/>
          <w:b/>
          <w:sz w:val="20"/>
          <w:szCs w:val="20"/>
          <w:lang w:val="en-GB" w:eastAsia="it-IT"/>
        </w:rPr>
      </w:pPr>
    </w:p>
    <w:p w:rsidR="007750C8" w:rsidRDefault="007750C8" w:rsidP="00367125">
      <w:pPr>
        <w:spacing w:after="0" w:line="240" w:lineRule="auto"/>
        <w:jc w:val="both"/>
        <w:rPr>
          <w:rFonts w:ascii="Arial" w:eastAsia="Times New Roman" w:hAnsi="Arial" w:cs="Arial"/>
          <w:sz w:val="24"/>
          <w:szCs w:val="24"/>
          <w:lang w:val="en-GB" w:eastAsia="it-IT"/>
        </w:rPr>
      </w:pPr>
    </w:p>
    <w:p w:rsidR="00520ABB" w:rsidRDefault="00520ABB" w:rsidP="003627EE">
      <w:pPr>
        <w:spacing w:after="0" w:line="360" w:lineRule="auto"/>
        <w:jc w:val="both"/>
        <w:rPr>
          <w:rFonts w:ascii="Arial" w:eastAsia="Times New Roman" w:hAnsi="Arial" w:cs="Arial"/>
          <w:sz w:val="24"/>
          <w:szCs w:val="24"/>
          <w:lang w:val="en-GB" w:eastAsia="it-IT"/>
        </w:rPr>
      </w:pPr>
      <w:r w:rsidRPr="00520ABB">
        <w:rPr>
          <w:rFonts w:ascii="Arial" w:eastAsia="Times New Roman" w:hAnsi="Arial" w:cs="Arial"/>
          <w:sz w:val="24"/>
          <w:szCs w:val="24"/>
          <w:lang w:val="en-GB" w:eastAsia="it-IT"/>
        </w:rPr>
        <w:lastRenderedPageBreak/>
        <w:t xml:space="preserve">In </w:t>
      </w:r>
      <w:r w:rsidR="002D0F7E" w:rsidRPr="00520ABB">
        <w:rPr>
          <w:rFonts w:ascii="Arial" w:eastAsia="Times New Roman" w:hAnsi="Arial" w:cs="Arial"/>
          <w:sz w:val="24"/>
          <w:szCs w:val="24"/>
          <w:lang w:val="en-GB" w:eastAsia="it-IT"/>
        </w:rPr>
        <w:t xml:space="preserve">Table </w:t>
      </w:r>
      <w:r w:rsidR="002D0F7E">
        <w:rPr>
          <w:rFonts w:ascii="Arial" w:eastAsia="Times New Roman" w:hAnsi="Arial" w:cs="Arial"/>
          <w:sz w:val="24"/>
          <w:szCs w:val="24"/>
          <w:lang w:val="en-GB" w:eastAsia="it-IT"/>
        </w:rPr>
        <w:t>4</w:t>
      </w:r>
      <w:r w:rsidR="00F87FBE">
        <w:rPr>
          <w:rFonts w:ascii="Arial" w:eastAsia="Times New Roman" w:hAnsi="Arial" w:cs="Arial"/>
          <w:sz w:val="24"/>
          <w:szCs w:val="24"/>
          <w:lang w:val="en-GB" w:eastAsia="it-IT"/>
        </w:rPr>
        <w:t>,</w:t>
      </w:r>
      <w:r w:rsidRPr="00520ABB">
        <w:rPr>
          <w:rFonts w:ascii="Arial" w:eastAsia="Times New Roman" w:hAnsi="Arial" w:cs="Arial"/>
          <w:sz w:val="24"/>
          <w:szCs w:val="24"/>
          <w:lang w:val="en-GB" w:eastAsia="it-IT"/>
        </w:rPr>
        <w:t xml:space="preserve"> we have a real example of </w:t>
      </w:r>
      <w:r w:rsidR="0030455F">
        <w:rPr>
          <w:rFonts w:ascii="Arial" w:eastAsia="Times New Roman" w:hAnsi="Arial" w:cs="Arial"/>
          <w:sz w:val="24"/>
          <w:szCs w:val="24"/>
          <w:lang w:val="en-GB" w:eastAsia="it-IT"/>
        </w:rPr>
        <w:t>the weight</w:t>
      </w:r>
      <w:r w:rsidR="006257E3">
        <w:rPr>
          <w:rFonts w:ascii="Arial" w:eastAsia="Times New Roman" w:hAnsi="Arial" w:cs="Arial"/>
          <w:sz w:val="24"/>
          <w:szCs w:val="24"/>
          <w:lang w:val="en-GB" w:eastAsia="it-IT"/>
        </w:rPr>
        <w:t>s</w:t>
      </w:r>
      <w:r w:rsidR="0030455F">
        <w:rPr>
          <w:rFonts w:ascii="Arial" w:eastAsia="Times New Roman" w:hAnsi="Arial" w:cs="Arial"/>
          <w:sz w:val="24"/>
          <w:szCs w:val="24"/>
          <w:lang w:val="en-GB" w:eastAsia="it-IT"/>
        </w:rPr>
        <w:t xml:space="preserve"> distribution</w:t>
      </w:r>
      <w:r w:rsidR="009D6028">
        <w:rPr>
          <w:rFonts w:ascii="Arial" w:eastAsia="Times New Roman" w:hAnsi="Arial" w:cs="Arial"/>
          <w:sz w:val="24"/>
          <w:szCs w:val="24"/>
          <w:lang w:val="en-GB" w:eastAsia="it-IT"/>
        </w:rPr>
        <w:t xml:space="preserve"> for </w:t>
      </w:r>
      <w:r w:rsidR="006C478C">
        <w:rPr>
          <w:rFonts w:ascii="Arial" w:eastAsia="Times New Roman" w:hAnsi="Arial" w:cs="Arial"/>
          <w:sz w:val="24"/>
          <w:szCs w:val="24"/>
          <w:lang w:val="en-GB" w:eastAsia="it-IT"/>
        </w:rPr>
        <w:t>all</w:t>
      </w:r>
      <w:r w:rsidR="009D6028">
        <w:rPr>
          <w:rFonts w:ascii="Arial" w:eastAsia="Times New Roman" w:hAnsi="Arial" w:cs="Arial"/>
          <w:sz w:val="24"/>
          <w:szCs w:val="24"/>
          <w:lang w:val="en-GB" w:eastAsia="it-IT"/>
        </w:rPr>
        <w:t xml:space="preserve"> enterprise</w:t>
      </w:r>
      <w:r w:rsidR="006C478C">
        <w:rPr>
          <w:rFonts w:ascii="Arial" w:eastAsia="Times New Roman" w:hAnsi="Arial" w:cs="Arial"/>
          <w:sz w:val="24"/>
          <w:szCs w:val="24"/>
          <w:lang w:val="en-GB" w:eastAsia="it-IT"/>
        </w:rPr>
        <w:t>s</w:t>
      </w:r>
      <w:r w:rsidRPr="00520ABB">
        <w:rPr>
          <w:rFonts w:ascii="Arial" w:eastAsia="Times New Roman" w:hAnsi="Arial" w:cs="Arial"/>
          <w:sz w:val="24"/>
          <w:szCs w:val="24"/>
          <w:lang w:val="en-GB" w:eastAsia="it-IT"/>
        </w:rPr>
        <w:t xml:space="preserve"> within a generic c</w:t>
      </w:r>
      <w:r w:rsidR="00F87FBE">
        <w:rPr>
          <w:rFonts w:ascii="Arial" w:eastAsia="Times New Roman" w:hAnsi="Arial" w:cs="Arial"/>
          <w:sz w:val="24"/>
          <w:szCs w:val="24"/>
          <w:lang w:val="en-GB" w:eastAsia="it-IT"/>
        </w:rPr>
        <w:t>ensus calibration domain (DOM2)</w:t>
      </w:r>
      <w:r w:rsidR="003627EE">
        <w:rPr>
          <w:rFonts w:ascii="Arial" w:eastAsia="Times New Roman" w:hAnsi="Arial" w:cs="Arial"/>
          <w:sz w:val="24"/>
          <w:szCs w:val="24"/>
          <w:lang w:val="en-GB" w:eastAsia="it-IT"/>
        </w:rPr>
        <w:t>.</w:t>
      </w:r>
    </w:p>
    <w:p w:rsidR="00520ABB" w:rsidRDefault="00520ABB" w:rsidP="00367125">
      <w:pPr>
        <w:spacing w:after="0" w:line="240" w:lineRule="auto"/>
        <w:jc w:val="both"/>
        <w:rPr>
          <w:rFonts w:ascii="Arial" w:eastAsia="Times New Roman" w:hAnsi="Arial" w:cs="Arial"/>
          <w:sz w:val="24"/>
          <w:szCs w:val="24"/>
          <w:lang w:val="en-GB" w:eastAsia="it-IT"/>
        </w:rPr>
      </w:pPr>
    </w:p>
    <w:p w:rsidR="0027251B" w:rsidRDefault="00367125" w:rsidP="0027251B">
      <w:pPr>
        <w:spacing w:before="120" w:after="0" w:line="240" w:lineRule="auto"/>
        <w:jc w:val="both"/>
        <w:rPr>
          <w:rFonts w:ascii="Arial" w:eastAsia="Times New Roman" w:hAnsi="Arial" w:cs="Arial"/>
          <w:b/>
          <w:sz w:val="20"/>
          <w:szCs w:val="20"/>
          <w:lang w:val="en-GB" w:eastAsia="it-IT"/>
        </w:rPr>
      </w:pPr>
      <w:r w:rsidRPr="00367125">
        <w:rPr>
          <w:rFonts w:ascii="Arial" w:eastAsia="Times New Roman" w:hAnsi="Arial" w:cs="Arial"/>
          <w:b/>
          <w:sz w:val="20"/>
          <w:szCs w:val="20"/>
          <w:lang w:val="en-GB" w:eastAsia="it-IT"/>
        </w:rPr>
        <w:t xml:space="preserve">Table </w:t>
      </w:r>
      <w:r w:rsidR="002D0F7E">
        <w:rPr>
          <w:rFonts w:ascii="Arial" w:eastAsia="Times New Roman" w:hAnsi="Arial" w:cs="Arial"/>
          <w:b/>
          <w:sz w:val="20"/>
          <w:szCs w:val="20"/>
          <w:lang w:val="en-GB" w:eastAsia="it-IT"/>
        </w:rPr>
        <w:t>4</w:t>
      </w:r>
      <w:r w:rsidRPr="00367125">
        <w:rPr>
          <w:rFonts w:ascii="Arial" w:eastAsia="Times New Roman" w:hAnsi="Arial" w:cs="Arial"/>
          <w:b/>
          <w:sz w:val="20"/>
          <w:szCs w:val="20"/>
          <w:lang w:val="en-GB" w:eastAsia="it-IT"/>
        </w:rPr>
        <w:t xml:space="preserve">. </w:t>
      </w:r>
      <w:r w:rsidR="006C1FC4">
        <w:rPr>
          <w:rFonts w:ascii="Arial" w:eastAsia="Times New Roman" w:hAnsi="Arial" w:cs="Arial"/>
          <w:b/>
          <w:sz w:val="20"/>
          <w:szCs w:val="20"/>
          <w:lang w:val="en-GB" w:eastAsia="it-IT"/>
        </w:rPr>
        <w:t xml:space="preserve">A real example of the weights distribution </w:t>
      </w:r>
      <w:r w:rsidR="006C1FC4" w:rsidRPr="006C1FC4">
        <w:rPr>
          <w:rFonts w:ascii="Arial" w:eastAsia="Times New Roman" w:hAnsi="Arial" w:cs="Arial"/>
          <w:b/>
          <w:sz w:val="20"/>
          <w:szCs w:val="20"/>
          <w:lang w:val="en-GB" w:eastAsia="it-IT"/>
        </w:rPr>
        <w:t xml:space="preserve">within a </w:t>
      </w:r>
      <w:r w:rsidR="006C1FC4">
        <w:rPr>
          <w:rFonts w:ascii="Arial" w:eastAsia="Times New Roman" w:hAnsi="Arial" w:cs="Arial"/>
          <w:b/>
          <w:sz w:val="20"/>
          <w:szCs w:val="20"/>
          <w:lang w:val="en-GB" w:eastAsia="it-IT"/>
        </w:rPr>
        <w:t>census</w:t>
      </w:r>
      <w:r w:rsidR="006C1FC4" w:rsidRPr="006C1FC4">
        <w:rPr>
          <w:rFonts w:ascii="Arial" w:eastAsia="Times New Roman" w:hAnsi="Arial" w:cs="Arial"/>
          <w:b/>
          <w:sz w:val="20"/>
          <w:szCs w:val="20"/>
          <w:lang w:val="en-GB" w:eastAsia="it-IT"/>
        </w:rPr>
        <w:t xml:space="preserve"> calibration domain</w:t>
      </w:r>
    </w:p>
    <w:tbl>
      <w:tblPr>
        <w:tblW w:w="5000" w:type="pct"/>
        <w:tblLayout w:type="fixed"/>
        <w:tblCellMar>
          <w:left w:w="70" w:type="dxa"/>
          <w:right w:w="70" w:type="dxa"/>
        </w:tblCellMar>
        <w:tblLook w:val="04A0" w:firstRow="1" w:lastRow="0" w:firstColumn="1" w:lastColumn="0" w:noHBand="0" w:noVBand="1"/>
      </w:tblPr>
      <w:tblGrid>
        <w:gridCol w:w="922"/>
        <w:gridCol w:w="708"/>
        <w:gridCol w:w="161"/>
        <w:gridCol w:w="547"/>
        <w:gridCol w:w="766"/>
        <w:gridCol w:w="90"/>
        <w:gridCol w:w="879"/>
        <w:gridCol w:w="155"/>
        <w:gridCol w:w="595"/>
        <w:gridCol w:w="31"/>
        <w:gridCol w:w="969"/>
        <w:gridCol w:w="262"/>
        <w:gridCol w:w="567"/>
        <w:gridCol w:w="413"/>
        <w:gridCol w:w="365"/>
        <w:gridCol w:w="245"/>
        <w:gridCol w:w="706"/>
        <w:gridCol w:w="625"/>
        <w:gridCol w:w="206"/>
      </w:tblGrid>
      <w:tr w:rsidR="00814CB9" w:rsidRPr="006433D9" w:rsidTr="006A66EC">
        <w:trPr>
          <w:gridAfter w:val="1"/>
          <w:wAfter w:w="112" w:type="pct"/>
          <w:trHeight w:val="81"/>
        </w:trPr>
        <w:tc>
          <w:tcPr>
            <w:tcW w:w="500" w:type="pct"/>
            <w:tcBorders>
              <w:top w:val="nil"/>
              <w:left w:val="nil"/>
              <w:bottom w:val="nil"/>
              <w:right w:val="nil"/>
            </w:tcBorders>
            <w:shd w:val="clear" w:color="auto" w:fill="auto"/>
            <w:noWrap/>
            <w:vAlign w:val="bottom"/>
            <w:hideMark/>
          </w:tcPr>
          <w:p w:rsidR="00814CB9" w:rsidRPr="009A380D" w:rsidRDefault="00814CB9" w:rsidP="006433D9">
            <w:pPr>
              <w:spacing w:after="0" w:line="240" w:lineRule="auto"/>
              <w:rPr>
                <w:rFonts w:ascii="Calibri" w:eastAsia="Times New Roman" w:hAnsi="Calibri" w:cs="Times New Roman"/>
                <w:color w:val="000000"/>
                <w:lang w:val="en-US" w:eastAsia="it-IT"/>
              </w:rPr>
            </w:pPr>
          </w:p>
        </w:tc>
        <w:tc>
          <w:tcPr>
            <w:tcW w:w="384" w:type="pct"/>
            <w:tcBorders>
              <w:top w:val="nil"/>
              <w:left w:val="nil"/>
              <w:bottom w:val="nil"/>
              <w:right w:val="nil"/>
            </w:tcBorders>
            <w:shd w:val="clear" w:color="auto" w:fill="auto"/>
            <w:noWrap/>
            <w:vAlign w:val="bottom"/>
            <w:hideMark/>
          </w:tcPr>
          <w:p w:rsidR="00814CB9" w:rsidRPr="009A380D" w:rsidRDefault="00814CB9" w:rsidP="006433D9">
            <w:pPr>
              <w:spacing w:after="0" w:line="240" w:lineRule="auto"/>
              <w:rPr>
                <w:rFonts w:ascii="Calibri" w:eastAsia="Times New Roman" w:hAnsi="Calibri" w:cs="Times New Roman"/>
                <w:color w:val="000000"/>
                <w:lang w:val="en-US" w:eastAsia="it-IT"/>
              </w:rPr>
            </w:pPr>
          </w:p>
        </w:tc>
        <w:tc>
          <w:tcPr>
            <w:tcW w:w="87" w:type="pct"/>
            <w:tcBorders>
              <w:top w:val="nil"/>
              <w:left w:val="nil"/>
              <w:bottom w:val="nil"/>
              <w:right w:val="nil"/>
            </w:tcBorders>
            <w:shd w:val="clear" w:color="auto" w:fill="auto"/>
            <w:noWrap/>
            <w:vAlign w:val="bottom"/>
            <w:hideMark/>
          </w:tcPr>
          <w:p w:rsidR="00814CB9" w:rsidRPr="009A380D" w:rsidRDefault="00814CB9" w:rsidP="006433D9">
            <w:pPr>
              <w:spacing w:after="0" w:line="240" w:lineRule="auto"/>
              <w:rPr>
                <w:rFonts w:ascii="Calibri" w:eastAsia="Times New Roman" w:hAnsi="Calibri" w:cs="Times New Roman"/>
                <w:color w:val="000000"/>
                <w:lang w:val="en-US" w:eastAsia="it-IT"/>
              </w:rPr>
            </w:pPr>
          </w:p>
        </w:tc>
        <w:tc>
          <w:tcPr>
            <w:tcW w:w="713" w:type="pct"/>
            <w:gridSpan w:val="2"/>
            <w:tcBorders>
              <w:top w:val="nil"/>
              <w:left w:val="nil"/>
              <w:bottom w:val="nil"/>
              <w:right w:val="nil"/>
            </w:tcBorders>
            <w:shd w:val="clear" w:color="auto" w:fill="auto"/>
            <w:noWrap/>
            <w:vAlign w:val="bottom"/>
            <w:hideMark/>
          </w:tcPr>
          <w:p w:rsidR="00814CB9" w:rsidRPr="009A380D" w:rsidRDefault="00814CB9" w:rsidP="006433D9">
            <w:pPr>
              <w:spacing w:after="0" w:line="240" w:lineRule="auto"/>
              <w:rPr>
                <w:rFonts w:ascii="Calibri" w:eastAsia="Times New Roman" w:hAnsi="Calibri" w:cs="Times New Roman"/>
                <w:color w:val="000000"/>
                <w:lang w:val="en-US" w:eastAsia="it-IT"/>
              </w:rPr>
            </w:pPr>
          </w:p>
        </w:tc>
        <w:tc>
          <w:tcPr>
            <w:tcW w:w="610" w:type="pct"/>
            <w:gridSpan w:val="3"/>
            <w:tcBorders>
              <w:top w:val="nil"/>
              <w:left w:val="nil"/>
              <w:bottom w:val="nil"/>
              <w:right w:val="nil"/>
            </w:tcBorders>
            <w:shd w:val="clear" w:color="auto" w:fill="auto"/>
            <w:noWrap/>
            <w:vAlign w:val="bottom"/>
            <w:hideMark/>
          </w:tcPr>
          <w:p w:rsidR="00814CB9" w:rsidRPr="009A380D" w:rsidRDefault="00814CB9" w:rsidP="006433D9">
            <w:pPr>
              <w:spacing w:after="0" w:line="240" w:lineRule="auto"/>
              <w:rPr>
                <w:rFonts w:ascii="Calibri" w:eastAsia="Times New Roman" w:hAnsi="Calibri" w:cs="Times New Roman"/>
                <w:color w:val="000000"/>
                <w:lang w:val="en-US" w:eastAsia="it-IT"/>
              </w:rPr>
            </w:pPr>
          </w:p>
        </w:tc>
        <w:tc>
          <w:tcPr>
            <w:tcW w:w="340" w:type="pct"/>
            <w:gridSpan w:val="2"/>
            <w:tcBorders>
              <w:top w:val="nil"/>
              <w:left w:val="nil"/>
              <w:bottom w:val="nil"/>
              <w:right w:val="nil"/>
            </w:tcBorders>
            <w:shd w:val="clear" w:color="auto" w:fill="auto"/>
            <w:noWrap/>
            <w:vAlign w:val="bottom"/>
            <w:hideMark/>
          </w:tcPr>
          <w:p w:rsidR="00814CB9" w:rsidRPr="009A380D" w:rsidRDefault="00814CB9" w:rsidP="006433D9">
            <w:pPr>
              <w:spacing w:after="0" w:line="240" w:lineRule="auto"/>
              <w:rPr>
                <w:rFonts w:ascii="Calibri" w:eastAsia="Times New Roman" w:hAnsi="Calibri" w:cs="Times New Roman"/>
                <w:color w:val="000000"/>
                <w:lang w:val="en-US" w:eastAsia="it-IT"/>
              </w:rPr>
            </w:pPr>
          </w:p>
        </w:tc>
        <w:tc>
          <w:tcPr>
            <w:tcW w:w="668" w:type="pct"/>
            <w:gridSpan w:val="2"/>
            <w:tcBorders>
              <w:top w:val="nil"/>
              <w:left w:val="nil"/>
              <w:bottom w:val="nil"/>
              <w:right w:val="nil"/>
            </w:tcBorders>
            <w:shd w:val="clear" w:color="auto" w:fill="auto"/>
            <w:noWrap/>
            <w:vAlign w:val="bottom"/>
            <w:hideMark/>
          </w:tcPr>
          <w:p w:rsidR="00814CB9" w:rsidRPr="009A380D" w:rsidRDefault="00814CB9" w:rsidP="006433D9">
            <w:pPr>
              <w:spacing w:after="0" w:line="240" w:lineRule="auto"/>
              <w:rPr>
                <w:rFonts w:ascii="Calibri" w:eastAsia="Times New Roman" w:hAnsi="Calibri" w:cs="Times New Roman"/>
                <w:color w:val="000000"/>
                <w:lang w:val="en-US" w:eastAsia="it-IT"/>
              </w:rPr>
            </w:pPr>
          </w:p>
        </w:tc>
        <w:tc>
          <w:tcPr>
            <w:tcW w:w="532" w:type="pct"/>
            <w:gridSpan w:val="2"/>
            <w:tcBorders>
              <w:top w:val="nil"/>
              <w:left w:val="nil"/>
              <w:bottom w:val="nil"/>
              <w:right w:val="nil"/>
            </w:tcBorders>
            <w:shd w:val="clear" w:color="auto" w:fill="auto"/>
            <w:noWrap/>
            <w:vAlign w:val="bottom"/>
            <w:hideMark/>
          </w:tcPr>
          <w:p w:rsidR="00814CB9" w:rsidRPr="009A380D" w:rsidRDefault="00814CB9" w:rsidP="006433D9">
            <w:pPr>
              <w:spacing w:after="0" w:line="240" w:lineRule="auto"/>
              <w:rPr>
                <w:rFonts w:ascii="Calibri" w:eastAsia="Times New Roman" w:hAnsi="Calibri" w:cs="Times New Roman"/>
                <w:color w:val="000000"/>
                <w:lang w:val="en-US" w:eastAsia="it-IT"/>
              </w:rPr>
            </w:pPr>
          </w:p>
        </w:tc>
        <w:tc>
          <w:tcPr>
            <w:tcW w:w="331" w:type="pct"/>
            <w:gridSpan w:val="2"/>
            <w:tcBorders>
              <w:top w:val="nil"/>
              <w:left w:val="nil"/>
              <w:bottom w:val="nil"/>
              <w:right w:val="nil"/>
            </w:tcBorders>
            <w:shd w:val="clear" w:color="auto" w:fill="auto"/>
            <w:noWrap/>
            <w:vAlign w:val="bottom"/>
            <w:hideMark/>
          </w:tcPr>
          <w:p w:rsidR="00814CB9" w:rsidRPr="009A380D" w:rsidRDefault="00814CB9" w:rsidP="006433D9">
            <w:pPr>
              <w:spacing w:after="0" w:line="240" w:lineRule="auto"/>
              <w:rPr>
                <w:rFonts w:ascii="Calibri" w:eastAsia="Times New Roman" w:hAnsi="Calibri" w:cs="Times New Roman"/>
                <w:color w:val="000000"/>
                <w:lang w:val="en-US" w:eastAsia="it-IT"/>
              </w:rPr>
            </w:pPr>
          </w:p>
        </w:tc>
        <w:tc>
          <w:tcPr>
            <w:tcW w:w="722" w:type="pct"/>
            <w:gridSpan w:val="2"/>
            <w:tcBorders>
              <w:top w:val="nil"/>
              <w:left w:val="nil"/>
              <w:bottom w:val="nil"/>
              <w:right w:val="nil"/>
            </w:tcBorders>
            <w:shd w:val="clear" w:color="auto" w:fill="auto"/>
            <w:noWrap/>
            <w:vAlign w:val="bottom"/>
            <w:hideMark/>
          </w:tcPr>
          <w:p w:rsidR="00814CB9" w:rsidRPr="009A380D" w:rsidRDefault="00814CB9" w:rsidP="006433D9">
            <w:pPr>
              <w:spacing w:after="0" w:line="240" w:lineRule="auto"/>
              <w:rPr>
                <w:rFonts w:ascii="Calibri" w:eastAsia="Times New Roman" w:hAnsi="Calibri" w:cs="Times New Roman"/>
                <w:color w:val="000000"/>
                <w:lang w:val="en-US" w:eastAsia="it-IT"/>
              </w:rPr>
            </w:pPr>
          </w:p>
        </w:tc>
      </w:tr>
      <w:tr w:rsidR="00814CB9" w:rsidRPr="006433D9" w:rsidTr="006A66EC">
        <w:trPr>
          <w:trHeight w:val="326"/>
        </w:trPr>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CB9" w:rsidRPr="00814CB9" w:rsidRDefault="00814CB9" w:rsidP="006433D9">
            <w:pPr>
              <w:spacing w:after="0" w:line="240" w:lineRule="auto"/>
              <w:jc w:val="center"/>
              <w:rPr>
                <w:rFonts w:ascii="Arial" w:eastAsia="Times New Roman" w:hAnsi="Arial" w:cs="Arial"/>
                <w:b/>
                <w:bCs/>
                <w:color w:val="000000"/>
                <w:sz w:val="20"/>
                <w:szCs w:val="20"/>
                <w:lang w:val="it-IT" w:eastAsia="it-IT"/>
              </w:rPr>
            </w:pPr>
            <w:r w:rsidRPr="00814CB9">
              <w:rPr>
                <w:rFonts w:ascii="Arial" w:eastAsia="Times New Roman" w:hAnsi="Arial" w:cs="Arial"/>
                <w:b/>
                <w:bCs/>
                <w:color w:val="000000"/>
                <w:sz w:val="20"/>
                <w:szCs w:val="20"/>
                <w:lang w:val="it-IT" w:eastAsia="it-IT"/>
              </w:rPr>
              <w:t>Calibration Domain</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CB9" w:rsidRPr="00814CB9" w:rsidRDefault="00814CB9" w:rsidP="006433D9">
            <w:pPr>
              <w:spacing w:after="0" w:line="240" w:lineRule="auto"/>
              <w:jc w:val="center"/>
              <w:rPr>
                <w:rFonts w:ascii="Arial" w:eastAsia="Times New Roman" w:hAnsi="Arial" w:cs="Arial"/>
                <w:b/>
                <w:bCs/>
                <w:color w:val="000000"/>
                <w:sz w:val="20"/>
                <w:szCs w:val="20"/>
                <w:lang w:val="it-IT" w:eastAsia="it-IT"/>
              </w:rPr>
            </w:pPr>
            <w:r w:rsidRPr="00814CB9">
              <w:rPr>
                <w:rFonts w:ascii="Arial" w:eastAsia="Times New Roman" w:hAnsi="Arial" w:cs="Arial"/>
                <w:b/>
                <w:bCs/>
                <w:color w:val="000000"/>
                <w:sz w:val="20"/>
                <w:szCs w:val="20"/>
                <w:lang w:val="it-IT" w:eastAsia="it-IT"/>
              </w:rPr>
              <w:t>X</w:t>
            </w:r>
          </w:p>
        </w:tc>
        <w:tc>
          <w:tcPr>
            <w:tcW w:w="1326" w:type="pct"/>
            <w:gridSpan w:val="5"/>
            <w:tcBorders>
              <w:top w:val="single" w:sz="4" w:space="0" w:color="auto"/>
              <w:left w:val="nil"/>
              <w:bottom w:val="single" w:sz="4" w:space="0" w:color="auto"/>
              <w:right w:val="single" w:sz="4" w:space="0" w:color="auto"/>
            </w:tcBorders>
            <w:shd w:val="clear" w:color="auto" w:fill="auto"/>
            <w:noWrap/>
            <w:vAlign w:val="bottom"/>
            <w:hideMark/>
          </w:tcPr>
          <w:p w:rsidR="00814CB9" w:rsidRPr="00814CB9" w:rsidRDefault="00814CB9" w:rsidP="006433D9">
            <w:pPr>
              <w:spacing w:after="0" w:line="240" w:lineRule="auto"/>
              <w:jc w:val="center"/>
              <w:rPr>
                <w:rFonts w:ascii="Arial" w:eastAsia="Times New Roman" w:hAnsi="Arial" w:cs="Arial"/>
                <w:b/>
                <w:bCs/>
                <w:color w:val="000000"/>
                <w:sz w:val="20"/>
                <w:szCs w:val="20"/>
                <w:lang w:val="en-US" w:eastAsia="it-IT"/>
              </w:rPr>
            </w:pPr>
            <w:r w:rsidRPr="00814CB9">
              <w:rPr>
                <w:rFonts w:ascii="Arial" w:eastAsia="Times New Roman" w:hAnsi="Arial" w:cs="Arial"/>
                <w:b/>
                <w:bCs/>
                <w:color w:val="000000"/>
                <w:sz w:val="20"/>
                <w:szCs w:val="20"/>
                <w:lang w:val="en-US" w:eastAsia="it-IT"/>
              </w:rPr>
              <w:t>No correction of the design weights</w:t>
            </w:r>
          </w:p>
        </w:tc>
        <w:tc>
          <w:tcPr>
            <w:tcW w:w="1400" w:type="pct"/>
            <w:gridSpan w:val="6"/>
            <w:tcBorders>
              <w:top w:val="single" w:sz="4" w:space="0" w:color="auto"/>
              <w:left w:val="nil"/>
              <w:bottom w:val="single" w:sz="4" w:space="0" w:color="auto"/>
              <w:right w:val="single" w:sz="4" w:space="0" w:color="auto"/>
            </w:tcBorders>
            <w:shd w:val="clear" w:color="auto" w:fill="auto"/>
            <w:noWrap/>
            <w:vAlign w:val="bottom"/>
            <w:hideMark/>
          </w:tcPr>
          <w:p w:rsidR="00814CB9" w:rsidRPr="00814CB9" w:rsidRDefault="00814CB9" w:rsidP="006433D9">
            <w:pPr>
              <w:spacing w:after="0" w:line="240" w:lineRule="auto"/>
              <w:jc w:val="center"/>
              <w:rPr>
                <w:rFonts w:ascii="Arial" w:eastAsia="Times New Roman" w:hAnsi="Arial" w:cs="Arial"/>
                <w:b/>
                <w:bCs/>
                <w:color w:val="000000"/>
                <w:sz w:val="20"/>
                <w:szCs w:val="20"/>
                <w:lang w:val="it-IT" w:eastAsia="it-IT"/>
              </w:rPr>
            </w:pPr>
            <w:r w:rsidRPr="00814CB9">
              <w:rPr>
                <w:rFonts w:ascii="Arial" w:eastAsia="Times New Roman" w:hAnsi="Arial" w:cs="Arial"/>
                <w:b/>
                <w:bCs/>
                <w:color w:val="000000"/>
                <w:sz w:val="20"/>
                <w:szCs w:val="20"/>
                <w:lang w:val="it-IT" w:eastAsia="it-IT"/>
              </w:rPr>
              <w:t>Old reweighting procedure</w:t>
            </w:r>
          </w:p>
        </w:tc>
        <w:tc>
          <w:tcPr>
            <w:tcW w:w="1389" w:type="pct"/>
            <w:gridSpan w:val="6"/>
            <w:tcBorders>
              <w:top w:val="single" w:sz="4" w:space="0" w:color="auto"/>
              <w:left w:val="nil"/>
              <w:bottom w:val="single" w:sz="4" w:space="0" w:color="auto"/>
              <w:right w:val="single" w:sz="4" w:space="0" w:color="auto"/>
            </w:tcBorders>
            <w:shd w:val="clear" w:color="auto" w:fill="auto"/>
            <w:noWrap/>
            <w:vAlign w:val="bottom"/>
            <w:hideMark/>
          </w:tcPr>
          <w:p w:rsidR="00814CB9" w:rsidRPr="00814CB9" w:rsidRDefault="00814CB9" w:rsidP="006433D9">
            <w:pPr>
              <w:spacing w:after="0" w:line="240" w:lineRule="auto"/>
              <w:jc w:val="center"/>
              <w:rPr>
                <w:rFonts w:ascii="Arial" w:eastAsia="Times New Roman" w:hAnsi="Arial" w:cs="Arial"/>
                <w:b/>
                <w:bCs/>
                <w:color w:val="000000"/>
                <w:sz w:val="20"/>
                <w:szCs w:val="20"/>
                <w:lang w:val="it-IT" w:eastAsia="it-IT"/>
              </w:rPr>
            </w:pPr>
            <w:r w:rsidRPr="00814CB9">
              <w:rPr>
                <w:rFonts w:ascii="Arial" w:eastAsia="Times New Roman" w:hAnsi="Arial" w:cs="Arial"/>
                <w:b/>
                <w:bCs/>
                <w:color w:val="000000"/>
                <w:sz w:val="20"/>
                <w:szCs w:val="20"/>
                <w:lang w:val="it-IT" w:eastAsia="it-IT"/>
              </w:rPr>
              <w:t>New reweighting procedure</w:t>
            </w:r>
          </w:p>
        </w:tc>
      </w:tr>
      <w:tr w:rsidR="00814CB9" w:rsidRPr="006433D9" w:rsidTr="006A66EC">
        <w:trPr>
          <w:trHeight w:val="326"/>
        </w:trPr>
        <w:tc>
          <w:tcPr>
            <w:tcW w:w="500" w:type="pct"/>
            <w:vMerge/>
            <w:tcBorders>
              <w:top w:val="single" w:sz="4" w:space="0" w:color="auto"/>
              <w:left w:val="single" w:sz="4" w:space="0" w:color="auto"/>
              <w:bottom w:val="single" w:sz="4" w:space="0" w:color="auto"/>
              <w:right w:val="single" w:sz="4" w:space="0" w:color="auto"/>
            </w:tcBorders>
            <w:vAlign w:val="center"/>
            <w:hideMark/>
          </w:tcPr>
          <w:p w:rsidR="00814CB9" w:rsidRPr="00814CB9" w:rsidRDefault="00814CB9" w:rsidP="006433D9">
            <w:pPr>
              <w:spacing w:after="0" w:line="240" w:lineRule="auto"/>
              <w:rPr>
                <w:rFonts w:ascii="Arial" w:eastAsia="Times New Roman" w:hAnsi="Arial" w:cs="Arial"/>
                <w:b/>
                <w:bCs/>
                <w:color w:val="000000"/>
                <w:sz w:val="20"/>
                <w:szCs w:val="20"/>
                <w:lang w:val="it-IT" w:eastAsia="it-IT"/>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814CB9" w:rsidRPr="00814CB9" w:rsidRDefault="00814CB9" w:rsidP="006433D9">
            <w:pPr>
              <w:spacing w:after="0" w:line="240" w:lineRule="auto"/>
              <w:rPr>
                <w:rFonts w:ascii="Arial" w:eastAsia="Times New Roman" w:hAnsi="Arial" w:cs="Arial"/>
                <w:b/>
                <w:bCs/>
                <w:color w:val="000000"/>
                <w:sz w:val="20"/>
                <w:szCs w:val="20"/>
                <w:lang w:val="it-IT" w:eastAsia="it-IT"/>
              </w:rPr>
            </w:pPr>
          </w:p>
        </w:tc>
        <w:tc>
          <w:tcPr>
            <w:tcW w:w="384" w:type="pct"/>
            <w:gridSpan w:val="2"/>
            <w:tcBorders>
              <w:top w:val="nil"/>
              <w:left w:val="nil"/>
              <w:bottom w:val="single" w:sz="4" w:space="0" w:color="auto"/>
              <w:right w:val="single" w:sz="4" w:space="0" w:color="auto"/>
            </w:tcBorders>
            <w:shd w:val="clear" w:color="auto" w:fill="auto"/>
            <w:noWrap/>
            <w:vAlign w:val="center"/>
            <w:hideMark/>
          </w:tcPr>
          <w:p w:rsidR="00814CB9" w:rsidRPr="00814CB9" w:rsidRDefault="006A66EC" w:rsidP="006A66EC">
            <w:pPr>
              <w:spacing w:after="0" w:line="240" w:lineRule="auto"/>
              <w:jc w:val="center"/>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Strata</w:t>
            </w:r>
          </w:p>
        </w:tc>
        <w:tc>
          <w:tcPr>
            <w:tcW w:w="465" w:type="pct"/>
            <w:gridSpan w:val="2"/>
            <w:tcBorders>
              <w:top w:val="nil"/>
              <w:left w:val="nil"/>
              <w:bottom w:val="single" w:sz="4" w:space="0" w:color="auto"/>
              <w:right w:val="single" w:sz="4" w:space="0" w:color="auto"/>
            </w:tcBorders>
            <w:shd w:val="clear" w:color="auto" w:fill="auto"/>
            <w:noWrap/>
            <w:vAlign w:val="center"/>
            <w:hideMark/>
          </w:tcPr>
          <w:p w:rsidR="00814CB9" w:rsidRPr="00814CB9" w:rsidRDefault="00814CB9" w:rsidP="006A66EC">
            <w:pPr>
              <w:spacing w:after="0" w:line="240" w:lineRule="auto"/>
              <w:jc w:val="center"/>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Design weight</w:t>
            </w:r>
          </w:p>
        </w:tc>
        <w:tc>
          <w:tcPr>
            <w:tcW w:w="477" w:type="pct"/>
            <w:tcBorders>
              <w:top w:val="nil"/>
              <w:left w:val="nil"/>
              <w:bottom w:val="single" w:sz="4" w:space="0" w:color="auto"/>
              <w:right w:val="single" w:sz="4" w:space="0" w:color="auto"/>
            </w:tcBorders>
            <w:shd w:val="clear" w:color="auto" w:fill="auto"/>
            <w:noWrap/>
            <w:vAlign w:val="center"/>
            <w:hideMark/>
          </w:tcPr>
          <w:p w:rsidR="00814CB9" w:rsidRPr="00814CB9" w:rsidRDefault="00814CB9" w:rsidP="006A66EC">
            <w:pPr>
              <w:spacing w:after="0" w:line="240" w:lineRule="auto"/>
              <w:jc w:val="center"/>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Final weight</w:t>
            </w:r>
          </w:p>
        </w:tc>
        <w:tc>
          <w:tcPr>
            <w:tcW w:w="407" w:type="pct"/>
            <w:gridSpan w:val="2"/>
            <w:tcBorders>
              <w:top w:val="nil"/>
              <w:left w:val="nil"/>
              <w:bottom w:val="single" w:sz="4" w:space="0" w:color="auto"/>
              <w:right w:val="single" w:sz="4" w:space="0" w:color="auto"/>
            </w:tcBorders>
            <w:shd w:val="clear" w:color="auto" w:fill="auto"/>
            <w:noWrap/>
            <w:vAlign w:val="center"/>
            <w:hideMark/>
          </w:tcPr>
          <w:p w:rsidR="00814CB9" w:rsidRPr="00814CB9" w:rsidRDefault="006A66EC" w:rsidP="006A66EC">
            <w:pPr>
              <w:spacing w:after="0" w:line="240" w:lineRule="auto"/>
              <w:jc w:val="center"/>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Strata</w:t>
            </w:r>
          </w:p>
        </w:tc>
        <w:tc>
          <w:tcPr>
            <w:tcW w:w="543" w:type="pct"/>
            <w:gridSpan w:val="2"/>
            <w:tcBorders>
              <w:top w:val="nil"/>
              <w:left w:val="nil"/>
              <w:bottom w:val="single" w:sz="4" w:space="0" w:color="auto"/>
              <w:right w:val="single" w:sz="4" w:space="0" w:color="auto"/>
            </w:tcBorders>
            <w:shd w:val="clear" w:color="auto" w:fill="auto"/>
            <w:noWrap/>
            <w:vAlign w:val="center"/>
            <w:hideMark/>
          </w:tcPr>
          <w:p w:rsidR="00814CB9" w:rsidRPr="00814CB9" w:rsidRDefault="00814CB9" w:rsidP="006A66EC">
            <w:pPr>
              <w:spacing w:after="0" w:line="240" w:lineRule="auto"/>
              <w:jc w:val="center"/>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Design weight</w:t>
            </w:r>
          </w:p>
        </w:tc>
        <w:tc>
          <w:tcPr>
            <w:tcW w:w="450" w:type="pct"/>
            <w:gridSpan w:val="2"/>
            <w:tcBorders>
              <w:top w:val="nil"/>
              <w:left w:val="nil"/>
              <w:bottom w:val="single" w:sz="4" w:space="0" w:color="auto"/>
              <w:right w:val="single" w:sz="4" w:space="0" w:color="auto"/>
            </w:tcBorders>
            <w:shd w:val="clear" w:color="auto" w:fill="auto"/>
            <w:noWrap/>
            <w:vAlign w:val="center"/>
            <w:hideMark/>
          </w:tcPr>
          <w:p w:rsidR="00814CB9" w:rsidRPr="00814CB9" w:rsidRDefault="00814CB9" w:rsidP="006A66EC">
            <w:pPr>
              <w:spacing w:after="0" w:line="240" w:lineRule="auto"/>
              <w:jc w:val="center"/>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Final weight</w:t>
            </w:r>
          </w:p>
        </w:tc>
        <w:tc>
          <w:tcPr>
            <w:tcW w:w="422" w:type="pct"/>
            <w:gridSpan w:val="2"/>
            <w:tcBorders>
              <w:top w:val="nil"/>
              <w:left w:val="nil"/>
              <w:bottom w:val="single" w:sz="4" w:space="0" w:color="auto"/>
              <w:right w:val="single" w:sz="4" w:space="0" w:color="auto"/>
            </w:tcBorders>
            <w:shd w:val="clear" w:color="auto" w:fill="auto"/>
            <w:noWrap/>
            <w:vAlign w:val="center"/>
            <w:hideMark/>
          </w:tcPr>
          <w:p w:rsidR="00814CB9" w:rsidRPr="00814CB9" w:rsidRDefault="006A66EC" w:rsidP="006A66EC">
            <w:pPr>
              <w:spacing w:after="0" w:line="240" w:lineRule="auto"/>
              <w:jc w:val="center"/>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Strata</w:t>
            </w:r>
          </w:p>
        </w:tc>
        <w:tc>
          <w:tcPr>
            <w:tcW w:w="516" w:type="pct"/>
            <w:gridSpan w:val="2"/>
            <w:tcBorders>
              <w:top w:val="nil"/>
              <w:left w:val="nil"/>
              <w:bottom w:val="single" w:sz="4" w:space="0" w:color="auto"/>
              <w:right w:val="single" w:sz="4" w:space="0" w:color="auto"/>
            </w:tcBorders>
            <w:shd w:val="clear" w:color="auto" w:fill="auto"/>
            <w:noWrap/>
            <w:vAlign w:val="center"/>
            <w:hideMark/>
          </w:tcPr>
          <w:p w:rsidR="00814CB9" w:rsidRPr="00814CB9" w:rsidRDefault="00814CB9" w:rsidP="006A66EC">
            <w:pPr>
              <w:spacing w:after="0" w:line="240" w:lineRule="auto"/>
              <w:jc w:val="center"/>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Design weight</w:t>
            </w:r>
          </w:p>
        </w:tc>
        <w:tc>
          <w:tcPr>
            <w:tcW w:w="451" w:type="pct"/>
            <w:gridSpan w:val="2"/>
            <w:tcBorders>
              <w:top w:val="nil"/>
              <w:left w:val="nil"/>
              <w:bottom w:val="single" w:sz="4" w:space="0" w:color="auto"/>
              <w:right w:val="single" w:sz="4" w:space="0" w:color="auto"/>
            </w:tcBorders>
            <w:shd w:val="clear" w:color="auto" w:fill="auto"/>
            <w:noWrap/>
            <w:vAlign w:val="center"/>
            <w:hideMark/>
          </w:tcPr>
          <w:p w:rsidR="00814CB9" w:rsidRPr="00814CB9" w:rsidRDefault="00814CB9" w:rsidP="006A66EC">
            <w:pPr>
              <w:spacing w:after="0" w:line="240" w:lineRule="auto"/>
              <w:jc w:val="center"/>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Final weight</w:t>
            </w:r>
          </w:p>
        </w:tc>
      </w:tr>
      <w:tr w:rsidR="00814CB9" w:rsidRPr="006433D9" w:rsidTr="006A66EC">
        <w:trPr>
          <w:trHeight w:val="326"/>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384"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304</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A-1</w:t>
            </w:r>
          </w:p>
        </w:tc>
        <w:tc>
          <w:tcPr>
            <w:tcW w:w="465"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8</w:t>
            </w:r>
            <w:r w:rsidR="00CA7B87">
              <w:rPr>
                <w:rFonts w:ascii="Arial" w:eastAsia="Times New Roman" w:hAnsi="Arial" w:cs="Arial"/>
                <w:color w:val="000000"/>
                <w:sz w:val="20"/>
                <w:szCs w:val="20"/>
                <w:lang w:val="it-IT" w:eastAsia="it-IT"/>
              </w:rPr>
              <w:t>.</w:t>
            </w:r>
            <w:r w:rsidRPr="00814CB9">
              <w:rPr>
                <w:rFonts w:ascii="Arial" w:eastAsia="Times New Roman" w:hAnsi="Arial" w:cs="Arial"/>
                <w:color w:val="000000"/>
                <w:sz w:val="20"/>
                <w:szCs w:val="20"/>
                <w:lang w:val="it-IT" w:eastAsia="it-IT"/>
              </w:rPr>
              <w:t>325</w:t>
            </w:r>
          </w:p>
        </w:tc>
        <w:tc>
          <w:tcPr>
            <w:tcW w:w="477"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4</w:t>
            </w:r>
            <w:r w:rsidR="00CA7B87">
              <w:rPr>
                <w:rFonts w:ascii="Arial" w:eastAsia="Times New Roman" w:hAnsi="Arial" w:cs="Arial"/>
                <w:color w:val="000000"/>
                <w:sz w:val="20"/>
                <w:szCs w:val="20"/>
                <w:lang w:val="it-IT" w:eastAsia="it-IT"/>
              </w:rPr>
              <w:t>.</w:t>
            </w:r>
            <w:r w:rsidRPr="00814CB9">
              <w:rPr>
                <w:rFonts w:ascii="Arial" w:eastAsia="Times New Roman" w:hAnsi="Arial" w:cs="Arial"/>
                <w:color w:val="000000"/>
                <w:sz w:val="20"/>
                <w:szCs w:val="20"/>
                <w:lang w:val="it-IT" w:eastAsia="it-IT"/>
              </w:rPr>
              <w:t>981</w:t>
            </w:r>
          </w:p>
        </w:tc>
        <w:tc>
          <w:tcPr>
            <w:tcW w:w="407"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543"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0"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22"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A-2</w:t>
            </w:r>
          </w:p>
        </w:tc>
        <w:tc>
          <w:tcPr>
            <w:tcW w:w="516"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r>
      <w:tr w:rsidR="00814CB9" w:rsidRPr="006433D9" w:rsidTr="006A66EC">
        <w:trPr>
          <w:trHeight w:val="326"/>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384"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350</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A-1</w:t>
            </w:r>
          </w:p>
        </w:tc>
        <w:tc>
          <w:tcPr>
            <w:tcW w:w="465"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8</w:t>
            </w:r>
            <w:r w:rsidR="00CA7B87">
              <w:rPr>
                <w:rFonts w:ascii="Arial" w:eastAsia="Times New Roman" w:hAnsi="Arial" w:cs="Arial"/>
                <w:color w:val="000000"/>
                <w:sz w:val="20"/>
                <w:szCs w:val="20"/>
                <w:lang w:val="it-IT" w:eastAsia="it-IT"/>
              </w:rPr>
              <w:t>.</w:t>
            </w:r>
            <w:r w:rsidRPr="00814CB9">
              <w:rPr>
                <w:rFonts w:ascii="Arial" w:eastAsia="Times New Roman" w:hAnsi="Arial" w:cs="Arial"/>
                <w:color w:val="000000"/>
                <w:sz w:val="20"/>
                <w:szCs w:val="20"/>
                <w:lang w:val="it-IT" w:eastAsia="it-IT"/>
              </w:rPr>
              <w:t>325</w:t>
            </w:r>
          </w:p>
        </w:tc>
        <w:tc>
          <w:tcPr>
            <w:tcW w:w="477"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4</w:t>
            </w:r>
            <w:r w:rsidR="00CA7B87">
              <w:rPr>
                <w:rFonts w:ascii="Arial" w:eastAsia="Times New Roman" w:hAnsi="Arial" w:cs="Arial"/>
                <w:color w:val="000000"/>
                <w:sz w:val="20"/>
                <w:szCs w:val="20"/>
                <w:lang w:val="it-IT" w:eastAsia="it-IT"/>
              </w:rPr>
              <w:t>.</w:t>
            </w:r>
            <w:r w:rsidRPr="00814CB9">
              <w:rPr>
                <w:rFonts w:ascii="Arial" w:eastAsia="Times New Roman" w:hAnsi="Arial" w:cs="Arial"/>
                <w:color w:val="000000"/>
                <w:sz w:val="20"/>
                <w:szCs w:val="20"/>
                <w:lang w:val="it-IT" w:eastAsia="it-IT"/>
              </w:rPr>
              <w:t>561</w:t>
            </w:r>
          </w:p>
        </w:tc>
        <w:tc>
          <w:tcPr>
            <w:tcW w:w="407"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543"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0"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22"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A-2</w:t>
            </w:r>
          </w:p>
        </w:tc>
        <w:tc>
          <w:tcPr>
            <w:tcW w:w="516"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r>
      <w:tr w:rsidR="00814CB9" w:rsidRPr="006433D9" w:rsidTr="006A66EC">
        <w:trPr>
          <w:trHeight w:val="326"/>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384"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420</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A-1</w:t>
            </w:r>
          </w:p>
        </w:tc>
        <w:tc>
          <w:tcPr>
            <w:tcW w:w="465"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8</w:t>
            </w:r>
            <w:r w:rsidR="00CA7B87">
              <w:rPr>
                <w:rFonts w:ascii="Arial" w:eastAsia="Times New Roman" w:hAnsi="Arial" w:cs="Arial"/>
                <w:color w:val="000000"/>
                <w:sz w:val="20"/>
                <w:szCs w:val="20"/>
                <w:lang w:val="it-IT" w:eastAsia="it-IT"/>
              </w:rPr>
              <w:t>.</w:t>
            </w:r>
            <w:r w:rsidRPr="00814CB9">
              <w:rPr>
                <w:rFonts w:ascii="Arial" w:eastAsia="Times New Roman" w:hAnsi="Arial" w:cs="Arial"/>
                <w:color w:val="000000"/>
                <w:sz w:val="20"/>
                <w:szCs w:val="20"/>
                <w:lang w:val="it-IT" w:eastAsia="it-IT"/>
              </w:rPr>
              <w:t>325</w:t>
            </w:r>
          </w:p>
        </w:tc>
        <w:tc>
          <w:tcPr>
            <w:tcW w:w="477"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3</w:t>
            </w:r>
            <w:r w:rsidR="00CA7B87">
              <w:rPr>
                <w:rFonts w:ascii="Arial" w:eastAsia="Times New Roman" w:hAnsi="Arial" w:cs="Arial"/>
                <w:color w:val="000000"/>
                <w:sz w:val="20"/>
                <w:szCs w:val="20"/>
                <w:lang w:val="it-IT" w:eastAsia="it-IT"/>
              </w:rPr>
              <w:t>.</w:t>
            </w:r>
            <w:r w:rsidRPr="00814CB9">
              <w:rPr>
                <w:rFonts w:ascii="Arial" w:eastAsia="Times New Roman" w:hAnsi="Arial" w:cs="Arial"/>
                <w:color w:val="000000"/>
                <w:sz w:val="20"/>
                <w:szCs w:val="20"/>
                <w:lang w:val="it-IT" w:eastAsia="it-IT"/>
              </w:rPr>
              <w:t>992</w:t>
            </w:r>
          </w:p>
        </w:tc>
        <w:tc>
          <w:tcPr>
            <w:tcW w:w="407"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543"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0"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22"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A-2</w:t>
            </w:r>
          </w:p>
        </w:tc>
        <w:tc>
          <w:tcPr>
            <w:tcW w:w="516"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r>
      <w:tr w:rsidR="00814CB9" w:rsidRPr="006433D9" w:rsidTr="006A66EC">
        <w:trPr>
          <w:trHeight w:val="326"/>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384"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483</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A-1</w:t>
            </w:r>
          </w:p>
        </w:tc>
        <w:tc>
          <w:tcPr>
            <w:tcW w:w="465"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8</w:t>
            </w:r>
            <w:r w:rsidR="00CA7B87">
              <w:rPr>
                <w:rFonts w:ascii="Arial" w:eastAsia="Times New Roman" w:hAnsi="Arial" w:cs="Arial"/>
                <w:color w:val="000000"/>
                <w:sz w:val="20"/>
                <w:szCs w:val="20"/>
                <w:lang w:val="it-IT" w:eastAsia="it-IT"/>
              </w:rPr>
              <w:t>.</w:t>
            </w:r>
            <w:r w:rsidRPr="00814CB9">
              <w:rPr>
                <w:rFonts w:ascii="Arial" w:eastAsia="Times New Roman" w:hAnsi="Arial" w:cs="Arial"/>
                <w:color w:val="000000"/>
                <w:sz w:val="20"/>
                <w:szCs w:val="20"/>
                <w:lang w:val="it-IT" w:eastAsia="it-IT"/>
              </w:rPr>
              <w:t>325</w:t>
            </w:r>
          </w:p>
        </w:tc>
        <w:tc>
          <w:tcPr>
            <w:tcW w:w="477"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3</w:t>
            </w:r>
            <w:r w:rsidR="00CA7B87">
              <w:rPr>
                <w:rFonts w:ascii="Arial" w:eastAsia="Times New Roman" w:hAnsi="Arial" w:cs="Arial"/>
                <w:color w:val="000000"/>
                <w:sz w:val="20"/>
                <w:szCs w:val="20"/>
                <w:lang w:val="it-IT" w:eastAsia="it-IT"/>
              </w:rPr>
              <w:t>.</w:t>
            </w:r>
            <w:r w:rsidRPr="00814CB9">
              <w:rPr>
                <w:rFonts w:ascii="Arial" w:eastAsia="Times New Roman" w:hAnsi="Arial" w:cs="Arial"/>
                <w:color w:val="000000"/>
                <w:sz w:val="20"/>
                <w:szCs w:val="20"/>
                <w:lang w:val="it-IT" w:eastAsia="it-IT"/>
              </w:rPr>
              <w:t>524</w:t>
            </w:r>
          </w:p>
        </w:tc>
        <w:tc>
          <w:tcPr>
            <w:tcW w:w="407"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543"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0"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22"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A-2</w:t>
            </w:r>
          </w:p>
        </w:tc>
        <w:tc>
          <w:tcPr>
            <w:tcW w:w="516"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r>
      <w:tr w:rsidR="00814CB9" w:rsidRPr="006433D9" w:rsidTr="006A66EC">
        <w:trPr>
          <w:trHeight w:val="326"/>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384"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520</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A-2</w:t>
            </w:r>
          </w:p>
        </w:tc>
        <w:tc>
          <w:tcPr>
            <w:tcW w:w="465"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1</w:t>
            </w:r>
          </w:p>
        </w:tc>
        <w:tc>
          <w:tcPr>
            <w:tcW w:w="477"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0</w:t>
            </w:r>
            <w:r w:rsidR="00CA7B87">
              <w:rPr>
                <w:rFonts w:ascii="Arial" w:eastAsia="Times New Roman" w:hAnsi="Arial" w:cs="Arial"/>
                <w:b/>
                <w:bCs/>
                <w:color w:val="0070C0"/>
                <w:sz w:val="20"/>
                <w:szCs w:val="20"/>
                <w:lang w:val="it-IT" w:eastAsia="it-IT"/>
              </w:rPr>
              <w:t>.</w:t>
            </w:r>
            <w:r w:rsidRPr="00814CB9">
              <w:rPr>
                <w:rFonts w:ascii="Arial" w:eastAsia="Times New Roman" w:hAnsi="Arial" w:cs="Arial"/>
                <w:b/>
                <w:bCs/>
                <w:color w:val="0070C0"/>
                <w:sz w:val="20"/>
                <w:szCs w:val="20"/>
                <w:lang w:val="it-IT" w:eastAsia="it-IT"/>
              </w:rPr>
              <w:t>385</w:t>
            </w:r>
          </w:p>
        </w:tc>
        <w:tc>
          <w:tcPr>
            <w:tcW w:w="407"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543"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0"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22"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A-2</w:t>
            </w:r>
          </w:p>
        </w:tc>
        <w:tc>
          <w:tcPr>
            <w:tcW w:w="516"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r>
      <w:tr w:rsidR="00814CB9" w:rsidRPr="006433D9" w:rsidTr="006A66EC">
        <w:trPr>
          <w:trHeight w:val="326"/>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384"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527</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A-2</w:t>
            </w:r>
          </w:p>
        </w:tc>
        <w:tc>
          <w:tcPr>
            <w:tcW w:w="465"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1</w:t>
            </w:r>
          </w:p>
        </w:tc>
        <w:tc>
          <w:tcPr>
            <w:tcW w:w="477"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0</w:t>
            </w:r>
            <w:r w:rsidR="00CA7B87">
              <w:rPr>
                <w:rFonts w:ascii="Arial" w:eastAsia="Times New Roman" w:hAnsi="Arial" w:cs="Arial"/>
                <w:b/>
                <w:bCs/>
                <w:color w:val="0070C0"/>
                <w:sz w:val="20"/>
                <w:szCs w:val="20"/>
                <w:lang w:val="it-IT" w:eastAsia="it-IT"/>
              </w:rPr>
              <w:t>.</w:t>
            </w:r>
            <w:r w:rsidRPr="00814CB9">
              <w:rPr>
                <w:rFonts w:ascii="Arial" w:eastAsia="Times New Roman" w:hAnsi="Arial" w:cs="Arial"/>
                <w:b/>
                <w:bCs/>
                <w:color w:val="0070C0"/>
                <w:sz w:val="20"/>
                <w:szCs w:val="20"/>
                <w:lang w:val="it-IT" w:eastAsia="it-IT"/>
              </w:rPr>
              <w:t>38</w:t>
            </w:r>
          </w:p>
        </w:tc>
        <w:tc>
          <w:tcPr>
            <w:tcW w:w="407"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543"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0"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22"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A-2</w:t>
            </w:r>
          </w:p>
        </w:tc>
        <w:tc>
          <w:tcPr>
            <w:tcW w:w="516"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r>
      <w:tr w:rsidR="00814CB9" w:rsidRPr="006433D9" w:rsidTr="006A66EC">
        <w:trPr>
          <w:trHeight w:val="326"/>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384"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586</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A-2</w:t>
            </w:r>
          </w:p>
        </w:tc>
        <w:tc>
          <w:tcPr>
            <w:tcW w:w="465"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1</w:t>
            </w:r>
          </w:p>
        </w:tc>
        <w:tc>
          <w:tcPr>
            <w:tcW w:w="477"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0</w:t>
            </w:r>
            <w:r w:rsidR="00CA7B87">
              <w:rPr>
                <w:rFonts w:ascii="Arial" w:eastAsia="Times New Roman" w:hAnsi="Arial" w:cs="Arial"/>
                <w:b/>
                <w:bCs/>
                <w:color w:val="0070C0"/>
                <w:sz w:val="20"/>
                <w:szCs w:val="20"/>
                <w:lang w:val="it-IT" w:eastAsia="it-IT"/>
              </w:rPr>
              <w:t>.</w:t>
            </w:r>
            <w:r w:rsidRPr="00814CB9">
              <w:rPr>
                <w:rFonts w:ascii="Arial" w:eastAsia="Times New Roman" w:hAnsi="Arial" w:cs="Arial"/>
                <w:b/>
                <w:bCs/>
                <w:color w:val="0070C0"/>
                <w:sz w:val="20"/>
                <w:szCs w:val="20"/>
                <w:lang w:val="it-IT" w:eastAsia="it-IT"/>
              </w:rPr>
              <w:t>337</w:t>
            </w:r>
          </w:p>
        </w:tc>
        <w:tc>
          <w:tcPr>
            <w:tcW w:w="407"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543"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0"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22"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A-2</w:t>
            </w:r>
          </w:p>
        </w:tc>
        <w:tc>
          <w:tcPr>
            <w:tcW w:w="516"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r>
      <w:tr w:rsidR="00814CB9" w:rsidRPr="006433D9" w:rsidTr="006A66EC">
        <w:trPr>
          <w:trHeight w:val="326"/>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384"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633</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A-2</w:t>
            </w:r>
          </w:p>
        </w:tc>
        <w:tc>
          <w:tcPr>
            <w:tcW w:w="465"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1</w:t>
            </w:r>
          </w:p>
        </w:tc>
        <w:tc>
          <w:tcPr>
            <w:tcW w:w="477"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0</w:t>
            </w:r>
            <w:r w:rsidR="00CA7B87">
              <w:rPr>
                <w:rFonts w:ascii="Arial" w:eastAsia="Times New Roman" w:hAnsi="Arial" w:cs="Arial"/>
                <w:b/>
                <w:bCs/>
                <w:color w:val="0070C0"/>
                <w:sz w:val="20"/>
                <w:szCs w:val="20"/>
                <w:lang w:val="it-IT" w:eastAsia="it-IT"/>
              </w:rPr>
              <w:t>.</w:t>
            </w:r>
            <w:r w:rsidRPr="00814CB9">
              <w:rPr>
                <w:rFonts w:ascii="Arial" w:eastAsia="Times New Roman" w:hAnsi="Arial" w:cs="Arial"/>
                <w:b/>
                <w:bCs/>
                <w:color w:val="0070C0"/>
                <w:sz w:val="20"/>
                <w:szCs w:val="20"/>
                <w:lang w:val="it-IT" w:eastAsia="it-IT"/>
              </w:rPr>
              <w:t>307</w:t>
            </w:r>
          </w:p>
        </w:tc>
        <w:tc>
          <w:tcPr>
            <w:tcW w:w="407"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543"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0"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22"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A-2</w:t>
            </w:r>
          </w:p>
        </w:tc>
        <w:tc>
          <w:tcPr>
            <w:tcW w:w="516"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r>
      <w:tr w:rsidR="00814CB9" w:rsidRPr="006433D9" w:rsidTr="006A66EC">
        <w:trPr>
          <w:trHeight w:val="326"/>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384"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637</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A-2</w:t>
            </w:r>
          </w:p>
        </w:tc>
        <w:tc>
          <w:tcPr>
            <w:tcW w:w="465"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1</w:t>
            </w:r>
          </w:p>
        </w:tc>
        <w:tc>
          <w:tcPr>
            <w:tcW w:w="477"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0</w:t>
            </w:r>
            <w:r w:rsidR="00CA7B87">
              <w:rPr>
                <w:rFonts w:ascii="Arial" w:eastAsia="Times New Roman" w:hAnsi="Arial" w:cs="Arial"/>
                <w:b/>
                <w:bCs/>
                <w:color w:val="0070C0"/>
                <w:sz w:val="20"/>
                <w:szCs w:val="20"/>
                <w:lang w:val="it-IT" w:eastAsia="it-IT"/>
              </w:rPr>
              <w:t>.</w:t>
            </w:r>
            <w:r w:rsidRPr="00814CB9">
              <w:rPr>
                <w:rFonts w:ascii="Arial" w:eastAsia="Times New Roman" w:hAnsi="Arial" w:cs="Arial"/>
                <w:b/>
                <w:bCs/>
                <w:color w:val="0070C0"/>
                <w:sz w:val="20"/>
                <w:szCs w:val="20"/>
                <w:lang w:val="it-IT" w:eastAsia="it-IT"/>
              </w:rPr>
              <w:t>304</w:t>
            </w:r>
          </w:p>
        </w:tc>
        <w:tc>
          <w:tcPr>
            <w:tcW w:w="407"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543"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0"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22"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A-2</w:t>
            </w:r>
          </w:p>
        </w:tc>
        <w:tc>
          <w:tcPr>
            <w:tcW w:w="516"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r>
      <w:tr w:rsidR="00814CB9" w:rsidRPr="006433D9" w:rsidTr="006A66EC">
        <w:trPr>
          <w:trHeight w:val="326"/>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384"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707</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A-2</w:t>
            </w:r>
          </w:p>
        </w:tc>
        <w:tc>
          <w:tcPr>
            <w:tcW w:w="465"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1</w:t>
            </w:r>
          </w:p>
        </w:tc>
        <w:tc>
          <w:tcPr>
            <w:tcW w:w="477"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0</w:t>
            </w:r>
            <w:r w:rsidR="00CA7B87">
              <w:rPr>
                <w:rFonts w:ascii="Arial" w:eastAsia="Times New Roman" w:hAnsi="Arial" w:cs="Arial"/>
                <w:b/>
                <w:bCs/>
                <w:color w:val="0070C0"/>
                <w:sz w:val="20"/>
                <w:szCs w:val="20"/>
                <w:lang w:val="it-IT" w:eastAsia="it-IT"/>
              </w:rPr>
              <w:t>.</w:t>
            </w:r>
            <w:r w:rsidRPr="00814CB9">
              <w:rPr>
                <w:rFonts w:ascii="Arial" w:eastAsia="Times New Roman" w:hAnsi="Arial" w:cs="Arial"/>
                <w:b/>
                <w:bCs/>
                <w:color w:val="0070C0"/>
                <w:sz w:val="20"/>
                <w:szCs w:val="20"/>
                <w:lang w:val="it-IT" w:eastAsia="it-IT"/>
              </w:rPr>
              <w:t>264</w:t>
            </w:r>
          </w:p>
        </w:tc>
        <w:tc>
          <w:tcPr>
            <w:tcW w:w="407"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543"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0"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22"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A-2</w:t>
            </w:r>
          </w:p>
        </w:tc>
        <w:tc>
          <w:tcPr>
            <w:tcW w:w="516"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r>
      <w:tr w:rsidR="00814CB9" w:rsidRPr="006433D9" w:rsidTr="006A66EC">
        <w:trPr>
          <w:trHeight w:val="326"/>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384"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728</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A-2</w:t>
            </w:r>
          </w:p>
        </w:tc>
        <w:tc>
          <w:tcPr>
            <w:tcW w:w="465"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1</w:t>
            </w:r>
          </w:p>
        </w:tc>
        <w:tc>
          <w:tcPr>
            <w:tcW w:w="477"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0</w:t>
            </w:r>
            <w:r w:rsidR="00CA7B87">
              <w:rPr>
                <w:rFonts w:ascii="Arial" w:eastAsia="Times New Roman" w:hAnsi="Arial" w:cs="Arial"/>
                <w:b/>
                <w:bCs/>
                <w:color w:val="0070C0"/>
                <w:sz w:val="20"/>
                <w:szCs w:val="20"/>
                <w:lang w:val="it-IT" w:eastAsia="it-IT"/>
              </w:rPr>
              <w:t>.</w:t>
            </w:r>
            <w:r w:rsidRPr="00814CB9">
              <w:rPr>
                <w:rFonts w:ascii="Arial" w:eastAsia="Times New Roman" w:hAnsi="Arial" w:cs="Arial"/>
                <w:b/>
                <w:bCs/>
                <w:color w:val="0070C0"/>
                <w:sz w:val="20"/>
                <w:szCs w:val="20"/>
                <w:lang w:val="it-IT" w:eastAsia="it-IT"/>
              </w:rPr>
              <w:t>252</w:t>
            </w:r>
          </w:p>
        </w:tc>
        <w:tc>
          <w:tcPr>
            <w:tcW w:w="407"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543"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0"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22"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A-2</w:t>
            </w:r>
          </w:p>
        </w:tc>
        <w:tc>
          <w:tcPr>
            <w:tcW w:w="516"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r>
      <w:tr w:rsidR="00814CB9" w:rsidRPr="006433D9" w:rsidTr="006A66EC">
        <w:trPr>
          <w:trHeight w:val="326"/>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384"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760</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A-1</w:t>
            </w:r>
          </w:p>
        </w:tc>
        <w:tc>
          <w:tcPr>
            <w:tcW w:w="465"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8</w:t>
            </w:r>
            <w:r w:rsidR="00CA7B87">
              <w:rPr>
                <w:rFonts w:ascii="Arial" w:eastAsia="Times New Roman" w:hAnsi="Arial" w:cs="Arial"/>
                <w:b/>
                <w:bCs/>
                <w:color w:val="0070C0"/>
                <w:sz w:val="20"/>
                <w:szCs w:val="20"/>
                <w:lang w:val="it-IT" w:eastAsia="it-IT"/>
              </w:rPr>
              <w:t>.</w:t>
            </w:r>
            <w:r w:rsidRPr="00814CB9">
              <w:rPr>
                <w:rFonts w:ascii="Arial" w:eastAsia="Times New Roman" w:hAnsi="Arial" w:cs="Arial"/>
                <w:b/>
                <w:bCs/>
                <w:color w:val="0070C0"/>
                <w:sz w:val="20"/>
                <w:szCs w:val="20"/>
                <w:lang w:val="it-IT" w:eastAsia="it-IT"/>
              </w:rPr>
              <w:t>325</w:t>
            </w:r>
          </w:p>
        </w:tc>
        <w:tc>
          <w:tcPr>
            <w:tcW w:w="477"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0</w:t>
            </w:r>
            <w:r w:rsidR="00CA7B87">
              <w:rPr>
                <w:rFonts w:ascii="Arial" w:eastAsia="Times New Roman" w:hAnsi="Arial" w:cs="Arial"/>
                <w:b/>
                <w:bCs/>
                <w:color w:val="0070C0"/>
                <w:sz w:val="20"/>
                <w:szCs w:val="20"/>
                <w:lang w:val="it-IT" w:eastAsia="it-IT"/>
              </w:rPr>
              <w:t>.</w:t>
            </w:r>
            <w:r w:rsidRPr="00814CB9">
              <w:rPr>
                <w:rFonts w:ascii="Arial" w:eastAsia="Times New Roman" w:hAnsi="Arial" w:cs="Arial"/>
                <w:b/>
                <w:bCs/>
                <w:color w:val="0070C0"/>
                <w:sz w:val="20"/>
                <w:szCs w:val="20"/>
                <w:lang w:val="it-IT" w:eastAsia="it-IT"/>
              </w:rPr>
              <w:t>236</w:t>
            </w:r>
          </w:p>
        </w:tc>
        <w:tc>
          <w:tcPr>
            <w:tcW w:w="407"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543"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0"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22"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A-2</w:t>
            </w:r>
          </w:p>
        </w:tc>
        <w:tc>
          <w:tcPr>
            <w:tcW w:w="516"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r>
      <w:tr w:rsidR="00814CB9" w:rsidRPr="006433D9" w:rsidTr="006A66EC">
        <w:trPr>
          <w:trHeight w:val="326"/>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384"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1445</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A-2</w:t>
            </w:r>
          </w:p>
        </w:tc>
        <w:tc>
          <w:tcPr>
            <w:tcW w:w="465"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1</w:t>
            </w:r>
          </w:p>
        </w:tc>
        <w:tc>
          <w:tcPr>
            <w:tcW w:w="477" w:type="pct"/>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b/>
                <w:bCs/>
                <w:color w:val="0070C0"/>
                <w:sz w:val="20"/>
                <w:szCs w:val="20"/>
                <w:lang w:val="it-IT" w:eastAsia="it-IT"/>
              </w:rPr>
            </w:pPr>
            <w:r w:rsidRPr="00814CB9">
              <w:rPr>
                <w:rFonts w:ascii="Arial" w:eastAsia="Times New Roman" w:hAnsi="Arial" w:cs="Arial"/>
                <w:b/>
                <w:bCs/>
                <w:color w:val="0070C0"/>
                <w:sz w:val="20"/>
                <w:szCs w:val="20"/>
                <w:lang w:val="it-IT" w:eastAsia="it-IT"/>
              </w:rPr>
              <w:t>0</w:t>
            </w:r>
            <w:r w:rsidR="00CA7B87">
              <w:rPr>
                <w:rFonts w:ascii="Arial" w:eastAsia="Times New Roman" w:hAnsi="Arial" w:cs="Arial"/>
                <w:b/>
                <w:bCs/>
                <w:color w:val="0070C0"/>
                <w:sz w:val="20"/>
                <w:szCs w:val="20"/>
                <w:lang w:val="it-IT" w:eastAsia="it-IT"/>
              </w:rPr>
              <w:t>.</w:t>
            </w:r>
            <w:r w:rsidRPr="00814CB9">
              <w:rPr>
                <w:rFonts w:ascii="Arial" w:eastAsia="Times New Roman" w:hAnsi="Arial" w:cs="Arial"/>
                <w:b/>
                <w:bCs/>
                <w:color w:val="0070C0"/>
                <w:sz w:val="20"/>
                <w:szCs w:val="20"/>
                <w:lang w:val="it-IT" w:eastAsia="it-IT"/>
              </w:rPr>
              <w:t>053</w:t>
            </w:r>
          </w:p>
        </w:tc>
        <w:tc>
          <w:tcPr>
            <w:tcW w:w="407"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DOM2</w:t>
            </w:r>
          </w:p>
        </w:tc>
        <w:tc>
          <w:tcPr>
            <w:tcW w:w="543"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0"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22"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A-2</w:t>
            </w:r>
          </w:p>
        </w:tc>
        <w:tc>
          <w:tcPr>
            <w:tcW w:w="516"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814CB9" w:rsidRPr="00814CB9" w:rsidRDefault="00814CB9" w:rsidP="00BC5C26">
            <w:pPr>
              <w:spacing w:after="0" w:line="240" w:lineRule="auto"/>
              <w:jc w:val="right"/>
              <w:rPr>
                <w:rFonts w:ascii="Arial" w:eastAsia="Times New Roman" w:hAnsi="Arial" w:cs="Arial"/>
                <w:color w:val="000000"/>
                <w:sz w:val="20"/>
                <w:szCs w:val="20"/>
                <w:lang w:val="it-IT" w:eastAsia="it-IT"/>
              </w:rPr>
            </w:pPr>
            <w:r w:rsidRPr="00814CB9">
              <w:rPr>
                <w:rFonts w:ascii="Arial" w:eastAsia="Times New Roman" w:hAnsi="Arial" w:cs="Arial"/>
                <w:color w:val="000000"/>
                <w:sz w:val="20"/>
                <w:szCs w:val="20"/>
                <w:lang w:val="it-IT" w:eastAsia="it-IT"/>
              </w:rPr>
              <w:t>1</w:t>
            </w:r>
          </w:p>
        </w:tc>
      </w:tr>
      <w:tr w:rsidR="00814CB9" w:rsidRPr="006433D9" w:rsidTr="006A66EC">
        <w:trPr>
          <w:trHeight w:val="81"/>
        </w:trPr>
        <w:tc>
          <w:tcPr>
            <w:tcW w:w="500" w:type="pct"/>
            <w:tcBorders>
              <w:top w:val="nil"/>
              <w:left w:val="nil"/>
              <w:bottom w:val="nil"/>
              <w:right w:val="nil"/>
            </w:tcBorders>
            <w:shd w:val="clear" w:color="auto" w:fill="auto"/>
            <w:noWrap/>
            <w:vAlign w:val="bottom"/>
            <w:hideMark/>
          </w:tcPr>
          <w:p w:rsidR="00814CB9" w:rsidRPr="006433D9" w:rsidRDefault="00814CB9" w:rsidP="006433D9">
            <w:pPr>
              <w:spacing w:after="0" w:line="240" w:lineRule="auto"/>
              <w:rPr>
                <w:rFonts w:ascii="Calibri" w:eastAsia="Times New Roman" w:hAnsi="Calibri" w:cs="Times New Roman"/>
                <w:color w:val="000000"/>
                <w:lang w:val="it-IT" w:eastAsia="it-IT"/>
              </w:rPr>
            </w:pPr>
          </w:p>
        </w:tc>
        <w:tc>
          <w:tcPr>
            <w:tcW w:w="384" w:type="pct"/>
            <w:tcBorders>
              <w:top w:val="nil"/>
              <w:left w:val="nil"/>
              <w:bottom w:val="nil"/>
              <w:right w:val="nil"/>
            </w:tcBorders>
            <w:shd w:val="clear" w:color="auto" w:fill="auto"/>
            <w:noWrap/>
            <w:vAlign w:val="bottom"/>
            <w:hideMark/>
          </w:tcPr>
          <w:p w:rsidR="00814CB9" w:rsidRPr="006433D9" w:rsidRDefault="00814CB9" w:rsidP="006433D9">
            <w:pPr>
              <w:spacing w:after="0" w:line="240" w:lineRule="auto"/>
              <w:rPr>
                <w:rFonts w:ascii="Calibri" w:eastAsia="Times New Roman" w:hAnsi="Calibri" w:cs="Times New Roman"/>
                <w:color w:val="000000"/>
                <w:lang w:val="it-IT" w:eastAsia="it-IT"/>
              </w:rPr>
            </w:pPr>
          </w:p>
        </w:tc>
        <w:tc>
          <w:tcPr>
            <w:tcW w:w="384" w:type="pct"/>
            <w:gridSpan w:val="2"/>
            <w:tcBorders>
              <w:top w:val="nil"/>
              <w:left w:val="nil"/>
              <w:bottom w:val="nil"/>
              <w:right w:val="nil"/>
            </w:tcBorders>
            <w:shd w:val="clear" w:color="auto" w:fill="auto"/>
            <w:noWrap/>
            <w:vAlign w:val="bottom"/>
            <w:hideMark/>
          </w:tcPr>
          <w:p w:rsidR="00814CB9" w:rsidRPr="006433D9" w:rsidRDefault="00814CB9" w:rsidP="006433D9">
            <w:pPr>
              <w:spacing w:after="0" w:line="240" w:lineRule="auto"/>
              <w:rPr>
                <w:rFonts w:ascii="Calibri" w:eastAsia="Times New Roman" w:hAnsi="Calibri" w:cs="Times New Roman"/>
                <w:color w:val="000000"/>
                <w:lang w:val="it-IT" w:eastAsia="it-IT"/>
              </w:rPr>
            </w:pPr>
          </w:p>
        </w:tc>
        <w:tc>
          <w:tcPr>
            <w:tcW w:w="465" w:type="pct"/>
            <w:gridSpan w:val="2"/>
            <w:tcBorders>
              <w:top w:val="nil"/>
              <w:left w:val="nil"/>
              <w:bottom w:val="nil"/>
              <w:right w:val="nil"/>
            </w:tcBorders>
            <w:shd w:val="clear" w:color="auto" w:fill="auto"/>
            <w:noWrap/>
            <w:vAlign w:val="bottom"/>
            <w:hideMark/>
          </w:tcPr>
          <w:p w:rsidR="00814CB9" w:rsidRPr="006433D9" w:rsidRDefault="00814CB9" w:rsidP="006433D9">
            <w:pPr>
              <w:spacing w:after="0" w:line="240" w:lineRule="auto"/>
              <w:rPr>
                <w:rFonts w:ascii="Calibri" w:eastAsia="Times New Roman" w:hAnsi="Calibri" w:cs="Times New Roman"/>
                <w:color w:val="000000"/>
                <w:lang w:val="it-IT" w:eastAsia="it-IT"/>
              </w:rPr>
            </w:pPr>
          </w:p>
        </w:tc>
        <w:tc>
          <w:tcPr>
            <w:tcW w:w="477" w:type="pct"/>
            <w:tcBorders>
              <w:top w:val="nil"/>
              <w:left w:val="nil"/>
              <w:bottom w:val="nil"/>
              <w:right w:val="nil"/>
            </w:tcBorders>
            <w:shd w:val="clear" w:color="auto" w:fill="auto"/>
            <w:noWrap/>
            <w:vAlign w:val="bottom"/>
            <w:hideMark/>
          </w:tcPr>
          <w:p w:rsidR="00814CB9" w:rsidRPr="006433D9" w:rsidRDefault="00814CB9" w:rsidP="006433D9">
            <w:pPr>
              <w:spacing w:after="0" w:line="240" w:lineRule="auto"/>
              <w:rPr>
                <w:rFonts w:ascii="Calibri" w:eastAsia="Times New Roman" w:hAnsi="Calibri" w:cs="Times New Roman"/>
                <w:color w:val="000000"/>
                <w:lang w:val="it-IT" w:eastAsia="it-IT"/>
              </w:rPr>
            </w:pPr>
          </w:p>
        </w:tc>
        <w:tc>
          <w:tcPr>
            <w:tcW w:w="407" w:type="pct"/>
            <w:gridSpan w:val="2"/>
            <w:tcBorders>
              <w:top w:val="nil"/>
              <w:left w:val="nil"/>
              <w:bottom w:val="nil"/>
              <w:right w:val="nil"/>
            </w:tcBorders>
            <w:shd w:val="clear" w:color="auto" w:fill="auto"/>
            <w:noWrap/>
            <w:vAlign w:val="bottom"/>
            <w:hideMark/>
          </w:tcPr>
          <w:p w:rsidR="00814CB9" w:rsidRPr="006433D9" w:rsidRDefault="00814CB9" w:rsidP="006433D9">
            <w:pPr>
              <w:spacing w:after="0" w:line="240" w:lineRule="auto"/>
              <w:rPr>
                <w:rFonts w:ascii="Calibri" w:eastAsia="Times New Roman" w:hAnsi="Calibri" w:cs="Times New Roman"/>
                <w:color w:val="000000"/>
                <w:lang w:val="it-IT" w:eastAsia="it-IT"/>
              </w:rPr>
            </w:pPr>
          </w:p>
        </w:tc>
        <w:tc>
          <w:tcPr>
            <w:tcW w:w="543" w:type="pct"/>
            <w:gridSpan w:val="2"/>
            <w:tcBorders>
              <w:top w:val="nil"/>
              <w:left w:val="nil"/>
              <w:bottom w:val="nil"/>
              <w:right w:val="nil"/>
            </w:tcBorders>
            <w:shd w:val="clear" w:color="auto" w:fill="auto"/>
            <w:noWrap/>
            <w:vAlign w:val="bottom"/>
            <w:hideMark/>
          </w:tcPr>
          <w:p w:rsidR="00814CB9" w:rsidRPr="006433D9" w:rsidRDefault="00814CB9" w:rsidP="006433D9">
            <w:pPr>
              <w:spacing w:after="0" w:line="240" w:lineRule="auto"/>
              <w:rPr>
                <w:rFonts w:ascii="Calibri" w:eastAsia="Times New Roman" w:hAnsi="Calibri" w:cs="Times New Roman"/>
                <w:color w:val="000000"/>
                <w:lang w:val="it-IT" w:eastAsia="it-IT"/>
              </w:rPr>
            </w:pPr>
          </w:p>
        </w:tc>
        <w:tc>
          <w:tcPr>
            <w:tcW w:w="450" w:type="pct"/>
            <w:gridSpan w:val="2"/>
            <w:tcBorders>
              <w:top w:val="nil"/>
              <w:left w:val="nil"/>
              <w:bottom w:val="nil"/>
              <w:right w:val="nil"/>
            </w:tcBorders>
            <w:shd w:val="clear" w:color="auto" w:fill="auto"/>
            <w:noWrap/>
            <w:vAlign w:val="bottom"/>
            <w:hideMark/>
          </w:tcPr>
          <w:p w:rsidR="00814CB9" w:rsidRPr="006433D9" w:rsidRDefault="00814CB9" w:rsidP="006433D9">
            <w:pPr>
              <w:spacing w:after="0" w:line="240" w:lineRule="auto"/>
              <w:rPr>
                <w:rFonts w:ascii="Calibri" w:eastAsia="Times New Roman" w:hAnsi="Calibri" w:cs="Times New Roman"/>
                <w:color w:val="000000"/>
                <w:lang w:val="it-IT" w:eastAsia="it-IT"/>
              </w:rPr>
            </w:pPr>
          </w:p>
        </w:tc>
        <w:tc>
          <w:tcPr>
            <w:tcW w:w="422" w:type="pct"/>
            <w:gridSpan w:val="2"/>
            <w:tcBorders>
              <w:top w:val="nil"/>
              <w:left w:val="nil"/>
              <w:bottom w:val="nil"/>
              <w:right w:val="nil"/>
            </w:tcBorders>
            <w:shd w:val="clear" w:color="auto" w:fill="auto"/>
            <w:noWrap/>
            <w:vAlign w:val="bottom"/>
            <w:hideMark/>
          </w:tcPr>
          <w:p w:rsidR="00814CB9" w:rsidRPr="006433D9" w:rsidRDefault="00814CB9" w:rsidP="006433D9">
            <w:pPr>
              <w:spacing w:after="0" w:line="240" w:lineRule="auto"/>
              <w:rPr>
                <w:rFonts w:ascii="Calibri" w:eastAsia="Times New Roman" w:hAnsi="Calibri" w:cs="Times New Roman"/>
                <w:color w:val="000000"/>
                <w:lang w:val="it-IT" w:eastAsia="it-IT"/>
              </w:rPr>
            </w:pPr>
          </w:p>
        </w:tc>
        <w:tc>
          <w:tcPr>
            <w:tcW w:w="516" w:type="pct"/>
            <w:gridSpan w:val="2"/>
            <w:tcBorders>
              <w:top w:val="nil"/>
              <w:left w:val="nil"/>
              <w:bottom w:val="nil"/>
              <w:right w:val="nil"/>
            </w:tcBorders>
            <w:shd w:val="clear" w:color="auto" w:fill="auto"/>
            <w:noWrap/>
            <w:vAlign w:val="bottom"/>
            <w:hideMark/>
          </w:tcPr>
          <w:p w:rsidR="00814CB9" w:rsidRPr="006433D9" w:rsidRDefault="00814CB9" w:rsidP="006433D9">
            <w:pPr>
              <w:spacing w:after="0" w:line="240" w:lineRule="auto"/>
              <w:rPr>
                <w:rFonts w:ascii="Calibri" w:eastAsia="Times New Roman" w:hAnsi="Calibri" w:cs="Times New Roman"/>
                <w:color w:val="000000"/>
                <w:lang w:val="it-IT" w:eastAsia="it-IT"/>
              </w:rPr>
            </w:pPr>
          </w:p>
        </w:tc>
        <w:tc>
          <w:tcPr>
            <w:tcW w:w="451" w:type="pct"/>
            <w:gridSpan w:val="2"/>
            <w:tcBorders>
              <w:top w:val="nil"/>
              <w:left w:val="nil"/>
              <w:bottom w:val="nil"/>
              <w:right w:val="nil"/>
            </w:tcBorders>
            <w:shd w:val="clear" w:color="auto" w:fill="auto"/>
            <w:noWrap/>
            <w:vAlign w:val="bottom"/>
            <w:hideMark/>
          </w:tcPr>
          <w:p w:rsidR="00814CB9" w:rsidRPr="006433D9" w:rsidRDefault="00814CB9" w:rsidP="006433D9">
            <w:pPr>
              <w:spacing w:after="0" w:line="240" w:lineRule="auto"/>
              <w:rPr>
                <w:rFonts w:ascii="Calibri" w:eastAsia="Times New Roman" w:hAnsi="Calibri" w:cs="Times New Roman"/>
                <w:color w:val="000000"/>
                <w:lang w:val="it-IT" w:eastAsia="it-IT"/>
              </w:rPr>
            </w:pPr>
          </w:p>
        </w:tc>
      </w:tr>
    </w:tbl>
    <w:p w:rsidR="00520ABB" w:rsidRDefault="00520ABB" w:rsidP="00FB20AF">
      <w:pPr>
        <w:spacing w:before="120" w:after="0" w:line="360" w:lineRule="auto"/>
        <w:jc w:val="both"/>
        <w:rPr>
          <w:rFonts w:ascii="Arial" w:eastAsia="Times New Roman" w:hAnsi="Arial" w:cs="Arial"/>
          <w:sz w:val="24"/>
          <w:szCs w:val="24"/>
          <w:lang w:val="en-GB" w:eastAsia="it-IT"/>
        </w:rPr>
      </w:pPr>
    </w:p>
    <w:p w:rsidR="004404CD" w:rsidRDefault="00B20C12" w:rsidP="00FB20AF">
      <w:pPr>
        <w:spacing w:before="120" w:after="0" w:line="360" w:lineRule="auto"/>
        <w:jc w:val="both"/>
        <w:rPr>
          <w:rFonts w:ascii="Arial" w:eastAsia="Times New Roman" w:hAnsi="Arial" w:cs="Arial"/>
          <w:sz w:val="24"/>
          <w:szCs w:val="24"/>
          <w:lang w:val="en-GB" w:eastAsia="it-IT"/>
        </w:rPr>
      </w:pPr>
      <w:r>
        <w:rPr>
          <w:rFonts w:ascii="Arial" w:eastAsia="Times New Roman" w:hAnsi="Arial" w:cs="Arial"/>
          <w:sz w:val="24"/>
          <w:szCs w:val="24"/>
          <w:lang w:val="en-GB" w:eastAsia="it-IT"/>
        </w:rPr>
        <w:t xml:space="preserve">X is the calibration variable </w:t>
      </w:r>
      <w:r w:rsidR="009A380D">
        <w:rPr>
          <w:rFonts w:ascii="Arial" w:eastAsia="Times New Roman" w:hAnsi="Arial" w:cs="Arial"/>
          <w:sz w:val="24"/>
          <w:szCs w:val="24"/>
          <w:lang w:val="en-GB" w:eastAsia="it-IT"/>
        </w:rPr>
        <w:t>(jobs</w:t>
      </w:r>
      <w:r w:rsidR="00824CC6">
        <w:rPr>
          <w:rFonts w:ascii="Arial" w:eastAsia="Times New Roman" w:hAnsi="Arial" w:cs="Arial"/>
          <w:sz w:val="24"/>
          <w:szCs w:val="24"/>
          <w:lang w:val="en-GB" w:eastAsia="it-IT"/>
        </w:rPr>
        <w:t>)</w:t>
      </w:r>
      <w:r w:rsidR="003F7AB4">
        <w:rPr>
          <w:rFonts w:ascii="Arial" w:eastAsia="Times New Roman" w:hAnsi="Arial" w:cs="Arial"/>
          <w:sz w:val="24"/>
          <w:szCs w:val="24"/>
          <w:lang w:val="en-GB" w:eastAsia="it-IT"/>
        </w:rPr>
        <w:t>. S</w:t>
      </w:r>
      <w:r>
        <w:rPr>
          <w:rFonts w:ascii="Arial" w:eastAsia="Times New Roman" w:hAnsi="Arial" w:cs="Arial"/>
          <w:sz w:val="24"/>
          <w:szCs w:val="24"/>
          <w:lang w:val="en-GB" w:eastAsia="it-IT"/>
        </w:rPr>
        <w:t>tratum is the aggregation of</w:t>
      </w:r>
      <w:r w:rsidR="00331C2B">
        <w:rPr>
          <w:rFonts w:ascii="Arial" w:eastAsia="Times New Roman" w:hAnsi="Arial" w:cs="Arial"/>
          <w:sz w:val="24"/>
          <w:szCs w:val="24"/>
          <w:lang w:val="en-GB" w:eastAsia="it-IT"/>
        </w:rPr>
        <w:t xml:space="preserve"> </w:t>
      </w:r>
      <w:r>
        <w:rPr>
          <w:rFonts w:ascii="Arial" w:eastAsia="Times New Roman" w:hAnsi="Arial" w:cs="Arial"/>
          <w:sz w:val="24"/>
          <w:szCs w:val="24"/>
          <w:lang w:val="en-GB" w:eastAsia="it-IT"/>
        </w:rPr>
        <w:t xml:space="preserve">economic activity (A) and dimensional class (1 for sample class and 2 for census class). As </w:t>
      </w:r>
      <w:r w:rsidR="00AF0036">
        <w:rPr>
          <w:rFonts w:ascii="Arial" w:eastAsia="Times New Roman" w:hAnsi="Arial" w:cs="Arial"/>
          <w:sz w:val="24"/>
          <w:szCs w:val="24"/>
          <w:lang w:val="en-GB" w:eastAsia="it-IT"/>
        </w:rPr>
        <w:t>we can see</w:t>
      </w:r>
      <w:r w:rsidR="00065AB0">
        <w:rPr>
          <w:rFonts w:ascii="Arial" w:eastAsia="Times New Roman" w:hAnsi="Arial" w:cs="Arial"/>
          <w:sz w:val="24"/>
          <w:szCs w:val="24"/>
          <w:lang w:val="en-GB" w:eastAsia="it-IT"/>
        </w:rPr>
        <w:t>,</w:t>
      </w:r>
      <w:r>
        <w:rPr>
          <w:rFonts w:ascii="Arial" w:eastAsia="Times New Roman" w:hAnsi="Arial" w:cs="Arial"/>
          <w:sz w:val="24"/>
          <w:szCs w:val="24"/>
          <w:lang w:val="en-GB" w:eastAsia="it-IT"/>
        </w:rPr>
        <w:t xml:space="preserve"> in the basic method without correction of the design weights</w:t>
      </w:r>
      <w:r w:rsidR="00065AB0">
        <w:rPr>
          <w:rFonts w:ascii="Arial" w:eastAsia="Times New Roman" w:hAnsi="Arial" w:cs="Arial"/>
          <w:sz w:val="24"/>
          <w:szCs w:val="24"/>
          <w:lang w:val="en-GB" w:eastAsia="it-IT"/>
        </w:rPr>
        <w:t>,</w:t>
      </w:r>
      <w:r>
        <w:rPr>
          <w:rFonts w:ascii="Arial" w:eastAsia="Times New Roman" w:hAnsi="Arial" w:cs="Arial"/>
          <w:sz w:val="24"/>
          <w:szCs w:val="24"/>
          <w:lang w:val="en-GB" w:eastAsia="it-IT"/>
        </w:rPr>
        <w:t xml:space="preserve"> we have some units that</w:t>
      </w:r>
      <w:r w:rsidR="00065AB0">
        <w:rPr>
          <w:rFonts w:ascii="Arial" w:eastAsia="Times New Roman" w:hAnsi="Arial" w:cs="Arial"/>
          <w:sz w:val="24"/>
          <w:szCs w:val="24"/>
          <w:lang w:val="en-GB" w:eastAsia="it-IT"/>
        </w:rPr>
        <w:t>,</w:t>
      </w:r>
      <w:r w:rsidR="00AF0036">
        <w:rPr>
          <w:rFonts w:ascii="Arial" w:eastAsia="Times New Roman" w:hAnsi="Arial" w:cs="Arial"/>
          <w:sz w:val="24"/>
          <w:szCs w:val="24"/>
          <w:lang w:val="en-GB" w:eastAsia="it-IT"/>
        </w:rPr>
        <w:t xml:space="preserve"> with the updated information</w:t>
      </w:r>
      <w:r w:rsidR="00065AB0">
        <w:rPr>
          <w:rFonts w:ascii="Arial" w:eastAsia="Times New Roman" w:hAnsi="Arial" w:cs="Arial"/>
          <w:sz w:val="24"/>
          <w:szCs w:val="24"/>
          <w:lang w:val="en-GB" w:eastAsia="it-IT"/>
        </w:rPr>
        <w:t>,</w:t>
      </w:r>
      <w:r w:rsidR="00AF0036">
        <w:rPr>
          <w:rFonts w:ascii="Arial" w:eastAsia="Times New Roman" w:hAnsi="Arial" w:cs="Arial"/>
          <w:sz w:val="24"/>
          <w:szCs w:val="24"/>
          <w:lang w:val="en-GB" w:eastAsia="it-IT"/>
        </w:rPr>
        <w:t xml:space="preserve"> are classified in the census domain</w:t>
      </w:r>
      <w:r w:rsidR="00065AB0">
        <w:rPr>
          <w:rFonts w:ascii="Arial" w:eastAsia="Times New Roman" w:hAnsi="Arial" w:cs="Arial"/>
          <w:sz w:val="24"/>
          <w:szCs w:val="24"/>
          <w:lang w:val="en-GB" w:eastAsia="it-IT"/>
        </w:rPr>
        <w:t>,</w:t>
      </w:r>
      <w:r w:rsidR="00AF0036">
        <w:rPr>
          <w:rFonts w:ascii="Arial" w:eastAsia="Times New Roman" w:hAnsi="Arial" w:cs="Arial"/>
          <w:sz w:val="24"/>
          <w:szCs w:val="24"/>
          <w:lang w:val="en-GB" w:eastAsia="it-IT"/>
        </w:rPr>
        <w:t xml:space="preserve"> </w:t>
      </w:r>
      <w:r w:rsidR="00AF0036" w:rsidRPr="00AF0036">
        <w:rPr>
          <w:rFonts w:ascii="Arial" w:eastAsia="Times New Roman" w:hAnsi="Arial" w:cs="Arial"/>
          <w:sz w:val="24"/>
          <w:szCs w:val="24"/>
          <w:lang w:val="en-GB" w:eastAsia="it-IT"/>
        </w:rPr>
        <w:t xml:space="preserve">although </w:t>
      </w:r>
      <w:r w:rsidR="00855E94">
        <w:rPr>
          <w:rFonts w:ascii="Arial" w:eastAsia="Times New Roman" w:hAnsi="Arial" w:cs="Arial"/>
          <w:sz w:val="24"/>
          <w:szCs w:val="24"/>
          <w:lang w:val="en-GB" w:eastAsia="it-IT"/>
        </w:rPr>
        <w:t>they</w:t>
      </w:r>
      <w:r w:rsidR="00AF0036" w:rsidRPr="00AF0036">
        <w:rPr>
          <w:rFonts w:ascii="Arial" w:eastAsia="Times New Roman" w:hAnsi="Arial" w:cs="Arial"/>
          <w:sz w:val="24"/>
          <w:szCs w:val="24"/>
          <w:lang w:val="en-GB" w:eastAsia="it-IT"/>
        </w:rPr>
        <w:t xml:space="preserve"> w</w:t>
      </w:r>
      <w:r w:rsidR="00855E94">
        <w:rPr>
          <w:rFonts w:ascii="Arial" w:eastAsia="Times New Roman" w:hAnsi="Arial" w:cs="Arial"/>
          <w:sz w:val="24"/>
          <w:szCs w:val="24"/>
          <w:lang w:val="en-GB" w:eastAsia="it-IT"/>
        </w:rPr>
        <w:t>ere</w:t>
      </w:r>
      <w:r w:rsidR="00AF0036" w:rsidRPr="00AF0036">
        <w:rPr>
          <w:rFonts w:ascii="Arial" w:eastAsia="Times New Roman" w:hAnsi="Arial" w:cs="Arial"/>
          <w:sz w:val="24"/>
          <w:szCs w:val="24"/>
          <w:lang w:val="en-GB" w:eastAsia="it-IT"/>
        </w:rPr>
        <w:t xml:space="preserve"> classified </w:t>
      </w:r>
      <w:r w:rsidR="00E33CA7" w:rsidRPr="00E33CA7">
        <w:rPr>
          <w:rFonts w:ascii="Arial" w:eastAsia="Times New Roman" w:hAnsi="Arial" w:cs="Arial"/>
          <w:sz w:val="24"/>
          <w:szCs w:val="24"/>
          <w:lang w:val="en-GB" w:eastAsia="it-IT"/>
        </w:rPr>
        <w:t>in the sample stratum</w:t>
      </w:r>
      <w:r w:rsidR="00065AB0">
        <w:rPr>
          <w:rFonts w:ascii="Arial" w:eastAsia="Times New Roman" w:hAnsi="Arial" w:cs="Arial"/>
          <w:sz w:val="24"/>
          <w:szCs w:val="24"/>
          <w:lang w:val="en-GB" w:eastAsia="it-IT"/>
        </w:rPr>
        <w:t>,</w:t>
      </w:r>
      <w:r w:rsidR="00E33CA7" w:rsidRPr="00E33CA7">
        <w:rPr>
          <w:rFonts w:ascii="Arial" w:eastAsia="Times New Roman" w:hAnsi="Arial" w:cs="Arial"/>
          <w:sz w:val="24"/>
          <w:szCs w:val="24"/>
          <w:lang w:val="en-GB" w:eastAsia="it-IT"/>
        </w:rPr>
        <w:t xml:space="preserve"> </w:t>
      </w:r>
      <w:r w:rsidR="00AF0036" w:rsidRPr="00AF0036">
        <w:rPr>
          <w:rFonts w:ascii="Arial" w:eastAsia="Times New Roman" w:hAnsi="Arial" w:cs="Arial"/>
          <w:sz w:val="24"/>
          <w:szCs w:val="24"/>
          <w:lang w:val="en-GB" w:eastAsia="it-IT"/>
        </w:rPr>
        <w:t>at the time of the sampl</w:t>
      </w:r>
      <w:r w:rsidR="00E33CA7">
        <w:rPr>
          <w:rFonts w:ascii="Arial" w:eastAsia="Times New Roman" w:hAnsi="Arial" w:cs="Arial"/>
          <w:sz w:val="24"/>
          <w:szCs w:val="24"/>
          <w:lang w:val="en-GB" w:eastAsia="it-IT"/>
        </w:rPr>
        <w:t>ing</w:t>
      </w:r>
      <w:r w:rsidR="004C6880">
        <w:rPr>
          <w:rFonts w:ascii="Arial" w:eastAsia="Times New Roman" w:hAnsi="Arial" w:cs="Arial"/>
          <w:sz w:val="24"/>
          <w:szCs w:val="24"/>
          <w:lang w:val="en-GB" w:eastAsia="it-IT"/>
        </w:rPr>
        <w:t xml:space="preserve">. </w:t>
      </w:r>
      <w:r w:rsidR="006C478C">
        <w:rPr>
          <w:rFonts w:ascii="Arial" w:eastAsia="Times New Roman" w:hAnsi="Arial" w:cs="Arial"/>
          <w:sz w:val="24"/>
          <w:szCs w:val="24"/>
          <w:lang w:val="en-GB" w:eastAsia="it-IT"/>
        </w:rPr>
        <w:t>Hence</w:t>
      </w:r>
      <w:r w:rsidR="00065AB0">
        <w:rPr>
          <w:rFonts w:ascii="Arial" w:eastAsia="Times New Roman" w:hAnsi="Arial" w:cs="Arial"/>
          <w:sz w:val="24"/>
          <w:szCs w:val="24"/>
          <w:lang w:val="en-GB" w:eastAsia="it-IT"/>
        </w:rPr>
        <w:t>,</w:t>
      </w:r>
      <w:r w:rsidR="00CD4FCB">
        <w:rPr>
          <w:rFonts w:ascii="Arial" w:eastAsia="Times New Roman" w:hAnsi="Arial" w:cs="Arial"/>
          <w:sz w:val="24"/>
          <w:szCs w:val="24"/>
          <w:lang w:val="en-GB" w:eastAsia="it-IT"/>
        </w:rPr>
        <w:t xml:space="preserve"> for these units we have an </w:t>
      </w:r>
      <w:r w:rsidR="00AF0036">
        <w:rPr>
          <w:rFonts w:ascii="Arial" w:eastAsia="Times New Roman" w:hAnsi="Arial" w:cs="Arial"/>
          <w:sz w:val="24"/>
          <w:szCs w:val="24"/>
          <w:lang w:val="en-GB" w:eastAsia="it-IT"/>
        </w:rPr>
        <w:t xml:space="preserve">initial weight </w:t>
      </w:r>
      <w:r w:rsidR="006C478C">
        <w:rPr>
          <w:rFonts w:ascii="Arial" w:eastAsia="Times New Roman" w:hAnsi="Arial" w:cs="Arial"/>
          <w:sz w:val="24"/>
          <w:szCs w:val="24"/>
          <w:lang w:val="en-GB" w:eastAsia="it-IT"/>
        </w:rPr>
        <w:t>larger than one</w:t>
      </w:r>
      <w:r w:rsidR="00AF0036">
        <w:rPr>
          <w:rFonts w:ascii="Arial" w:eastAsia="Times New Roman" w:hAnsi="Arial" w:cs="Arial"/>
          <w:sz w:val="24"/>
          <w:szCs w:val="24"/>
          <w:lang w:val="en-GB" w:eastAsia="it-IT"/>
        </w:rPr>
        <w:t xml:space="preserve">. </w:t>
      </w:r>
      <w:r w:rsidR="00824CC6" w:rsidRPr="00824CC6">
        <w:rPr>
          <w:rFonts w:ascii="Arial" w:eastAsia="Times New Roman" w:hAnsi="Arial" w:cs="Arial"/>
          <w:sz w:val="24"/>
          <w:szCs w:val="24"/>
          <w:lang w:val="en-GB" w:eastAsia="it-IT"/>
        </w:rPr>
        <w:t xml:space="preserve">This means that to </w:t>
      </w:r>
      <w:r w:rsidR="00636899">
        <w:rPr>
          <w:rFonts w:ascii="Arial" w:eastAsia="Times New Roman" w:hAnsi="Arial" w:cs="Arial"/>
          <w:sz w:val="24"/>
          <w:szCs w:val="24"/>
          <w:lang w:val="en-GB" w:eastAsia="it-IT"/>
        </w:rPr>
        <w:t>meet</w:t>
      </w:r>
      <w:r w:rsidR="00824CC6" w:rsidRPr="00824CC6">
        <w:rPr>
          <w:rFonts w:ascii="Arial" w:eastAsia="Times New Roman" w:hAnsi="Arial" w:cs="Arial"/>
          <w:sz w:val="24"/>
          <w:szCs w:val="24"/>
          <w:lang w:val="en-GB" w:eastAsia="it-IT"/>
        </w:rPr>
        <w:t xml:space="preserve"> the calibratio</w:t>
      </w:r>
      <w:r w:rsidR="008D253B">
        <w:rPr>
          <w:rFonts w:ascii="Arial" w:eastAsia="Times New Roman" w:hAnsi="Arial" w:cs="Arial"/>
          <w:sz w:val="24"/>
          <w:szCs w:val="24"/>
          <w:lang w:val="en-GB" w:eastAsia="it-IT"/>
        </w:rPr>
        <w:t>n constraints on the total of X</w:t>
      </w:r>
      <w:r w:rsidR="00824CC6">
        <w:rPr>
          <w:rFonts w:ascii="Arial" w:eastAsia="Times New Roman" w:hAnsi="Arial" w:cs="Arial"/>
          <w:sz w:val="24"/>
          <w:szCs w:val="24"/>
          <w:lang w:val="en-GB" w:eastAsia="it-IT"/>
        </w:rPr>
        <w:t xml:space="preserve"> </w:t>
      </w:r>
      <w:r w:rsidR="00636899">
        <w:rPr>
          <w:rFonts w:ascii="Arial" w:eastAsia="Times New Roman" w:hAnsi="Arial" w:cs="Arial"/>
          <w:sz w:val="24"/>
          <w:szCs w:val="24"/>
          <w:lang w:val="en-GB" w:eastAsia="it-IT"/>
        </w:rPr>
        <w:t xml:space="preserve">while </w:t>
      </w:r>
      <w:r w:rsidR="00824CC6" w:rsidRPr="00824CC6">
        <w:rPr>
          <w:rFonts w:ascii="Arial" w:eastAsia="Times New Roman" w:hAnsi="Arial" w:cs="Arial"/>
          <w:sz w:val="24"/>
          <w:szCs w:val="24"/>
          <w:lang w:val="en-GB" w:eastAsia="it-IT"/>
        </w:rPr>
        <w:t>minimizing the distance between</w:t>
      </w:r>
      <w:r w:rsidR="00824CC6">
        <w:rPr>
          <w:rFonts w:ascii="Arial" w:eastAsia="Times New Roman" w:hAnsi="Arial" w:cs="Arial"/>
          <w:sz w:val="24"/>
          <w:szCs w:val="24"/>
          <w:lang w:val="en-GB" w:eastAsia="it-IT"/>
        </w:rPr>
        <w:t xml:space="preserve"> initial and final weights</w:t>
      </w:r>
      <w:r w:rsidR="00065AB0">
        <w:rPr>
          <w:rFonts w:ascii="Arial" w:eastAsia="Times New Roman" w:hAnsi="Arial" w:cs="Arial"/>
          <w:sz w:val="24"/>
          <w:szCs w:val="24"/>
          <w:lang w:val="en-GB" w:eastAsia="it-IT"/>
        </w:rPr>
        <w:t>,</w:t>
      </w:r>
      <w:r w:rsidR="00824CC6">
        <w:rPr>
          <w:rFonts w:ascii="Arial" w:eastAsia="Times New Roman" w:hAnsi="Arial" w:cs="Arial"/>
          <w:sz w:val="24"/>
          <w:szCs w:val="24"/>
          <w:lang w:val="en-GB" w:eastAsia="it-IT"/>
        </w:rPr>
        <w:t xml:space="preserve"> the enterprises in the </w:t>
      </w:r>
      <w:r w:rsidR="008D253B">
        <w:rPr>
          <w:rFonts w:ascii="Arial" w:eastAsia="Times New Roman" w:hAnsi="Arial" w:cs="Arial"/>
          <w:sz w:val="24"/>
          <w:szCs w:val="24"/>
          <w:lang w:val="en-GB" w:eastAsia="it-IT"/>
        </w:rPr>
        <w:t xml:space="preserve">census </w:t>
      </w:r>
      <w:r w:rsidR="00824CC6">
        <w:rPr>
          <w:rFonts w:ascii="Arial" w:eastAsia="Times New Roman" w:hAnsi="Arial" w:cs="Arial"/>
          <w:sz w:val="24"/>
          <w:szCs w:val="24"/>
          <w:lang w:val="en-GB" w:eastAsia="it-IT"/>
        </w:rPr>
        <w:t xml:space="preserve">stratum </w:t>
      </w:r>
      <w:r w:rsidR="008D253B">
        <w:rPr>
          <w:rFonts w:ascii="Arial" w:eastAsia="Times New Roman" w:hAnsi="Arial" w:cs="Arial"/>
          <w:sz w:val="24"/>
          <w:szCs w:val="24"/>
          <w:lang w:val="en-GB" w:eastAsia="it-IT"/>
        </w:rPr>
        <w:t>(</w:t>
      </w:r>
      <w:r w:rsidR="00824CC6">
        <w:rPr>
          <w:rFonts w:ascii="Arial" w:eastAsia="Times New Roman" w:hAnsi="Arial" w:cs="Arial"/>
          <w:sz w:val="24"/>
          <w:szCs w:val="24"/>
          <w:lang w:val="en-GB" w:eastAsia="it-IT"/>
        </w:rPr>
        <w:t>A-2</w:t>
      </w:r>
      <w:r w:rsidR="008D253B">
        <w:rPr>
          <w:rFonts w:ascii="Arial" w:eastAsia="Times New Roman" w:hAnsi="Arial" w:cs="Arial"/>
          <w:sz w:val="24"/>
          <w:szCs w:val="24"/>
          <w:lang w:val="en-GB" w:eastAsia="it-IT"/>
        </w:rPr>
        <w:t>)</w:t>
      </w:r>
      <w:r w:rsidR="009B5179">
        <w:rPr>
          <w:rFonts w:ascii="Arial" w:eastAsia="Times New Roman" w:hAnsi="Arial" w:cs="Arial"/>
          <w:sz w:val="24"/>
          <w:szCs w:val="24"/>
          <w:lang w:val="en-GB" w:eastAsia="it-IT"/>
        </w:rPr>
        <w:t xml:space="preserve"> will</w:t>
      </w:r>
      <w:r w:rsidR="008D253B">
        <w:rPr>
          <w:rFonts w:ascii="Arial" w:eastAsia="Times New Roman" w:hAnsi="Arial" w:cs="Arial"/>
          <w:sz w:val="24"/>
          <w:szCs w:val="24"/>
          <w:lang w:val="en-GB" w:eastAsia="it-IT"/>
        </w:rPr>
        <w:t xml:space="preserve"> have a </w:t>
      </w:r>
      <w:r w:rsidR="00FB4EA8">
        <w:rPr>
          <w:rFonts w:ascii="Arial" w:eastAsia="Times New Roman" w:hAnsi="Arial" w:cs="Arial"/>
          <w:sz w:val="24"/>
          <w:szCs w:val="24"/>
          <w:lang w:val="en-GB" w:eastAsia="it-IT"/>
        </w:rPr>
        <w:t xml:space="preserve">final </w:t>
      </w:r>
      <w:r w:rsidR="008D253B">
        <w:rPr>
          <w:rFonts w:ascii="Arial" w:eastAsia="Times New Roman" w:hAnsi="Arial" w:cs="Arial"/>
          <w:sz w:val="24"/>
          <w:szCs w:val="24"/>
          <w:lang w:val="en-GB" w:eastAsia="it-IT"/>
        </w:rPr>
        <w:t xml:space="preserve">weight much smaller than </w:t>
      </w:r>
      <w:r w:rsidR="00636899">
        <w:rPr>
          <w:rFonts w:ascii="Arial" w:eastAsia="Times New Roman" w:hAnsi="Arial" w:cs="Arial"/>
          <w:sz w:val="24"/>
          <w:szCs w:val="24"/>
          <w:lang w:val="en-GB" w:eastAsia="it-IT"/>
        </w:rPr>
        <w:t>one</w:t>
      </w:r>
      <w:r w:rsidR="008D253B">
        <w:rPr>
          <w:rFonts w:ascii="Arial" w:eastAsia="Times New Roman" w:hAnsi="Arial" w:cs="Arial"/>
          <w:sz w:val="24"/>
          <w:szCs w:val="24"/>
          <w:lang w:val="en-GB" w:eastAsia="it-IT"/>
        </w:rPr>
        <w:t xml:space="preserve">. </w:t>
      </w:r>
      <w:r w:rsidR="006A5E79">
        <w:rPr>
          <w:rFonts w:ascii="Arial" w:eastAsia="Times New Roman" w:hAnsi="Arial" w:cs="Arial"/>
          <w:sz w:val="24"/>
          <w:szCs w:val="24"/>
          <w:lang w:val="en-GB" w:eastAsia="it-IT"/>
        </w:rPr>
        <w:t>This can be a problem</w:t>
      </w:r>
      <w:r w:rsidR="00065AB0">
        <w:rPr>
          <w:rFonts w:ascii="Arial" w:eastAsia="Times New Roman" w:hAnsi="Arial" w:cs="Arial"/>
          <w:sz w:val="24"/>
          <w:szCs w:val="24"/>
          <w:lang w:val="en-GB" w:eastAsia="it-IT"/>
        </w:rPr>
        <w:t>,</w:t>
      </w:r>
      <w:r w:rsidR="006A5E79">
        <w:rPr>
          <w:rFonts w:ascii="Arial" w:eastAsia="Times New Roman" w:hAnsi="Arial" w:cs="Arial"/>
          <w:sz w:val="24"/>
          <w:szCs w:val="24"/>
          <w:lang w:val="en-GB" w:eastAsia="it-IT"/>
        </w:rPr>
        <w:t xml:space="preserve"> </w:t>
      </w:r>
      <w:r w:rsidR="00A6394C">
        <w:rPr>
          <w:rFonts w:ascii="Arial" w:eastAsia="Times New Roman" w:hAnsi="Arial" w:cs="Arial"/>
          <w:sz w:val="24"/>
          <w:szCs w:val="24"/>
          <w:lang w:val="en-GB" w:eastAsia="it-IT"/>
        </w:rPr>
        <w:t>for example</w:t>
      </w:r>
      <w:r w:rsidR="006A5E79">
        <w:rPr>
          <w:rFonts w:ascii="Arial" w:eastAsia="Times New Roman" w:hAnsi="Arial" w:cs="Arial"/>
          <w:sz w:val="24"/>
          <w:szCs w:val="24"/>
          <w:lang w:val="en-GB" w:eastAsia="it-IT"/>
        </w:rPr>
        <w:t xml:space="preserve"> when </w:t>
      </w:r>
      <w:r w:rsidR="00A6394C">
        <w:rPr>
          <w:rFonts w:ascii="Arial" w:eastAsia="Times New Roman" w:hAnsi="Arial" w:cs="Arial"/>
          <w:sz w:val="24"/>
          <w:szCs w:val="24"/>
          <w:lang w:val="en-GB" w:eastAsia="it-IT"/>
        </w:rPr>
        <w:t xml:space="preserve">estimating </w:t>
      </w:r>
      <w:r w:rsidR="006A5E79">
        <w:rPr>
          <w:rFonts w:ascii="Arial" w:eastAsia="Times New Roman" w:hAnsi="Arial" w:cs="Arial"/>
          <w:sz w:val="24"/>
          <w:szCs w:val="24"/>
          <w:lang w:val="en-GB" w:eastAsia="it-IT"/>
        </w:rPr>
        <w:t>job vacanc</w:t>
      </w:r>
      <w:r w:rsidR="00A6394C">
        <w:rPr>
          <w:rFonts w:ascii="Arial" w:eastAsia="Times New Roman" w:hAnsi="Arial" w:cs="Arial"/>
          <w:sz w:val="24"/>
          <w:szCs w:val="24"/>
          <w:lang w:val="en-GB" w:eastAsia="it-IT"/>
        </w:rPr>
        <w:t>ies</w:t>
      </w:r>
      <w:r w:rsidR="006A5E79">
        <w:rPr>
          <w:rFonts w:ascii="Arial" w:eastAsia="Times New Roman" w:hAnsi="Arial" w:cs="Arial"/>
          <w:sz w:val="24"/>
          <w:szCs w:val="24"/>
          <w:lang w:val="en-GB" w:eastAsia="it-IT"/>
        </w:rPr>
        <w:t>. In fact</w:t>
      </w:r>
      <w:r w:rsidR="00065AB0">
        <w:rPr>
          <w:rFonts w:ascii="Arial" w:eastAsia="Times New Roman" w:hAnsi="Arial" w:cs="Arial"/>
          <w:sz w:val="24"/>
          <w:szCs w:val="24"/>
          <w:lang w:val="en-GB" w:eastAsia="it-IT"/>
        </w:rPr>
        <w:t>,</w:t>
      </w:r>
      <w:r w:rsidR="006A5E79">
        <w:rPr>
          <w:rFonts w:ascii="Arial" w:eastAsia="Times New Roman" w:hAnsi="Arial" w:cs="Arial"/>
          <w:sz w:val="24"/>
          <w:szCs w:val="24"/>
          <w:lang w:val="en-GB" w:eastAsia="it-IT"/>
        </w:rPr>
        <w:t xml:space="preserve"> </w:t>
      </w:r>
      <w:r w:rsidR="00A6394C">
        <w:rPr>
          <w:rFonts w:ascii="Arial" w:eastAsia="Times New Roman" w:hAnsi="Arial" w:cs="Arial"/>
          <w:sz w:val="24"/>
          <w:szCs w:val="24"/>
          <w:lang w:val="en-GB" w:eastAsia="it-IT"/>
        </w:rPr>
        <w:t>on a given reference date</w:t>
      </w:r>
      <w:r w:rsidR="00065AB0">
        <w:rPr>
          <w:rFonts w:ascii="Arial" w:eastAsia="Times New Roman" w:hAnsi="Arial" w:cs="Arial"/>
          <w:sz w:val="24"/>
          <w:szCs w:val="24"/>
          <w:lang w:val="en-GB" w:eastAsia="it-IT"/>
        </w:rPr>
        <w:t>,</w:t>
      </w:r>
      <w:r w:rsidR="00A6394C">
        <w:rPr>
          <w:rFonts w:ascii="Arial" w:eastAsia="Times New Roman" w:hAnsi="Arial" w:cs="Arial"/>
          <w:sz w:val="24"/>
          <w:szCs w:val="24"/>
          <w:lang w:val="en-GB" w:eastAsia="it-IT"/>
        </w:rPr>
        <w:t xml:space="preserve"> most respondent enterprises have no vacancies</w:t>
      </w:r>
      <w:r w:rsidR="00065AB0">
        <w:rPr>
          <w:rFonts w:ascii="Arial" w:eastAsia="Times New Roman" w:hAnsi="Arial" w:cs="Arial"/>
          <w:sz w:val="24"/>
          <w:szCs w:val="24"/>
          <w:lang w:val="en-GB" w:eastAsia="it-IT"/>
        </w:rPr>
        <w:t>,</w:t>
      </w:r>
      <w:r w:rsidR="00A6394C">
        <w:rPr>
          <w:rFonts w:ascii="Arial" w:eastAsia="Times New Roman" w:hAnsi="Arial" w:cs="Arial"/>
          <w:sz w:val="24"/>
          <w:szCs w:val="24"/>
          <w:lang w:val="en-GB" w:eastAsia="it-IT"/>
        </w:rPr>
        <w:t xml:space="preserve"> and the probability of an enterprise having at least a vacancy and the number of vacancies increase with the enterprise size.</w:t>
      </w:r>
      <w:r w:rsidR="0071256F">
        <w:rPr>
          <w:rFonts w:ascii="Arial" w:eastAsia="Times New Roman" w:hAnsi="Arial" w:cs="Arial"/>
          <w:sz w:val="24"/>
          <w:szCs w:val="24"/>
          <w:lang w:val="en-GB" w:eastAsia="it-IT"/>
        </w:rPr>
        <w:t xml:space="preserve"> I</w:t>
      </w:r>
      <w:r w:rsidR="0071256F" w:rsidRPr="0071256F">
        <w:rPr>
          <w:rFonts w:ascii="Arial" w:eastAsia="Times New Roman" w:hAnsi="Arial" w:cs="Arial"/>
          <w:sz w:val="24"/>
          <w:szCs w:val="24"/>
          <w:lang w:val="en-GB" w:eastAsia="it-IT"/>
        </w:rPr>
        <w:t>n the example</w:t>
      </w:r>
      <w:r w:rsidR="00065AB0">
        <w:rPr>
          <w:rFonts w:ascii="Arial" w:eastAsia="Times New Roman" w:hAnsi="Arial" w:cs="Arial"/>
          <w:sz w:val="24"/>
          <w:szCs w:val="24"/>
          <w:lang w:val="en-GB" w:eastAsia="it-IT"/>
        </w:rPr>
        <w:t>,</w:t>
      </w:r>
      <w:r w:rsidR="0071256F" w:rsidRPr="0071256F">
        <w:rPr>
          <w:rFonts w:ascii="Arial" w:eastAsia="Times New Roman" w:hAnsi="Arial" w:cs="Arial"/>
          <w:sz w:val="24"/>
          <w:szCs w:val="24"/>
          <w:lang w:val="en-GB" w:eastAsia="it-IT"/>
        </w:rPr>
        <w:t xml:space="preserve"> </w:t>
      </w:r>
      <w:r w:rsidR="00A6394C">
        <w:rPr>
          <w:rFonts w:ascii="Arial" w:eastAsia="Times New Roman" w:hAnsi="Arial" w:cs="Arial"/>
          <w:sz w:val="24"/>
          <w:szCs w:val="24"/>
          <w:lang w:val="en-GB" w:eastAsia="it-IT"/>
        </w:rPr>
        <w:t xml:space="preserve">larger </w:t>
      </w:r>
      <w:r w:rsidR="0071256F">
        <w:rPr>
          <w:rFonts w:ascii="Arial" w:eastAsia="Times New Roman" w:hAnsi="Arial" w:cs="Arial"/>
          <w:sz w:val="24"/>
          <w:szCs w:val="24"/>
          <w:lang w:val="en-GB" w:eastAsia="it-IT"/>
        </w:rPr>
        <w:t>enterprise</w:t>
      </w:r>
      <w:r w:rsidR="0071256F" w:rsidRPr="0071256F">
        <w:rPr>
          <w:rFonts w:ascii="Arial" w:eastAsia="Times New Roman" w:hAnsi="Arial" w:cs="Arial"/>
          <w:sz w:val="24"/>
          <w:szCs w:val="24"/>
          <w:lang w:val="en-GB" w:eastAsia="it-IT"/>
        </w:rPr>
        <w:t>s</w:t>
      </w:r>
      <w:r w:rsidR="00065AB0">
        <w:rPr>
          <w:rFonts w:ascii="Arial" w:eastAsia="Times New Roman" w:hAnsi="Arial" w:cs="Arial"/>
          <w:sz w:val="24"/>
          <w:szCs w:val="24"/>
          <w:lang w:val="en-GB" w:eastAsia="it-IT"/>
        </w:rPr>
        <w:t>,</w:t>
      </w:r>
      <w:r w:rsidR="00A6394C">
        <w:rPr>
          <w:rFonts w:ascii="Arial" w:eastAsia="Times New Roman" w:hAnsi="Arial" w:cs="Arial"/>
          <w:sz w:val="24"/>
          <w:szCs w:val="24"/>
          <w:lang w:val="en-GB" w:eastAsia="it-IT"/>
        </w:rPr>
        <w:t xml:space="preserve"> which</w:t>
      </w:r>
      <w:r w:rsidR="0071256F" w:rsidRPr="0071256F">
        <w:rPr>
          <w:rFonts w:ascii="Arial" w:eastAsia="Times New Roman" w:hAnsi="Arial" w:cs="Arial"/>
          <w:sz w:val="24"/>
          <w:szCs w:val="24"/>
          <w:lang w:val="en-GB" w:eastAsia="it-IT"/>
        </w:rPr>
        <w:t xml:space="preserve"> are more likely to have </w:t>
      </w:r>
      <w:r w:rsidR="0071256F">
        <w:rPr>
          <w:rFonts w:ascii="Arial" w:eastAsia="Times New Roman" w:hAnsi="Arial" w:cs="Arial"/>
          <w:sz w:val="24"/>
          <w:szCs w:val="24"/>
          <w:lang w:val="en-GB" w:eastAsia="it-IT"/>
        </w:rPr>
        <w:t>job vacanc</w:t>
      </w:r>
      <w:r w:rsidR="00A6394C">
        <w:rPr>
          <w:rFonts w:ascii="Arial" w:eastAsia="Times New Roman" w:hAnsi="Arial" w:cs="Arial"/>
          <w:sz w:val="24"/>
          <w:szCs w:val="24"/>
          <w:lang w:val="en-GB" w:eastAsia="it-IT"/>
        </w:rPr>
        <w:t>ies</w:t>
      </w:r>
      <w:r w:rsidR="00065AB0">
        <w:rPr>
          <w:rFonts w:ascii="Arial" w:eastAsia="Times New Roman" w:hAnsi="Arial" w:cs="Arial"/>
          <w:sz w:val="24"/>
          <w:szCs w:val="24"/>
          <w:lang w:val="en-GB" w:eastAsia="it-IT"/>
        </w:rPr>
        <w:t>,</w:t>
      </w:r>
      <w:r w:rsidR="006A06F5">
        <w:rPr>
          <w:rFonts w:ascii="Arial" w:eastAsia="Times New Roman" w:hAnsi="Arial" w:cs="Arial"/>
          <w:sz w:val="24"/>
          <w:szCs w:val="24"/>
          <w:lang w:val="en-GB" w:eastAsia="it-IT"/>
        </w:rPr>
        <w:t xml:space="preserve"> </w:t>
      </w:r>
      <w:r w:rsidR="00A6394C">
        <w:rPr>
          <w:rFonts w:ascii="Arial" w:eastAsia="Times New Roman" w:hAnsi="Arial" w:cs="Arial"/>
          <w:sz w:val="24"/>
          <w:szCs w:val="24"/>
          <w:lang w:val="en-GB" w:eastAsia="it-IT"/>
        </w:rPr>
        <w:t xml:space="preserve">are assigned </w:t>
      </w:r>
      <w:r w:rsidR="006A06F5">
        <w:rPr>
          <w:rFonts w:ascii="Arial" w:eastAsia="Times New Roman" w:hAnsi="Arial" w:cs="Arial"/>
          <w:sz w:val="24"/>
          <w:szCs w:val="24"/>
          <w:lang w:val="en-GB" w:eastAsia="it-IT"/>
        </w:rPr>
        <w:t>a final weight near to zero</w:t>
      </w:r>
      <w:r w:rsidR="00A6394C">
        <w:rPr>
          <w:rFonts w:ascii="Arial" w:eastAsia="Times New Roman" w:hAnsi="Arial" w:cs="Arial"/>
          <w:sz w:val="24"/>
          <w:szCs w:val="24"/>
          <w:lang w:val="en-GB" w:eastAsia="it-IT"/>
        </w:rPr>
        <w:t xml:space="preserve"> if no correction of the design weights is implemented</w:t>
      </w:r>
      <w:r w:rsidR="006A06F5">
        <w:rPr>
          <w:rFonts w:ascii="Arial" w:eastAsia="Times New Roman" w:hAnsi="Arial" w:cs="Arial"/>
          <w:sz w:val="24"/>
          <w:szCs w:val="24"/>
          <w:lang w:val="en-GB" w:eastAsia="it-IT"/>
        </w:rPr>
        <w:t>.</w:t>
      </w:r>
      <w:r w:rsidR="00E42D6B">
        <w:rPr>
          <w:rFonts w:ascii="Arial" w:eastAsia="Times New Roman" w:hAnsi="Arial" w:cs="Arial"/>
          <w:sz w:val="24"/>
          <w:szCs w:val="24"/>
          <w:lang w:val="en-GB" w:eastAsia="it-IT"/>
        </w:rPr>
        <w:t xml:space="preserve"> </w:t>
      </w:r>
      <w:r w:rsidR="002A03FC">
        <w:rPr>
          <w:rFonts w:ascii="Arial" w:eastAsia="Times New Roman" w:hAnsi="Arial" w:cs="Arial"/>
          <w:sz w:val="24"/>
          <w:szCs w:val="24"/>
          <w:lang w:val="en-GB" w:eastAsia="it-IT"/>
        </w:rPr>
        <w:t>Moreover</w:t>
      </w:r>
      <w:r w:rsidR="00065AB0">
        <w:rPr>
          <w:rFonts w:ascii="Arial" w:eastAsia="Times New Roman" w:hAnsi="Arial" w:cs="Arial"/>
          <w:sz w:val="24"/>
          <w:szCs w:val="24"/>
          <w:lang w:val="en-GB" w:eastAsia="it-IT"/>
        </w:rPr>
        <w:t>,</w:t>
      </w:r>
      <w:r w:rsidR="002A03FC">
        <w:rPr>
          <w:rFonts w:ascii="Arial" w:eastAsia="Times New Roman" w:hAnsi="Arial" w:cs="Arial"/>
          <w:sz w:val="24"/>
          <w:szCs w:val="24"/>
          <w:lang w:val="en-GB" w:eastAsia="it-IT"/>
        </w:rPr>
        <w:t xml:space="preserve"> </w:t>
      </w:r>
      <w:r w:rsidR="00E42D6B">
        <w:rPr>
          <w:rFonts w:ascii="Arial" w:eastAsia="Times New Roman" w:hAnsi="Arial" w:cs="Arial"/>
          <w:sz w:val="24"/>
          <w:szCs w:val="24"/>
          <w:lang w:val="en-GB" w:eastAsia="it-IT"/>
        </w:rPr>
        <w:t>with the old reweighting procedure</w:t>
      </w:r>
      <w:r w:rsidR="00065AB0">
        <w:rPr>
          <w:rFonts w:ascii="Arial" w:eastAsia="Times New Roman" w:hAnsi="Arial" w:cs="Arial"/>
          <w:sz w:val="24"/>
          <w:szCs w:val="24"/>
          <w:lang w:val="en-GB" w:eastAsia="it-IT"/>
        </w:rPr>
        <w:t>,</w:t>
      </w:r>
      <w:r w:rsidR="00E42D6B">
        <w:rPr>
          <w:rFonts w:ascii="Arial" w:eastAsia="Times New Roman" w:hAnsi="Arial" w:cs="Arial"/>
          <w:sz w:val="24"/>
          <w:szCs w:val="24"/>
          <w:lang w:val="en-GB" w:eastAsia="it-IT"/>
        </w:rPr>
        <w:t xml:space="preserve"> </w:t>
      </w:r>
      <w:r w:rsidR="008C6D49">
        <w:rPr>
          <w:rFonts w:ascii="Arial" w:eastAsia="Times New Roman" w:hAnsi="Arial" w:cs="Arial"/>
          <w:sz w:val="24"/>
          <w:szCs w:val="24"/>
          <w:lang w:val="en-GB" w:eastAsia="it-IT"/>
        </w:rPr>
        <w:t>for calibration purposes</w:t>
      </w:r>
      <w:r w:rsidR="00065AB0">
        <w:rPr>
          <w:rFonts w:ascii="Arial" w:eastAsia="Times New Roman" w:hAnsi="Arial" w:cs="Arial"/>
          <w:sz w:val="24"/>
          <w:szCs w:val="24"/>
          <w:lang w:val="en-GB" w:eastAsia="it-IT"/>
        </w:rPr>
        <w:t>,</w:t>
      </w:r>
      <w:r w:rsidR="008C6D49">
        <w:rPr>
          <w:rFonts w:ascii="Arial" w:eastAsia="Times New Roman" w:hAnsi="Arial" w:cs="Arial"/>
          <w:sz w:val="24"/>
          <w:szCs w:val="24"/>
          <w:lang w:val="en-GB" w:eastAsia="it-IT"/>
        </w:rPr>
        <w:t xml:space="preserve"> </w:t>
      </w:r>
      <w:r w:rsidR="00E42D6B">
        <w:rPr>
          <w:rFonts w:ascii="Arial" w:eastAsia="Times New Roman" w:hAnsi="Arial" w:cs="Arial"/>
          <w:sz w:val="24"/>
          <w:szCs w:val="24"/>
          <w:lang w:val="en-GB" w:eastAsia="it-IT"/>
        </w:rPr>
        <w:t xml:space="preserve">the stratum is </w:t>
      </w:r>
      <w:r w:rsidR="008C6D49">
        <w:rPr>
          <w:rFonts w:ascii="Arial" w:eastAsia="Times New Roman" w:hAnsi="Arial" w:cs="Arial"/>
          <w:sz w:val="24"/>
          <w:szCs w:val="24"/>
          <w:lang w:val="en-GB" w:eastAsia="it-IT"/>
        </w:rPr>
        <w:t>defined as equal</w:t>
      </w:r>
      <w:r w:rsidR="00E42D6B">
        <w:rPr>
          <w:rFonts w:ascii="Arial" w:eastAsia="Times New Roman" w:hAnsi="Arial" w:cs="Arial"/>
          <w:sz w:val="24"/>
          <w:szCs w:val="24"/>
          <w:lang w:val="en-GB" w:eastAsia="it-IT"/>
        </w:rPr>
        <w:t xml:space="preserve"> to the calibration </w:t>
      </w:r>
      <w:r w:rsidR="00E42D6B">
        <w:rPr>
          <w:rFonts w:ascii="Arial" w:eastAsia="Times New Roman" w:hAnsi="Arial" w:cs="Arial"/>
          <w:sz w:val="24"/>
          <w:szCs w:val="24"/>
          <w:lang w:val="en-GB" w:eastAsia="it-IT"/>
        </w:rPr>
        <w:lastRenderedPageBreak/>
        <w:t xml:space="preserve">domain. </w:t>
      </w:r>
      <w:r w:rsidR="008C6D49">
        <w:rPr>
          <w:rFonts w:ascii="Arial" w:eastAsia="Times New Roman" w:hAnsi="Arial" w:cs="Arial"/>
          <w:sz w:val="24"/>
          <w:szCs w:val="24"/>
          <w:lang w:val="en-GB" w:eastAsia="it-IT"/>
        </w:rPr>
        <w:t>Therefore</w:t>
      </w:r>
      <w:r w:rsidR="00065AB0">
        <w:rPr>
          <w:rFonts w:ascii="Arial" w:eastAsia="Times New Roman" w:hAnsi="Arial" w:cs="Arial"/>
          <w:sz w:val="24"/>
          <w:szCs w:val="24"/>
          <w:lang w:val="en-GB" w:eastAsia="it-IT"/>
        </w:rPr>
        <w:t>,</w:t>
      </w:r>
      <w:r w:rsidR="008C6D49">
        <w:rPr>
          <w:rFonts w:ascii="Arial" w:eastAsia="Times New Roman" w:hAnsi="Arial" w:cs="Arial"/>
          <w:sz w:val="24"/>
          <w:szCs w:val="24"/>
          <w:lang w:val="en-GB" w:eastAsia="it-IT"/>
        </w:rPr>
        <w:t xml:space="preserve"> final </w:t>
      </w:r>
      <w:r w:rsidR="00E42D6B">
        <w:rPr>
          <w:rFonts w:ascii="Arial" w:eastAsia="Times New Roman" w:hAnsi="Arial" w:cs="Arial"/>
          <w:sz w:val="24"/>
          <w:szCs w:val="24"/>
          <w:lang w:val="en-GB" w:eastAsia="it-IT"/>
        </w:rPr>
        <w:t xml:space="preserve">weights are equal to </w:t>
      </w:r>
      <w:r w:rsidR="008C6D49">
        <w:rPr>
          <w:rFonts w:ascii="Arial" w:eastAsia="Times New Roman" w:hAnsi="Arial" w:cs="Arial"/>
          <w:sz w:val="24"/>
          <w:szCs w:val="24"/>
          <w:lang w:val="en-GB" w:eastAsia="it-IT"/>
        </w:rPr>
        <w:t>one</w:t>
      </w:r>
      <w:r w:rsidR="00E42D6B">
        <w:rPr>
          <w:rFonts w:ascii="Arial" w:eastAsia="Times New Roman" w:hAnsi="Arial" w:cs="Arial"/>
          <w:sz w:val="24"/>
          <w:szCs w:val="24"/>
          <w:lang w:val="en-GB" w:eastAsia="it-IT"/>
        </w:rPr>
        <w:t xml:space="preserve"> for all enterprises</w:t>
      </w:r>
      <w:r w:rsidR="008C6D49">
        <w:rPr>
          <w:rFonts w:ascii="Arial" w:eastAsia="Times New Roman" w:hAnsi="Arial" w:cs="Arial"/>
          <w:sz w:val="24"/>
          <w:szCs w:val="24"/>
          <w:lang w:val="en-GB" w:eastAsia="it-IT"/>
        </w:rPr>
        <w:t xml:space="preserve">. The same weight distribution is generated by the </w:t>
      </w:r>
      <w:r w:rsidR="00E42D6B">
        <w:rPr>
          <w:rFonts w:ascii="Arial" w:eastAsia="Times New Roman" w:hAnsi="Arial" w:cs="Arial"/>
          <w:sz w:val="24"/>
          <w:szCs w:val="24"/>
          <w:lang w:val="en-GB" w:eastAsia="it-IT"/>
        </w:rPr>
        <w:t>new reweighting procedure. In</w:t>
      </w:r>
      <w:r w:rsidR="00E42D6B" w:rsidRPr="00E42D6B">
        <w:rPr>
          <w:rFonts w:ascii="Arial" w:eastAsia="Times New Roman" w:hAnsi="Arial" w:cs="Arial"/>
          <w:sz w:val="24"/>
          <w:szCs w:val="24"/>
          <w:lang w:val="en-GB" w:eastAsia="it-IT"/>
        </w:rPr>
        <w:t xml:space="preserve"> the </w:t>
      </w:r>
      <w:r w:rsidR="007E3C67" w:rsidRPr="00E42D6B">
        <w:rPr>
          <w:rFonts w:ascii="Arial" w:eastAsia="Times New Roman" w:hAnsi="Arial" w:cs="Arial"/>
          <w:sz w:val="24"/>
          <w:szCs w:val="24"/>
          <w:lang w:val="en-GB" w:eastAsia="it-IT"/>
        </w:rPr>
        <w:t>analy</w:t>
      </w:r>
      <w:r w:rsidR="007E3C67">
        <w:rPr>
          <w:rFonts w:ascii="Arial" w:eastAsia="Times New Roman" w:hAnsi="Arial" w:cs="Arial"/>
          <w:sz w:val="24"/>
          <w:szCs w:val="24"/>
          <w:lang w:val="en-GB" w:eastAsia="it-IT"/>
        </w:rPr>
        <w:t>s</w:t>
      </w:r>
      <w:r w:rsidR="007E3C67" w:rsidRPr="00E42D6B">
        <w:rPr>
          <w:rFonts w:ascii="Arial" w:eastAsia="Times New Roman" w:hAnsi="Arial" w:cs="Arial"/>
          <w:sz w:val="24"/>
          <w:szCs w:val="24"/>
          <w:lang w:val="en-GB" w:eastAsia="it-IT"/>
        </w:rPr>
        <w:t>ed</w:t>
      </w:r>
      <w:r w:rsidR="00E42D6B" w:rsidRPr="00E42D6B">
        <w:rPr>
          <w:rFonts w:ascii="Arial" w:eastAsia="Times New Roman" w:hAnsi="Arial" w:cs="Arial"/>
          <w:sz w:val="24"/>
          <w:szCs w:val="24"/>
          <w:lang w:val="en-GB" w:eastAsia="it-IT"/>
        </w:rPr>
        <w:t xml:space="preserve"> </w:t>
      </w:r>
      <w:r w:rsidR="00E42D6B">
        <w:rPr>
          <w:rFonts w:ascii="Arial" w:eastAsia="Times New Roman" w:hAnsi="Arial" w:cs="Arial"/>
          <w:sz w:val="24"/>
          <w:szCs w:val="24"/>
          <w:lang w:val="en-GB" w:eastAsia="it-IT"/>
        </w:rPr>
        <w:t>case</w:t>
      </w:r>
      <w:r w:rsidR="00065AB0">
        <w:rPr>
          <w:rFonts w:ascii="Arial" w:eastAsia="Times New Roman" w:hAnsi="Arial" w:cs="Arial"/>
          <w:sz w:val="24"/>
          <w:szCs w:val="24"/>
          <w:lang w:val="en-GB" w:eastAsia="it-IT"/>
        </w:rPr>
        <w:t>,</w:t>
      </w:r>
      <w:r w:rsidR="00E42D6B">
        <w:rPr>
          <w:rFonts w:ascii="Arial" w:eastAsia="Times New Roman" w:hAnsi="Arial" w:cs="Arial"/>
          <w:sz w:val="24"/>
          <w:szCs w:val="24"/>
          <w:lang w:val="en-GB" w:eastAsia="it-IT"/>
        </w:rPr>
        <w:t xml:space="preserve"> in the calibration domain D</w:t>
      </w:r>
      <w:r w:rsidR="008C6D49">
        <w:rPr>
          <w:rFonts w:ascii="Arial" w:eastAsia="Times New Roman" w:hAnsi="Arial" w:cs="Arial"/>
          <w:sz w:val="24"/>
          <w:szCs w:val="24"/>
          <w:lang w:val="en-GB" w:eastAsia="it-IT"/>
        </w:rPr>
        <w:t>OM</w:t>
      </w:r>
      <w:r w:rsidR="00E42D6B">
        <w:rPr>
          <w:rFonts w:ascii="Arial" w:eastAsia="Times New Roman" w:hAnsi="Arial" w:cs="Arial"/>
          <w:sz w:val="24"/>
          <w:szCs w:val="24"/>
          <w:lang w:val="en-GB" w:eastAsia="it-IT"/>
        </w:rPr>
        <w:t>2</w:t>
      </w:r>
      <w:r w:rsidR="00065AB0">
        <w:rPr>
          <w:rFonts w:ascii="Arial" w:eastAsia="Times New Roman" w:hAnsi="Arial" w:cs="Arial"/>
          <w:sz w:val="24"/>
          <w:szCs w:val="24"/>
          <w:lang w:val="en-GB" w:eastAsia="it-IT"/>
        </w:rPr>
        <w:t>,</w:t>
      </w:r>
      <w:r w:rsidR="00E42D6B">
        <w:rPr>
          <w:rFonts w:ascii="Arial" w:eastAsia="Times New Roman" w:hAnsi="Arial" w:cs="Arial"/>
          <w:sz w:val="24"/>
          <w:szCs w:val="24"/>
          <w:lang w:val="en-GB" w:eastAsia="it-IT"/>
        </w:rPr>
        <w:t xml:space="preserve"> with the new procedure </w:t>
      </w:r>
      <w:r w:rsidR="00D81B28">
        <w:rPr>
          <w:rFonts w:ascii="Arial" w:eastAsia="Times New Roman" w:hAnsi="Arial" w:cs="Arial"/>
          <w:sz w:val="24"/>
          <w:szCs w:val="24"/>
          <w:lang w:val="en-GB" w:eastAsia="it-IT"/>
        </w:rPr>
        <w:t>all</w:t>
      </w:r>
      <w:r w:rsidR="00E42D6B">
        <w:rPr>
          <w:rFonts w:ascii="Arial" w:eastAsia="Times New Roman" w:hAnsi="Arial" w:cs="Arial"/>
          <w:sz w:val="24"/>
          <w:szCs w:val="24"/>
          <w:lang w:val="en-GB" w:eastAsia="it-IT"/>
        </w:rPr>
        <w:t xml:space="preserve"> enterprises are cla</w:t>
      </w:r>
      <w:r w:rsidR="00762EEB">
        <w:rPr>
          <w:rFonts w:ascii="Arial" w:eastAsia="Times New Roman" w:hAnsi="Arial" w:cs="Arial"/>
          <w:sz w:val="24"/>
          <w:szCs w:val="24"/>
          <w:lang w:val="en-GB" w:eastAsia="it-IT"/>
        </w:rPr>
        <w:t>ssified in stratum A-2</w:t>
      </w:r>
      <w:r w:rsidR="00D81B28">
        <w:rPr>
          <w:rFonts w:ascii="Arial" w:eastAsia="Times New Roman" w:hAnsi="Arial" w:cs="Arial"/>
          <w:sz w:val="24"/>
          <w:szCs w:val="24"/>
          <w:lang w:val="en-GB" w:eastAsia="it-IT"/>
        </w:rPr>
        <w:t>. However</w:t>
      </w:r>
      <w:r w:rsidR="00065AB0">
        <w:rPr>
          <w:rFonts w:ascii="Arial" w:eastAsia="Times New Roman" w:hAnsi="Arial" w:cs="Arial"/>
          <w:sz w:val="24"/>
          <w:szCs w:val="24"/>
          <w:lang w:val="en-GB" w:eastAsia="it-IT"/>
        </w:rPr>
        <w:t>,</w:t>
      </w:r>
      <w:r w:rsidR="00762EEB">
        <w:rPr>
          <w:rFonts w:ascii="Arial" w:eastAsia="Times New Roman" w:hAnsi="Arial" w:cs="Arial"/>
          <w:sz w:val="24"/>
          <w:szCs w:val="24"/>
          <w:lang w:val="en-GB" w:eastAsia="it-IT"/>
        </w:rPr>
        <w:t xml:space="preserve"> usually </w:t>
      </w:r>
      <w:r w:rsidR="00D81B28">
        <w:rPr>
          <w:rFonts w:ascii="Arial" w:eastAsia="Times New Roman" w:hAnsi="Arial" w:cs="Arial"/>
          <w:sz w:val="24"/>
          <w:szCs w:val="24"/>
          <w:lang w:val="en-GB" w:eastAsia="it-IT"/>
        </w:rPr>
        <w:t>each</w:t>
      </w:r>
      <w:r w:rsidR="002C4FC3">
        <w:rPr>
          <w:rFonts w:ascii="Arial" w:eastAsia="Times New Roman" w:hAnsi="Arial" w:cs="Arial"/>
          <w:sz w:val="24"/>
          <w:szCs w:val="24"/>
          <w:lang w:val="en-GB" w:eastAsia="it-IT"/>
        </w:rPr>
        <w:t xml:space="preserve"> calibration domain </w:t>
      </w:r>
      <w:r w:rsidR="00D81B28">
        <w:rPr>
          <w:rFonts w:ascii="Arial" w:eastAsia="Times New Roman" w:hAnsi="Arial" w:cs="Arial"/>
          <w:sz w:val="24"/>
          <w:szCs w:val="24"/>
          <w:lang w:val="en-GB" w:eastAsia="it-IT"/>
        </w:rPr>
        <w:t>is an</w:t>
      </w:r>
      <w:r w:rsidR="002C4FC3">
        <w:rPr>
          <w:rFonts w:ascii="Arial" w:eastAsia="Times New Roman" w:hAnsi="Arial" w:cs="Arial"/>
          <w:sz w:val="24"/>
          <w:szCs w:val="24"/>
          <w:lang w:val="en-GB" w:eastAsia="it-IT"/>
        </w:rPr>
        <w:t xml:space="preserve"> aggregation of more </w:t>
      </w:r>
      <w:r w:rsidR="00D81B28">
        <w:rPr>
          <w:rFonts w:ascii="Arial" w:eastAsia="Times New Roman" w:hAnsi="Arial" w:cs="Arial"/>
          <w:sz w:val="24"/>
          <w:szCs w:val="24"/>
          <w:lang w:val="en-GB" w:eastAsia="it-IT"/>
        </w:rPr>
        <w:t xml:space="preserve">than one </w:t>
      </w:r>
      <w:r w:rsidR="002C4FC3">
        <w:rPr>
          <w:rFonts w:ascii="Arial" w:eastAsia="Times New Roman" w:hAnsi="Arial" w:cs="Arial"/>
          <w:sz w:val="24"/>
          <w:szCs w:val="24"/>
          <w:lang w:val="en-GB" w:eastAsia="it-IT"/>
        </w:rPr>
        <w:t>strat</w:t>
      </w:r>
      <w:r w:rsidR="00D81B28">
        <w:rPr>
          <w:rFonts w:ascii="Arial" w:eastAsia="Times New Roman" w:hAnsi="Arial" w:cs="Arial"/>
          <w:sz w:val="24"/>
          <w:szCs w:val="24"/>
          <w:lang w:val="en-GB" w:eastAsia="it-IT"/>
        </w:rPr>
        <w:t>um</w:t>
      </w:r>
      <w:r w:rsidR="002C4FC3">
        <w:rPr>
          <w:rFonts w:ascii="Arial" w:eastAsia="Times New Roman" w:hAnsi="Arial" w:cs="Arial"/>
          <w:sz w:val="24"/>
          <w:szCs w:val="24"/>
          <w:lang w:val="en-GB" w:eastAsia="it-IT"/>
        </w:rPr>
        <w:t>.</w:t>
      </w:r>
      <w:r w:rsidR="00E61A1F">
        <w:rPr>
          <w:rFonts w:ascii="Arial" w:eastAsia="Times New Roman" w:hAnsi="Arial" w:cs="Arial"/>
          <w:sz w:val="24"/>
          <w:szCs w:val="24"/>
          <w:lang w:val="en-GB" w:eastAsia="it-IT"/>
        </w:rPr>
        <w:t xml:space="preserve"> </w:t>
      </w:r>
      <w:r w:rsidR="0040064F">
        <w:rPr>
          <w:rFonts w:ascii="Arial" w:eastAsia="Times New Roman" w:hAnsi="Arial" w:cs="Arial"/>
          <w:sz w:val="24"/>
          <w:szCs w:val="24"/>
          <w:lang w:val="en-GB" w:eastAsia="it-IT"/>
        </w:rPr>
        <w:t>This</w:t>
      </w:r>
      <w:r w:rsidR="00FB20AF">
        <w:rPr>
          <w:rFonts w:ascii="Arial" w:eastAsia="Times New Roman" w:hAnsi="Arial" w:cs="Arial"/>
          <w:sz w:val="24"/>
          <w:szCs w:val="24"/>
          <w:lang w:val="en-GB" w:eastAsia="it-IT"/>
        </w:rPr>
        <w:t xml:space="preserve"> is t</w:t>
      </w:r>
      <w:r w:rsidR="002D0F7E">
        <w:rPr>
          <w:rFonts w:ascii="Arial" w:eastAsia="Times New Roman" w:hAnsi="Arial" w:cs="Arial"/>
          <w:sz w:val="24"/>
          <w:szCs w:val="24"/>
          <w:lang w:val="en-GB" w:eastAsia="it-IT"/>
        </w:rPr>
        <w:t xml:space="preserve">he case </w:t>
      </w:r>
      <w:r w:rsidR="0040064F">
        <w:rPr>
          <w:rFonts w:ascii="Arial" w:eastAsia="Times New Roman" w:hAnsi="Arial" w:cs="Arial"/>
          <w:sz w:val="24"/>
          <w:szCs w:val="24"/>
          <w:lang w:val="en-GB" w:eastAsia="it-IT"/>
        </w:rPr>
        <w:t>represented</w:t>
      </w:r>
      <w:r w:rsidR="002D0F7E">
        <w:rPr>
          <w:rFonts w:ascii="Arial" w:eastAsia="Times New Roman" w:hAnsi="Arial" w:cs="Arial"/>
          <w:sz w:val="24"/>
          <w:szCs w:val="24"/>
          <w:lang w:val="en-GB" w:eastAsia="it-IT"/>
        </w:rPr>
        <w:t xml:space="preserve"> in Table 5</w:t>
      </w:r>
      <w:r w:rsidR="00E61A1F">
        <w:rPr>
          <w:rFonts w:ascii="Arial" w:eastAsia="Times New Roman" w:hAnsi="Arial" w:cs="Arial"/>
          <w:sz w:val="24"/>
          <w:szCs w:val="24"/>
          <w:lang w:val="en-GB" w:eastAsia="it-IT"/>
        </w:rPr>
        <w:t>.</w:t>
      </w:r>
    </w:p>
    <w:p w:rsidR="00D6295E" w:rsidRDefault="00D6295E" w:rsidP="00FB20AF">
      <w:pPr>
        <w:spacing w:before="120" w:after="0" w:line="360" w:lineRule="auto"/>
        <w:jc w:val="both"/>
        <w:rPr>
          <w:rFonts w:ascii="Arial" w:eastAsia="Times New Roman" w:hAnsi="Arial" w:cs="Arial"/>
          <w:sz w:val="24"/>
          <w:szCs w:val="24"/>
          <w:lang w:val="en-GB" w:eastAsia="it-IT"/>
        </w:rPr>
      </w:pPr>
    </w:p>
    <w:p w:rsidR="0027251B" w:rsidRPr="0027251B" w:rsidRDefault="0027251B" w:rsidP="00FB20AF">
      <w:pPr>
        <w:spacing w:before="120" w:after="0" w:line="360" w:lineRule="auto"/>
        <w:jc w:val="both"/>
        <w:rPr>
          <w:rFonts w:ascii="Arial" w:eastAsia="Times New Roman" w:hAnsi="Arial" w:cs="Arial"/>
          <w:b/>
          <w:sz w:val="20"/>
          <w:szCs w:val="20"/>
          <w:lang w:val="en-GB" w:eastAsia="it-IT"/>
        </w:rPr>
      </w:pPr>
      <w:r w:rsidRPr="0027251B">
        <w:rPr>
          <w:rFonts w:ascii="Arial" w:eastAsia="Times New Roman" w:hAnsi="Arial" w:cs="Arial"/>
          <w:b/>
          <w:sz w:val="20"/>
          <w:szCs w:val="20"/>
          <w:lang w:val="en-GB" w:eastAsia="it-IT"/>
        </w:rPr>
        <w:t xml:space="preserve">Table </w:t>
      </w:r>
      <w:r w:rsidR="002D0F7E">
        <w:rPr>
          <w:rFonts w:ascii="Arial" w:eastAsia="Times New Roman" w:hAnsi="Arial" w:cs="Arial"/>
          <w:b/>
          <w:sz w:val="20"/>
          <w:szCs w:val="20"/>
          <w:lang w:val="en-GB" w:eastAsia="it-IT"/>
        </w:rPr>
        <w:t>5</w:t>
      </w:r>
      <w:r w:rsidRPr="0027251B">
        <w:rPr>
          <w:rFonts w:ascii="Arial" w:eastAsia="Times New Roman" w:hAnsi="Arial" w:cs="Arial"/>
          <w:b/>
          <w:sz w:val="20"/>
          <w:szCs w:val="20"/>
          <w:lang w:val="en-GB" w:eastAsia="it-IT"/>
        </w:rPr>
        <w:t xml:space="preserve">. </w:t>
      </w:r>
      <w:r w:rsidR="006C1FC4" w:rsidRPr="006C1FC4">
        <w:rPr>
          <w:rFonts w:ascii="Arial" w:eastAsia="Times New Roman" w:hAnsi="Arial" w:cs="Arial"/>
          <w:b/>
          <w:sz w:val="20"/>
          <w:szCs w:val="20"/>
          <w:lang w:val="en-GB" w:eastAsia="it-IT"/>
        </w:rPr>
        <w:t xml:space="preserve">A real example of the weights distribution within a </w:t>
      </w:r>
      <w:r w:rsidR="006C1FC4">
        <w:rPr>
          <w:rFonts w:ascii="Arial" w:eastAsia="Times New Roman" w:hAnsi="Arial" w:cs="Arial"/>
          <w:b/>
          <w:sz w:val="20"/>
          <w:szCs w:val="20"/>
          <w:lang w:val="en-GB" w:eastAsia="it-IT"/>
        </w:rPr>
        <w:t>sample</w:t>
      </w:r>
      <w:r w:rsidR="006C1FC4" w:rsidRPr="006C1FC4">
        <w:rPr>
          <w:rFonts w:ascii="Arial" w:eastAsia="Times New Roman" w:hAnsi="Arial" w:cs="Arial"/>
          <w:b/>
          <w:sz w:val="20"/>
          <w:szCs w:val="20"/>
          <w:lang w:val="en-GB" w:eastAsia="it-IT"/>
        </w:rPr>
        <w:t xml:space="preserve"> calibration domain</w:t>
      </w:r>
    </w:p>
    <w:tbl>
      <w:tblPr>
        <w:tblW w:w="5000" w:type="pct"/>
        <w:tblLayout w:type="fixed"/>
        <w:tblCellMar>
          <w:left w:w="70" w:type="dxa"/>
          <w:right w:w="70" w:type="dxa"/>
        </w:tblCellMar>
        <w:tblLook w:val="04A0" w:firstRow="1" w:lastRow="0" w:firstColumn="1" w:lastColumn="0" w:noHBand="0" w:noVBand="1"/>
      </w:tblPr>
      <w:tblGrid>
        <w:gridCol w:w="907"/>
        <w:gridCol w:w="583"/>
        <w:gridCol w:w="848"/>
        <w:gridCol w:w="851"/>
        <w:gridCol w:w="851"/>
        <w:gridCol w:w="849"/>
        <w:gridCol w:w="792"/>
        <w:gridCol w:w="770"/>
        <w:gridCol w:w="849"/>
        <w:gridCol w:w="851"/>
        <w:gridCol w:w="1061"/>
      </w:tblGrid>
      <w:tr w:rsidR="00D6295E" w:rsidRPr="00D6295E" w:rsidTr="00D6295E">
        <w:trPr>
          <w:trHeight w:val="300"/>
        </w:trPr>
        <w:tc>
          <w:tcPr>
            <w:tcW w:w="4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295E" w:rsidRPr="00D6295E" w:rsidRDefault="00D6295E" w:rsidP="00D6295E">
            <w:pPr>
              <w:spacing w:after="0" w:line="240" w:lineRule="auto"/>
              <w:jc w:val="center"/>
              <w:rPr>
                <w:rFonts w:ascii="Arial" w:eastAsia="Times New Roman" w:hAnsi="Arial" w:cs="Arial"/>
                <w:b/>
                <w:bCs/>
                <w:color w:val="000000"/>
                <w:sz w:val="20"/>
                <w:szCs w:val="20"/>
                <w:lang w:val="it-IT" w:eastAsia="it-IT"/>
              </w:rPr>
            </w:pPr>
            <w:r w:rsidRPr="00D6295E">
              <w:rPr>
                <w:rFonts w:ascii="Arial" w:eastAsia="Times New Roman" w:hAnsi="Arial" w:cs="Arial"/>
                <w:b/>
                <w:bCs/>
                <w:color w:val="000000"/>
                <w:sz w:val="20"/>
                <w:szCs w:val="20"/>
                <w:lang w:val="it-IT" w:eastAsia="it-IT"/>
              </w:rPr>
              <w:t>Calibration Domain</w:t>
            </w:r>
          </w:p>
        </w:tc>
        <w:tc>
          <w:tcPr>
            <w:tcW w:w="316" w:type="pct"/>
            <w:vMerge w:val="restart"/>
            <w:tcBorders>
              <w:top w:val="single" w:sz="4" w:space="0" w:color="auto"/>
              <w:left w:val="nil"/>
              <w:bottom w:val="single" w:sz="4" w:space="0" w:color="000000"/>
              <w:right w:val="single" w:sz="4" w:space="0" w:color="auto"/>
            </w:tcBorders>
            <w:shd w:val="clear" w:color="auto" w:fill="auto"/>
            <w:noWrap/>
            <w:vAlign w:val="center"/>
            <w:hideMark/>
          </w:tcPr>
          <w:p w:rsidR="00D6295E" w:rsidRPr="00D6295E" w:rsidRDefault="00D6295E" w:rsidP="00D6295E">
            <w:pPr>
              <w:spacing w:after="0" w:line="240" w:lineRule="auto"/>
              <w:jc w:val="center"/>
              <w:rPr>
                <w:rFonts w:ascii="Arial" w:eastAsia="Times New Roman" w:hAnsi="Arial" w:cs="Arial"/>
                <w:b/>
                <w:bCs/>
                <w:color w:val="000000"/>
                <w:sz w:val="20"/>
                <w:szCs w:val="20"/>
                <w:lang w:val="it-IT" w:eastAsia="it-IT"/>
              </w:rPr>
            </w:pPr>
            <w:r w:rsidRPr="00D6295E">
              <w:rPr>
                <w:rFonts w:ascii="Arial" w:eastAsia="Times New Roman" w:hAnsi="Arial" w:cs="Arial"/>
                <w:b/>
                <w:bCs/>
                <w:color w:val="000000"/>
                <w:sz w:val="20"/>
                <w:szCs w:val="20"/>
                <w:lang w:val="it-IT" w:eastAsia="it-IT"/>
              </w:rPr>
              <w:t>X</w:t>
            </w:r>
          </w:p>
        </w:tc>
        <w:tc>
          <w:tcPr>
            <w:tcW w:w="1384" w:type="pct"/>
            <w:gridSpan w:val="3"/>
            <w:tcBorders>
              <w:top w:val="single" w:sz="4" w:space="0" w:color="auto"/>
              <w:left w:val="nil"/>
              <w:bottom w:val="single" w:sz="4" w:space="0" w:color="auto"/>
              <w:right w:val="nil"/>
            </w:tcBorders>
            <w:shd w:val="clear" w:color="auto" w:fill="auto"/>
            <w:noWrap/>
            <w:vAlign w:val="center"/>
            <w:hideMark/>
          </w:tcPr>
          <w:p w:rsidR="00D6295E" w:rsidRPr="00D6295E" w:rsidRDefault="00D6295E" w:rsidP="00D6295E">
            <w:pPr>
              <w:spacing w:after="0" w:line="240" w:lineRule="auto"/>
              <w:jc w:val="center"/>
              <w:rPr>
                <w:rFonts w:ascii="Arial" w:eastAsia="Times New Roman" w:hAnsi="Arial" w:cs="Arial"/>
                <w:b/>
                <w:bCs/>
                <w:color w:val="000000"/>
                <w:sz w:val="20"/>
                <w:szCs w:val="20"/>
                <w:lang w:val="en-US" w:eastAsia="it-IT"/>
              </w:rPr>
            </w:pPr>
            <w:r>
              <w:rPr>
                <w:rFonts w:ascii="Arial" w:eastAsia="Times New Roman" w:hAnsi="Arial" w:cs="Arial"/>
                <w:b/>
                <w:bCs/>
                <w:color w:val="000000"/>
                <w:sz w:val="20"/>
                <w:szCs w:val="20"/>
                <w:lang w:val="en-US" w:eastAsia="it-IT"/>
              </w:rPr>
              <w:t>N</w:t>
            </w:r>
            <w:r w:rsidRPr="00D6295E">
              <w:rPr>
                <w:rFonts w:ascii="Arial" w:eastAsia="Times New Roman" w:hAnsi="Arial" w:cs="Arial"/>
                <w:b/>
                <w:bCs/>
                <w:color w:val="000000"/>
                <w:sz w:val="20"/>
                <w:szCs w:val="20"/>
                <w:lang w:val="en-US" w:eastAsia="it-IT"/>
              </w:rPr>
              <w:t>o correction of the design weights</w:t>
            </w:r>
          </w:p>
        </w:tc>
        <w:tc>
          <w:tcPr>
            <w:tcW w:w="1309"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295E" w:rsidRPr="00D6295E" w:rsidRDefault="00D6295E" w:rsidP="00D6295E">
            <w:pPr>
              <w:spacing w:after="0" w:line="240" w:lineRule="auto"/>
              <w:jc w:val="center"/>
              <w:rPr>
                <w:rFonts w:ascii="Arial" w:eastAsia="Times New Roman" w:hAnsi="Arial" w:cs="Arial"/>
                <w:b/>
                <w:bCs/>
                <w:color w:val="000000"/>
                <w:sz w:val="20"/>
                <w:szCs w:val="20"/>
                <w:lang w:val="it-IT" w:eastAsia="it-IT"/>
              </w:rPr>
            </w:pPr>
            <w:r>
              <w:rPr>
                <w:rFonts w:ascii="Arial" w:eastAsia="Times New Roman" w:hAnsi="Arial" w:cs="Arial"/>
                <w:b/>
                <w:bCs/>
                <w:color w:val="000000"/>
                <w:sz w:val="20"/>
                <w:szCs w:val="20"/>
                <w:lang w:val="it-IT" w:eastAsia="it-IT"/>
              </w:rPr>
              <w:t>O</w:t>
            </w:r>
            <w:r w:rsidRPr="00D6295E">
              <w:rPr>
                <w:rFonts w:ascii="Arial" w:eastAsia="Times New Roman" w:hAnsi="Arial" w:cs="Arial"/>
                <w:b/>
                <w:bCs/>
                <w:color w:val="000000"/>
                <w:sz w:val="20"/>
                <w:szCs w:val="20"/>
                <w:lang w:val="it-IT" w:eastAsia="it-IT"/>
              </w:rPr>
              <w:t>ld reweighting procedure</w:t>
            </w:r>
          </w:p>
        </w:tc>
        <w:tc>
          <w:tcPr>
            <w:tcW w:w="149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6295E" w:rsidRPr="00D6295E" w:rsidRDefault="00D6295E" w:rsidP="00D6295E">
            <w:pPr>
              <w:spacing w:after="0" w:line="240" w:lineRule="auto"/>
              <w:jc w:val="center"/>
              <w:rPr>
                <w:rFonts w:ascii="Arial" w:eastAsia="Times New Roman" w:hAnsi="Arial" w:cs="Arial"/>
                <w:b/>
                <w:bCs/>
                <w:color w:val="000000"/>
                <w:sz w:val="20"/>
                <w:szCs w:val="20"/>
                <w:lang w:val="it-IT" w:eastAsia="it-IT"/>
              </w:rPr>
            </w:pPr>
            <w:r>
              <w:rPr>
                <w:rFonts w:ascii="Arial" w:eastAsia="Times New Roman" w:hAnsi="Arial" w:cs="Arial"/>
                <w:b/>
                <w:bCs/>
                <w:color w:val="000000"/>
                <w:sz w:val="20"/>
                <w:szCs w:val="20"/>
                <w:lang w:val="it-IT" w:eastAsia="it-IT"/>
              </w:rPr>
              <w:t>N</w:t>
            </w:r>
            <w:r w:rsidRPr="00D6295E">
              <w:rPr>
                <w:rFonts w:ascii="Arial" w:eastAsia="Times New Roman" w:hAnsi="Arial" w:cs="Arial"/>
                <w:b/>
                <w:bCs/>
                <w:color w:val="000000"/>
                <w:sz w:val="20"/>
                <w:szCs w:val="20"/>
                <w:lang w:val="it-IT" w:eastAsia="it-IT"/>
              </w:rPr>
              <w:t>ew reweighting procedure</w:t>
            </w:r>
          </w:p>
        </w:tc>
      </w:tr>
      <w:tr w:rsidR="00D6295E" w:rsidRPr="00D6295E" w:rsidTr="00D6295E">
        <w:trPr>
          <w:trHeight w:val="300"/>
        </w:trPr>
        <w:tc>
          <w:tcPr>
            <w:tcW w:w="492" w:type="pct"/>
            <w:vMerge/>
            <w:tcBorders>
              <w:top w:val="single" w:sz="4" w:space="0" w:color="auto"/>
              <w:left w:val="single" w:sz="4" w:space="0" w:color="auto"/>
              <w:bottom w:val="single" w:sz="4" w:space="0" w:color="000000"/>
              <w:right w:val="single" w:sz="4" w:space="0" w:color="auto"/>
            </w:tcBorders>
            <w:vAlign w:val="center"/>
            <w:hideMark/>
          </w:tcPr>
          <w:p w:rsidR="00D6295E" w:rsidRPr="00D6295E" w:rsidRDefault="00D6295E" w:rsidP="00D6295E">
            <w:pPr>
              <w:spacing w:after="0" w:line="240" w:lineRule="auto"/>
              <w:rPr>
                <w:rFonts w:ascii="Arial" w:eastAsia="Times New Roman" w:hAnsi="Arial" w:cs="Arial"/>
                <w:b/>
                <w:bCs/>
                <w:color w:val="000000"/>
                <w:sz w:val="20"/>
                <w:szCs w:val="20"/>
                <w:lang w:val="it-IT" w:eastAsia="it-IT"/>
              </w:rPr>
            </w:pPr>
          </w:p>
        </w:tc>
        <w:tc>
          <w:tcPr>
            <w:tcW w:w="316" w:type="pct"/>
            <w:vMerge/>
            <w:tcBorders>
              <w:top w:val="single" w:sz="4" w:space="0" w:color="auto"/>
              <w:left w:val="nil"/>
              <w:bottom w:val="single" w:sz="4" w:space="0" w:color="000000"/>
              <w:right w:val="single" w:sz="4" w:space="0" w:color="auto"/>
            </w:tcBorders>
            <w:vAlign w:val="center"/>
            <w:hideMark/>
          </w:tcPr>
          <w:p w:rsidR="00D6295E" w:rsidRPr="00D6295E" w:rsidRDefault="00D6295E" w:rsidP="00D6295E">
            <w:pPr>
              <w:spacing w:after="0" w:line="240" w:lineRule="auto"/>
              <w:rPr>
                <w:rFonts w:ascii="Arial" w:eastAsia="Times New Roman" w:hAnsi="Arial" w:cs="Arial"/>
                <w:b/>
                <w:bCs/>
                <w:color w:val="000000"/>
                <w:sz w:val="20"/>
                <w:szCs w:val="20"/>
                <w:lang w:val="it-IT" w:eastAsia="it-IT"/>
              </w:rPr>
            </w:pPr>
          </w:p>
        </w:tc>
        <w:tc>
          <w:tcPr>
            <w:tcW w:w="460" w:type="pct"/>
            <w:tcBorders>
              <w:top w:val="nil"/>
              <w:left w:val="nil"/>
              <w:bottom w:val="single" w:sz="4" w:space="0" w:color="auto"/>
              <w:right w:val="nil"/>
            </w:tcBorders>
            <w:shd w:val="clear" w:color="auto" w:fill="auto"/>
            <w:noWrap/>
            <w:vAlign w:val="center"/>
            <w:hideMark/>
          </w:tcPr>
          <w:p w:rsidR="00D6295E" w:rsidRPr="00D6295E" w:rsidRDefault="00D6295E" w:rsidP="00D6295E">
            <w:pPr>
              <w:spacing w:after="0" w:line="240" w:lineRule="auto"/>
              <w:jc w:val="center"/>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S</w:t>
            </w:r>
            <w:r w:rsidRPr="00D6295E">
              <w:rPr>
                <w:rFonts w:ascii="Arial" w:eastAsia="Times New Roman" w:hAnsi="Arial" w:cs="Arial"/>
                <w:color w:val="000000"/>
                <w:sz w:val="20"/>
                <w:szCs w:val="20"/>
                <w:lang w:val="it-IT" w:eastAsia="it-IT"/>
              </w:rPr>
              <w:t>tratum</w:t>
            </w:r>
          </w:p>
        </w:tc>
        <w:tc>
          <w:tcPr>
            <w:tcW w:w="462" w:type="pct"/>
            <w:tcBorders>
              <w:top w:val="nil"/>
              <w:left w:val="nil"/>
              <w:bottom w:val="single" w:sz="4" w:space="0" w:color="auto"/>
              <w:right w:val="nil"/>
            </w:tcBorders>
            <w:shd w:val="clear" w:color="auto" w:fill="auto"/>
            <w:noWrap/>
            <w:vAlign w:val="center"/>
            <w:hideMark/>
          </w:tcPr>
          <w:p w:rsidR="00D6295E" w:rsidRPr="00D6295E" w:rsidRDefault="00D6295E" w:rsidP="00D6295E">
            <w:pPr>
              <w:spacing w:after="0" w:line="240" w:lineRule="auto"/>
              <w:jc w:val="center"/>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 xml:space="preserve">Design </w:t>
            </w:r>
            <w:r w:rsidRPr="00D6295E">
              <w:rPr>
                <w:rFonts w:ascii="Arial" w:eastAsia="Times New Roman" w:hAnsi="Arial" w:cs="Arial"/>
                <w:color w:val="000000"/>
                <w:sz w:val="20"/>
                <w:szCs w:val="20"/>
                <w:lang w:val="it-IT" w:eastAsia="it-IT"/>
              </w:rPr>
              <w:t>weight</w:t>
            </w:r>
          </w:p>
        </w:tc>
        <w:tc>
          <w:tcPr>
            <w:tcW w:w="462" w:type="pct"/>
            <w:tcBorders>
              <w:top w:val="nil"/>
              <w:left w:val="nil"/>
              <w:bottom w:val="single" w:sz="4" w:space="0" w:color="auto"/>
              <w:right w:val="single" w:sz="4" w:space="0" w:color="auto"/>
            </w:tcBorders>
            <w:shd w:val="clear" w:color="auto" w:fill="auto"/>
            <w:noWrap/>
            <w:vAlign w:val="center"/>
            <w:hideMark/>
          </w:tcPr>
          <w:p w:rsidR="00D6295E" w:rsidRPr="00D6295E" w:rsidRDefault="00D6295E" w:rsidP="00D6295E">
            <w:pPr>
              <w:spacing w:after="0" w:line="240" w:lineRule="auto"/>
              <w:jc w:val="center"/>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 xml:space="preserve">Final </w:t>
            </w:r>
            <w:r w:rsidRPr="00D6295E">
              <w:rPr>
                <w:rFonts w:ascii="Arial" w:eastAsia="Times New Roman" w:hAnsi="Arial" w:cs="Arial"/>
                <w:color w:val="000000"/>
                <w:sz w:val="20"/>
                <w:szCs w:val="20"/>
                <w:lang w:val="it-IT" w:eastAsia="it-IT"/>
              </w:rPr>
              <w:t>weight</w:t>
            </w:r>
          </w:p>
        </w:tc>
        <w:tc>
          <w:tcPr>
            <w:tcW w:w="461" w:type="pct"/>
            <w:tcBorders>
              <w:top w:val="nil"/>
              <w:left w:val="nil"/>
              <w:bottom w:val="single" w:sz="4" w:space="0" w:color="auto"/>
              <w:right w:val="nil"/>
            </w:tcBorders>
            <w:shd w:val="clear" w:color="auto" w:fill="auto"/>
            <w:noWrap/>
            <w:vAlign w:val="center"/>
            <w:hideMark/>
          </w:tcPr>
          <w:p w:rsidR="00D6295E" w:rsidRPr="00D6295E" w:rsidRDefault="00D6295E" w:rsidP="00D6295E">
            <w:pPr>
              <w:spacing w:after="0" w:line="240" w:lineRule="auto"/>
              <w:jc w:val="center"/>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S</w:t>
            </w:r>
            <w:r w:rsidRPr="00D6295E">
              <w:rPr>
                <w:rFonts w:ascii="Arial" w:eastAsia="Times New Roman" w:hAnsi="Arial" w:cs="Arial"/>
                <w:color w:val="000000"/>
                <w:sz w:val="20"/>
                <w:szCs w:val="20"/>
                <w:lang w:val="it-IT" w:eastAsia="it-IT"/>
              </w:rPr>
              <w:t>tratum</w:t>
            </w:r>
          </w:p>
        </w:tc>
        <w:tc>
          <w:tcPr>
            <w:tcW w:w="430" w:type="pct"/>
            <w:tcBorders>
              <w:top w:val="nil"/>
              <w:left w:val="nil"/>
              <w:bottom w:val="single" w:sz="4" w:space="0" w:color="auto"/>
              <w:right w:val="nil"/>
            </w:tcBorders>
            <w:shd w:val="clear" w:color="auto" w:fill="auto"/>
            <w:noWrap/>
            <w:vAlign w:val="center"/>
            <w:hideMark/>
          </w:tcPr>
          <w:p w:rsidR="00D6295E" w:rsidRPr="00D6295E" w:rsidRDefault="00D6295E" w:rsidP="00D6295E">
            <w:pPr>
              <w:spacing w:after="0" w:line="240" w:lineRule="auto"/>
              <w:jc w:val="center"/>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 xml:space="preserve">Design </w:t>
            </w:r>
            <w:r w:rsidRPr="00D6295E">
              <w:rPr>
                <w:rFonts w:ascii="Arial" w:eastAsia="Times New Roman" w:hAnsi="Arial" w:cs="Arial"/>
                <w:color w:val="000000"/>
                <w:sz w:val="20"/>
                <w:szCs w:val="20"/>
                <w:lang w:val="it-IT" w:eastAsia="it-IT"/>
              </w:rPr>
              <w:t>weight</w:t>
            </w:r>
          </w:p>
        </w:tc>
        <w:tc>
          <w:tcPr>
            <w:tcW w:w="417" w:type="pct"/>
            <w:tcBorders>
              <w:top w:val="nil"/>
              <w:left w:val="nil"/>
              <w:bottom w:val="single" w:sz="4" w:space="0" w:color="auto"/>
              <w:right w:val="single" w:sz="4" w:space="0" w:color="auto"/>
            </w:tcBorders>
            <w:shd w:val="clear" w:color="auto" w:fill="auto"/>
            <w:noWrap/>
            <w:vAlign w:val="center"/>
            <w:hideMark/>
          </w:tcPr>
          <w:p w:rsidR="00D6295E" w:rsidRPr="00D6295E" w:rsidRDefault="00D6295E" w:rsidP="00D6295E">
            <w:pPr>
              <w:spacing w:after="0" w:line="240" w:lineRule="auto"/>
              <w:jc w:val="center"/>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 xml:space="preserve">Final </w:t>
            </w:r>
            <w:r w:rsidRPr="00D6295E">
              <w:rPr>
                <w:rFonts w:ascii="Arial" w:eastAsia="Times New Roman" w:hAnsi="Arial" w:cs="Arial"/>
                <w:color w:val="000000"/>
                <w:sz w:val="20"/>
                <w:szCs w:val="20"/>
                <w:lang w:val="it-IT" w:eastAsia="it-IT"/>
              </w:rPr>
              <w:t>weight</w:t>
            </w:r>
          </w:p>
        </w:tc>
        <w:tc>
          <w:tcPr>
            <w:tcW w:w="461" w:type="pct"/>
            <w:tcBorders>
              <w:top w:val="nil"/>
              <w:left w:val="nil"/>
              <w:bottom w:val="single" w:sz="4" w:space="0" w:color="auto"/>
              <w:right w:val="nil"/>
            </w:tcBorders>
            <w:shd w:val="clear" w:color="auto" w:fill="auto"/>
            <w:noWrap/>
            <w:vAlign w:val="center"/>
            <w:hideMark/>
          </w:tcPr>
          <w:p w:rsidR="00D6295E" w:rsidRPr="00D6295E" w:rsidRDefault="00D6295E" w:rsidP="00D6295E">
            <w:pPr>
              <w:spacing w:after="0" w:line="240" w:lineRule="auto"/>
              <w:jc w:val="center"/>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S</w:t>
            </w:r>
            <w:r w:rsidRPr="00D6295E">
              <w:rPr>
                <w:rFonts w:ascii="Arial" w:eastAsia="Times New Roman" w:hAnsi="Arial" w:cs="Arial"/>
                <w:color w:val="000000"/>
                <w:sz w:val="20"/>
                <w:szCs w:val="20"/>
                <w:lang w:val="it-IT" w:eastAsia="it-IT"/>
              </w:rPr>
              <w:t>tratum</w:t>
            </w:r>
          </w:p>
        </w:tc>
        <w:tc>
          <w:tcPr>
            <w:tcW w:w="462" w:type="pct"/>
            <w:tcBorders>
              <w:top w:val="nil"/>
              <w:left w:val="nil"/>
              <w:bottom w:val="single" w:sz="4" w:space="0" w:color="auto"/>
              <w:right w:val="nil"/>
            </w:tcBorders>
            <w:shd w:val="clear" w:color="auto" w:fill="auto"/>
            <w:noWrap/>
            <w:vAlign w:val="center"/>
            <w:hideMark/>
          </w:tcPr>
          <w:p w:rsidR="00D6295E" w:rsidRPr="00D6295E" w:rsidRDefault="00D6295E" w:rsidP="00D6295E">
            <w:pPr>
              <w:spacing w:after="0" w:line="240" w:lineRule="auto"/>
              <w:jc w:val="center"/>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 xml:space="preserve">Design </w:t>
            </w:r>
            <w:r w:rsidRPr="00D6295E">
              <w:rPr>
                <w:rFonts w:ascii="Arial" w:eastAsia="Times New Roman" w:hAnsi="Arial" w:cs="Arial"/>
                <w:color w:val="000000"/>
                <w:sz w:val="20"/>
                <w:szCs w:val="20"/>
                <w:lang w:val="it-IT" w:eastAsia="it-IT"/>
              </w:rPr>
              <w:t>weight</w:t>
            </w:r>
          </w:p>
        </w:tc>
        <w:tc>
          <w:tcPr>
            <w:tcW w:w="576" w:type="pct"/>
            <w:tcBorders>
              <w:top w:val="nil"/>
              <w:left w:val="nil"/>
              <w:bottom w:val="single" w:sz="4" w:space="0" w:color="auto"/>
              <w:right w:val="single" w:sz="4" w:space="0" w:color="auto"/>
            </w:tcBorders>
            <w:shd w:val="clear" w:color="auto" w:fill="auto"/>
            <w:noWrap/>
            <w:vAlign w:val="center"/>
            <w:hideMark/>
          </w:tcPr>
          <w:p w:rsidR="00D6295E" w:rsidRPr="00D6295E" w:rsidRDefault="00D6295E" w:rsidP="00D6295E">
            <w:pPr>
              <w:spacing w:after="0" w:line="240" w:lineRule="auto"/>
              <w:jc w:val="center"/>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 xml:space="preserve">Final </w:t>
            </w:r>
            <w:r w:rsidRPr="00D6295E">
              <w:rPr>
                <w:rFonts w:ascii="Arial" w:eastAsia="Times New Roman" w:hAnsi="Arial" w:cs="Arial"/>
                <w:color w:val="000000"/>
                <w:sz w:val="20"/>
                <w:szCs w:val="20"/>
                <w:lang w:val="it-IT" w:eastAsia="it-IT"/>
              </w:rPr>
              <w:t>weight</w:t>
            </w:r>
          </w:p>
        </w:tc>
      </w:tr>
      <w:tr w:rsidR="00D6295E" w:rsidRPr="00D6295E" w:rsidTr="00D6295E">
        <w:trPr>
          <w:trHeight w:val="300"/>
        </w:trPr>
        <w:tc>
          <w:tcPr>
            <w:tcW w:w="492" w:type="pct"/>
            <w:tcBorders>
              <w:top w:val="nil"/>
              <w:left w:val="single" w:sz="4" w:space="0" w:color="auto"/>
              <w:bottom w:val="nil"/>
              <w:right w:val="single" w:sz="4" w:space="0" w:color="auto"/>
            </w:tcBorders>
            <w:shd w:val="clear" w:color="auto" w:fill="auto"/>
            <w:noWrap/>
            <w:vAlign w:val="bottom"/>
            <w:hideMark/>
          </w:tcPr>
          <w:p w:rsidR="00D6295E" w:rsidRPr="00D6295E" w:rsidRDefault="00D6295E" w:rsidP="00D6295E">
            <w:pPr>
              <w:spacing w:after="0" w:line="240" w:lineRule="auto"/>
              <w:jc w:val="center"/>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DOM1</w:t>
            </w:r>
          </w:p>
        </w:tc>
        <w:tc>
          <w:tcPr>
            <w:tcW w:w="316"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479</w:t>
            </w:r>
          </w:p>
        </w:tc>
        <w:tc>
          <w:tcPr>
            <w:tcW w:w="460" w:type="pct"/>
            <w:tcBorders>
              <w:top w:val="nil"/>
              <w:left w:val="single" w:sz="4" w:space="0" w:color="auto"/>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A1-1</w:t>
            </w:r>
          </w:p>
        </w:tc>
        <w:tc>
          <w:tcPr>
            <w:tcW w:w="462"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9,5</w:t>
            </w:r>
          </w:p>
        </w:tc>
        <w:tc>
          <w:tcPr>
            <w:tcW w:w="462"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13,7</w:t>
            </w:r>
          </w:p>
        </w:tc>
        <w:tc>
          <w:tcPr>
            <w:tcW w:w="461"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DOM1</w:t>
            </w:r>
          </w:p>
        </w:tc>
        <w:tc>
          <w:tcPr>
            <w:tcW w:w="430"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14,2</w:t>
            </w:r>
          </w:p>
        </w:tc>
        <w:tc>
          <w:tcPr>
            <w:tcW w:w="417"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8,7</w:t>
            </w:r>
          </w:p>
        </w:tc>
        <w:tc>
          <w:tcPr>
            <w:tcW w:w="461"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A1-1</w:t>
            </w:r>
          </w:p>
        </w:tc>
        <w:tc>
          <w:tcPr>
            <w:tcW w:w="462"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10,3</w:t>
            </w:r>
          </w:p>
        </w:tc>
        <w:tc>
          <w:tcPr>
            <w:tcW w:w="576"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13,7</w:t>
            </w:r>
          </w:p>
        </w:tc>
      </w:tr>
      <w:tr w:rsidR="00D6295E" w:rsidRPr="00D6295E" w:rsidTr="00D6295E">
        <w:trPr>
          <w:trHeight w:val="300"/>
        </w:trPr>
        <w:tc>
          <w:tcPr>
            <w:tcW w:w="492" w:type="pct"/>
            <w:tcBorders>
              <w:top w:val="nil"/>
              <w:left w:val="single" w:sz="4" w:space="0" w:color="auto"/>
              <w:bottom w:val="nil"/>
              <w:right w:val="single" w:sz="4" w:space="0" w:color="auto"/>
            </w:tcBorders>
            <w:shd w:val="clear" w:color="auto" w:fill="auto"/>
            <w:noWrap/>
            <w:vAlign w:val="bottom"/>
            <w:hideMark/>
          </w:tcPr>
          <w:p w:rsidR="00D6295E" w:rsidRPr="00D6295E" w:rsidRDefault="00D6295E" w:rsidP="00D6295E">
            <w:pPr>
              <w:spacing w:after="0" w:line="240" w:lineRule="auto"/>
              <w:jc w:val="center"/>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DOM1</w:t>
            </w:r>
          </w:p>
        </w:tc>
        <w:tc>
          <w:tcPr>
            <w:tcW w:w="316"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346</w:t>
            </w:r>
          </w:p>
        </w:tc>
        <w:tc>
          <w:tcPr>
            <w:tcW w:w="460" w:type="pct"/>
            <w:tcBorders>
              <w:top w:val="nil"/>
              <w:left w:val="single" w:sz="4" w:space="0" w:color="auto"/>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A1-1</w:t>
            </w:r>
          </w:p>
        </w:tc>
        <w:tc>
          <w:tcPr>
            <w:tcW w:w="462"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9,5</w:t>
            </w:r>
          </w:p>
        </w:tc>
        <w:tc>
          <w:tcPr>
            <w:tcW w:w="462"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12,8</w:t>
            </w:r>
          </w:p>
        </w:tc>
        <w:tc>
          <w:tcPr>
            <w:tcW w:w="461"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DOM1</w:t>
            </w:r>
          </w:p>
        </w:tc>
        <w:tc>
          <w:tcPr>
            <w:tcW w:w="430"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14,2</w:t>
            </w:r>
          </w:p>
        </w:tc>
        <w:tc>
          <w:tcPr>
            <w:tcW w:w="417"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10,1</w:t>
            </w:r>
          </w:p>
        </w:tc>
        <w:tc>
          <w:tcPr>
            <w:tcW w:w="461"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A1-1</w:t>
            </w:r>
          </w:p>
        </w:tc>
        <w:tc>
          <w:tcPr>
            <w:tcW w:w="462"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10,3</w:t>
            </w:r>
          </w:p>
        </w:tc>
        <w:tc>
          <w:tcPr>
            <w:tcW w:w="576"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12,8</w:t>
            </w:r>
          </w:p>
        </w:tc>
      </w:tr>
      <w:tr w:rsidR="00D6295E" w:rsidRPr="00D6295E" w:rsidTr="00D6295E">
        <w:trPr>
          <w:trHeight w:val="300"/>
        </w:trPr>
        <w:tc>
          <w:tcPr>
            <w:tcW w:w="492" w:type="pct"/>
            <w:tcBorders>
              <w:top w:val="nil"/>
              <w:left w:val="single" w:sz="4" w:space="0" w:color="auto"/>
              <w:bottom w:val="nil"/>
              <w:right w:val="single" w:sz="4" w:space="0" w:color="auto"/>
            </w:tcBorders>
            <w:shd w:val="clear" w:color="auto" w:fill="auto"/>
            <w:noWrap/>
            <w:vAlign w:val="bottom"/>
            <w:hideMark/>
          </w:tcPr>
          <w:p w:rsidR="00D6295E" w:rsidRPr="00D6295E" w:rsidRDefault="00D6295E" w:rsidP="00D6295E">
            <w:pPr>
              <w:spacing w:after="0" w:line="240" w:lineRule="auto"/>
              <w:jc w:val="center"/>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DOM1</w:t>
            </w:r>
          </w:p>
        </w:tc>
        <w:tc>
          <w:tcPr>
            <w:tcW w:w="316"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236</w:t>
            </w:r>
          </w:p>
        </w:tc>
        <w:tc>
          <w:tcPr>
            <w:tcW w:w="460" w:type="pct"/>
            <w:tcBorders>
              <w:top w:val="nil"/>
              <w:left w:val="single" w:sz="4" w:space="0" w:color="auto"/>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A1-1</w:t>
            </w:r>
          </w:p>
        </w:tc>
        <w:tc>
          <w:tcPr>
            <w:tcW w:w="462"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9,5</w:t>
            </w:r>
          </w:p>
        </w:tc>
        <w:tc>
          <w:tcPr>
            <w:tcW w:w="462"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12,1</w:t>
            </w:r>
          </w:p>
        </w:tc>
        <w:tc>
          <w:tcPr>
            <w:tcW w:w="461"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DOM1</w:t>
            </w:r>
          </w:p>
        </w:tc>
        <w:tc>
          <w:tcPr>
            <w:tcW w:w="430"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14,2</w:t>
            </w:r>
          </w:p>
        </w:tc>
        <w:tc>
          <w:tcPr>
            <w:tcW w:w="417"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11,3</w:t>
            </w:r>
          </w:p>
        </w:tc>
        <w:tc>
          <w:tcPr>
            <w:tcW w:w="461"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A1-1</w:t>
            </w:r>
          </w:p>
        </w:tc>
        <w:tc>
          <w:tcPr>
            <w:tcW w:w="462"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10,3</w:t>
            </w:r>
          </w:p>
        </w:tc>
        <w:tc>
          <w:tcPr>
            <w:tcW w:w="576"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12</w:t>
            </w:r>
          </w:p>
        </w:tc>
      </w:tr>
      <w:tr w:rsidR="00D6295E" w:rsidRPr="00D6295E" w:rsidTr="00D6295E">
        <w:trPr>
          <w:trHeight w:val="300"/>
        </w:trPr>
        <w:tc>
          <w:tcPr>
            <w:tcW w:w="492" w:type="pct"/>
            <w:tcBorders>
              <w:top w:val="nil"/>
              <w:left w:val="single" w:sz="4" w:space="0" w:color="auto"/>
              <w:bottom w:val="nil"/>
              <w:right w:val="single" w:sz="4" w:space="0" w:color="auto"/>
            </w:tcBorders>
            <w:shd w:val="clear" w:color="auto" w:fill="auto"/>
            <w:noWrap/>
            <w:vAlign w:val="bottom"/>
            <w:hideMark/>
          </w:tcPr>
          <w:p w:rsidR="00D6295E" w:rsidRPr="00D6295E" w:rsidRDefault="00D6295E" w:rsidP="00D6295E">
            <w:pPr>
              <w:spacing w:after="0" w:line="240" w:lineRule="auto"/>
              <w:jc w:val="center"/>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DOM1</w:t>
            </w:r>
          </w:p>
        </w:tc>
        <w:tc>
          <w:tcPr>
            <w:tcW w:w="316"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161</w:t>
            </w:r>
          </w:p>
        </w:tc>
        <w:tc>
          <w:tcPr>
            <w:tcW w:w="460" w:type="pct"/>
            <w:tcBorders>
              <w:top w:val="nil"/>
              <w:left w:val="single" w:sz="4" w:space="0" w:color="auto"/>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A1-1</w:t>
            </w:r>
          </w:p>
        </w:tc>
        <w:tc>
          <w:tcPr>
            <w:tcW w:w="462"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9,5</w:t>
            </w:r>
          </w:p>
        </w:tc>
        <w:tc>
          <w:tcPr>
            <w:tcW w:w="462"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11,6</w:t>
            </w:r>
          </w:p>
        </w:tc>
        <w:tc>
          <w:tcPr>
            <w:tcW w:w="461"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DOM1</w:t>
            </w:r>
          </w:p>
        </w:tc>
        <w:tc>
          <w:tcPr>
            <w:tcW w:w="430"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14,2</w:t>
            </w:r>
          </w:p>
        </w:tc>
        <w:tc>
          <w:tcPr>
            <w:tcW w:w="417"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12,2</w:t>
            </w:r>
          </w:p>
        </w:tc>
        <w:tc>
          <w:tcPr>
            <w:tcW w:w="461"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A1-1</w:t>
            </w:r>
          </w:p>
        </w:tc>
        <w:tc>
          <w:tcPr>
            <w:tcW w:w="462"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10,3</w:t>
            </w:r>
          </w:p>
        </w:tc>
        <w:tc>
          <w:tcPr>
            <w:tcW w:w="576"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11,4</w:t>
            </w:r>
          </w:p>
        </w:tc>
      </w:tr>
      <w:tr w:rsidR="00D6295E" w:rsidRPr="00D6295E" w:rsidTr="00D6295E">
        <w:trPr>
          <w:trHeight w:val="300"/>
        </w:trPr>
        <w:tc>
          <w:tcPr>
            <w:tcW w:w="492" w:type="pct"/>
            <w:tcBorders>
              <w:top w:val="nil"/>
              <w:left w:val="single" w:sz="4" w:space="0" w:color="auto"/>
              <w:bottom w:val="nil"/>
              <w:right w:val="single" w:sz="4" w:space="0" w:color="auto"/>
            </w:tcBorders>
            <w:shd w:val="clear" w:color="auto" w:fill="auto"/>
            <w:noWrap/>
            <w:vAlign w:val="bottom"/>
            <w:hideMark/>
          </w:tcPr>
          <w:p w:rsidR="00D6295E" w:rsidRPr="00D6295E" w:rsidRDefault="00D6295E" w:rsidP="00D6295E">
            <w:pPr>
              <w:spacing w:after="0" w:line="240" w:lineRule="auto"/>
              <w:jc w:val="center"/>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DOM1</w:t>
            </w:r>
          </w:p>
        </w:tc>
        <w:tc>
          <w:tcPr>
            <w:tcW w:w="316"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125</w:t>
            </w:r>
          </w:p>
        </w:tc>
        <w:tc>
          <w:tcPr>
            <w:tcW w:w="460" w:type="pct"/>
            <w:tcBorders>
              <w:top w:val="nil"/>
              <w:left w:val="single" w:sz="4" w:space="0" w:color="auto"/>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A1-1</w:t>
            </w:r>
          </w:p>
        </w:tc>
        <w:tc>
          <w:tcPr>
            <w:tcW w:w="462"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9,5</w:t>
            </w:r>
          </w:p>
        </w:tc>
        <w:tc>
          <w:tcPr>
            <w:tcW w:w="462"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11,3</w:t>
            </w:r>
          </w:p>
        </w:tc>
        <w:tc>
          <w:tcPr>
            <w:tcW w:w="461"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DOM1</w:t>
            </w:r>
          </w:p>
        </w:tc>
        <w:tc>
          <w:tcPr>
            <w:tcW w:w="430"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14,2</w:t>
            </w:r>
          </w:p>
        </w:tc>
        <w:tc>
          <w:tcPr>
            <w:tcW w:w="417"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12,6</w:t>
            </w:r>
          </w:p>
        </w:tc>
        <w:tc>
          <w:tcPr>
            <w:tcW w:w="461"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A1-1</w:t>
            </w:r>
          </w:p>
        </w:tc>
        <w:tc>
          <w:tcPr>
            <w:tcW w:w="462"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10,3</w:t>
            </w:r>
          </w:p>
        </w:tc>
        <w:tc>
          <w:tcPr>
            <w:tcW w:w="576"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11,2</w:t>
            </w:r>
          </w:p>
        </w:tc>
      </w:tr>
      <w:tr w:rsidR="00D6295E" w:rsidRPr="00D6295E" w:rsidTr="00D6295E">
        <w:trPr>
          <w:trHeight w:val="300"/>
        </w:trPr>
        <w:tc>
          <w:tcPr>
            <w:tcW w:w="492" w:type="pct"/>
            <w:tcBorders>
              <w:top w:val="nil"/>
              <w:left w:val="single" w:sz="4" w:space="0" w:color="auto"/>
              <w:bottom w:val="nil"/>
              <w:right w:val="single" w:sz="4" w:space="0" w:color="auto"/>
            </w:tcBorders>
            <w:shd w:val="clear" w:color="auto" w:fill="auto"/>
            <w:noWrap/>
            <w:vAlign w:val="bottom"/>
            <w:hideMark/>
          </w:tcPr>
          <w:p w:rsidR="00D6295E" w:rsidRPr="00D6295E" w:rsidRDefault="00D6295E" w:rsidP="00D6295E">
            <w:pPr>
              <w:spacing w:after="0" w:line="240" w:lineRule="auto"/>
              <w:jc w:val="center"/>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DOM1</w:t>
            </w:r>
          </w:p>
        </w:tc>
        <w:tc>
          <w:tcPr>
            <w:tcW w:w="316"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194</w:t>
            </w:r>
          </w:p>
        </w:tc>
        <w:tc>
          <w:tcPr>
            <w:tcW w:w="460" w:type="pct"/>
            <w:tcBorders>
              <w:top w:val="nil"/>
              <w:left w:val="single" w:sz="4" w:space="0" w:color="auto"/>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0070C0"/>
                <w:sz w:val="20"/>
                <w:szCs w:val="20"/>
                <w:lang w:val="it-IT" w:eastAsia="it-IT"/>
              </w:rPr>
            </w:pPr>
            <w:r w:rsidRPr="00D6295E">
              <w:rPr>
                <w:rFonts w:ascii="Arial" w:eastAsia="Times New Roman" w:hAnsi="Arial" w:cs="Arial"/>
                <w:b/>
                <w:bCs/>
                <w:color w:val="0070C0"/>
                <w:sz w:val="20"/>
                <w:szCs w:val="20"/>
                <w:lang w:val="it-IT" w:eastAsia="it-IT"/>
              </w:rPr>
              <w:t>A2-1</w:t>
            </w:r>
          </w:p>
        </w:tc>
        <w:tc>
          <w:tcPr>
            <w:tcW w:w="462"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0070C0"/>
                <w:sz w:val="20"/>
                <w:szCs w:val="20"/>
                <w:lang w:val="it-IT" w:eastAsia="it-IT"/>
              </w:rPr>
            </w:pPr>
            <w:r w:rsidRPr="00D6295E">
              <w:rPr>
                <w:rFonts w:ascii="Arial" w:eastAsia="Times New Roman" w:hAnsi="Arial" w:cs="Arial"/>
                <w:b/>
                <w:bCs/>
                <w:color w:val="0070C0"/>
                <w:sz w:val="20"/>
                <w:szCs w:val="20"/>
                <w:lang w:val="it-IT" w:eastAsia="it-IT"/>
              </w:rPr>
              <w:t>7,3</w:t>
            </w:r>
          </w:p>
        </w:tc>
        <w:tc>
          <w:tcPr>
            <w:tcW w:w="462"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0070C0"/>
                <w:sz w:val="20"/>
                <w:szCs w:val="20"/>
                <w:lang w:val="it-IT" w:eastAsia="it-IT"/>
              </w:rPr>
            </w:pPr>
            <w:r w:rsidRPr="00D6295E">
              <w:rPr>
                <w:rFonts w:ascii="Arial" w:eastAsia="Times New Roman" w:hAnsi="Arial" w:cs="Arial"/>
                <w:b/>
                <w:bCs/>
                <w:color w:val="0070C0"/>
                <w:sz w:val="20"/>
                <w:szCs w:val="20"/>
                <w:lang w:val="it-IT" w:eastAsia="it-IT"/>
              </w:rPr>
              <w:t>8,3</w:t>
            </w:r>
          </w:p>
        </w:tc>
        <w:tc>
          <w:tcPr>
            <w:tcW w:w="461"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DOM1</w:t>
            </w:r>
          </w:p>
        </w:tc>
        <w:tc>
          <w:tcPr>
            <w:tcW w:w="430"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14,2</w:t>
            </w:r>
          </w:p>
        </w:tc>
        <w:tc>
          <w:tcPr>
            <w:tcW w:w="417"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11,8</w:t>
            </w:r>
          </w:p>
        </w:tc>
        <w:tc>
          <w:tcPr>
            <w:tcW w:w="461"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0070C0"/>
                <w:sz w:val="20"/>
                <w:szCs w:val="20"/>
                <w:lang w:val="it-IT" w:eastAsia="it-IT"/>
              </w:rPr>
            </w:pPr>
            <w:r w:rsidRPr="00D6295E">
              <w:rPr>
                <w:rFonts w:ascii="Arial" w:eastAsia="Times New Roman" w:hAnsi="Arial" w:cs="Arial"/>
                <w:b/>
                <w:bCs/>
                <w:color w:val="0070C0"/>
                <w:sz w:val="20"/>
                <w:szCs w:val="20"/>
                <w:lang w:val="it-IT" w:eastAsia="it-IT"/>
              </w:rPr>
              <w:t>A2-1</w:t>
            </w:r>
          </w:p>
        </w:tc>
        <w:tc>
          <w:tcPr>
            <w:tcW w:w="462"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0070C0"/>
                <w:sz w:val="20"/>
                <w:szCs w:val="20"/>
                <w:lang w:val="it-IT" w:eastAsia="it-IT"/>
              </w:rPr>
            </w:pPr>
            <w:r w:rsidRPr="00D6295E">
              <w:rPr>
                <w:rFonts w:ascii="Arial" w:eastAsia="Times New Roman" w:hAnsi="Arial" w:cs="Arial"/>
                <w:b/>
                <w:bCs/>
                <w:color w:val="0070C0"/>
                <w:sz w:val="20"/>
                <w:szCs w:val="20"/>
                <w:lang w:val="it-IT" w:eastAsia="it-IT"/>
              </w:rPr>
              <w:t>7,5</w:t>
            </w:r>
          </w:p>
        </w:tc>
        <w:tc>
          <w:tcPr>
            <w:tcW w:w="576"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0070C0"/>
                <w:sz w:val="20"/>
                <w:szCs w:val="20"/>
                <w:lang w:val="it-IT" w:eastAsia="it-IT"/>
              </w:rPr>
            </w:pPr>
            <w:r w:rsidRPr="00D6295E">
              <w:rPr>
                <w:rFonts w:ascii="Arial" w:eastAsia="Times New Roman" w:hAnsi="Arial" w:cs="Arial"/>
                <w:b/>
                <w:bCs/>
                <w:color w:val="0070C0"/>
                <w:sz w:val="20"/>
                <w:szCs w:val="20"/>
                <w:lang w:val="it-IT" w:eastAsia="it-IT"/>
              </w:rPr>
              <w:t>8,4</w:t>
            </w:r>
          </w:p>
        </w:tc>
      </w:tr>
      <w:tr w:rsidR="00D6295E" w:rsidRPr="00D6295E" w:rsidTr="00D6295E">
        <w:trPr>
          <w:trHeight w:val="300"/>
        </w:trPr>
        <w:tc>
          <w:tcPr>
            <w:tcW w:w="492" w:type="pct"/>
            <w:tcBorders>
              <w:top w:val="nil"/>
              <w:left w:val="single" w:sz="4" w:space="0" w:color="auto"/>
              <w:bottom w:val="nil"/>
              <w:right w:val="single" w:sz="4" w:space="0" w:color="auto"/>
            </w:tcBorders>
            <w:shd w:val="clear" w:color="auto" w:fill="auto"/>
            <w:noWrap/>
            <w:vAlign w:val="bottom"/>
            <w:hideMark/>
          </w:tcPr>
          <w:p w:rsidR="00D6295E" w:rsidRPr="00D6295E" w:rsidRDefault="00D6295E" w:rsidP="00D6295E">
            <w:pPr>
              <w:spacing w:after="0" w:line="240" w:lineRule="auto"/>
              <w:jc w:val="center"/>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DOM1</w:t>
            </w:r>
          </w:p>
        </w:tc>
        <w:tc>
          <w:tcPr>
            <w:tcW w:w="316"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158</w:t>
            </w:r>
          </w:p>
        </w:tc>
        <w:tc>
          <w:tcPr>
            <w:tcW w:w="460" w:type="pct"/>
            <w:tcBorders>
              <w:top w:val="nil"/>
              <w:left w:val="single" w:sz="4" w:space="0" w:color="auto"/>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0070C0"/>
                <w:sz w:val="20"/>
                <w:szCs w:val="20"/>
                <w:lang w:val="it-IT" w:eastAsia="it-IT"/>
              </w:rPr>
            </w:pPr>
            <w:r w:rsidRPr="00D6295E">
              <w:rPr>
                <w:rFonts w:ascii="Arial" w:eastAsia="Times New Roman" w:hAnsi="Arial" w:cs="Arial"/>
                <w:b/>
                <w:bCs/>
                <w:color w:val="0070C0"/>
                <w:sz w:val="20"/>
                <w:szCs w:val="20"/>
                <w:lang w:val="it-IT" w:eastAsia="it-IT"/>
              </w:rPr>
              <w:t>A2-1</w:t>
            </w:r>
          </w:p>
        </w:tc>
        <w:tc>
          <w:tcPr>
            <w:tcW w:w="462"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0070C0"/>
                <w:sz w:val="20"/>
                <w:szCs w:val="20"/>
                <w:lang w:val="it-IT" w:eastAsia="it-IT"/>
              </w:rPr>
            </w:pPr>
            <w:r w:rsidRPr="00D6295E">
              <w:rPr>
                <w:rFonts w:ascii="Arial" w:eastAsia="Times New Roman" w:hAnsi="Arial" w:cs="Arial"/>
                <w:b/>
                <w:bCs/>
                <w:color w:val="0070C0"/>
                <w:sz w:val="20"/>
                <w:szCs w:val="20"/>
                <w:lang w:val="it-IT" w:eastAsia="it-IT"/>
              </w:rPr>
              <w:t>7,3</w:t>
            </w:r>
          </w:p>
        </w:tc>
        <w:tc>
          <w:tcPr>
            <w:tcW w:w="462"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0070C0"/>
                <w:sz w:val="20"/>
                <w:szCs w:val="20"/>
                <w:lang w:val="it-IT" w:eastAsia="it-IT"/>
              </w:rPr>
            </w:pPr>
            <w:r w:rsidRPr="00D6295E">
              <w:rPr>
                <w:rFonts w:ascii="Arial" w:eastAsia="Times New Roman" w:hAnsi="Arial" w:cs="Arial"/>
                <w:b/>
                <w:bCs/>
                <w:color w:val="0070C0"/>
                <w:sz w:val="20"/>
                <w:szCs w:val="20"/>
                <w:lang w:val="it-IT" w:eastAsia="it-IT"/>
              </w:rPr>
              <w:t>8,2</w:t>
            </w:r>
          </w:p>
        </w:tc>
        <w:tc>
          <w:tcPr>
            <w:tcW w:w="461"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DOM1</w:t>
            </w:r>
          </w:p>
        </w:tc>
        <w:tc>
          <w:tcPr>
            <w:tcW w:w="430"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14,2</w:t>
            </w:r>
          </w:p>
        </w:tc>
        <w:tc>
          <w:tcPr>
            <w:tcW w:w="417"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12,2</w:t>
            </w:r>
          </w:p>
        </w:tc>
        <w:tc>
          <w:tcPr>
            <w:tcW w:w="461"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0070C0"/>
                <w:sz w:val="20"/>
                <w:szCs w:val="20"/>
                <w:lang w:val="it-IT" w:eastAsia="it-IT"/>
              </w:rPr>
            </w:pPr>
            <w:r w:rsidRPr="00D6295E">
              <w:rPr>
                <w:rFonts w:ascii="Arial" w:eastAsia="Times New Roman" w:hAnsi="Arial" w:cs="Arial"/>
                <w:b/>
                <w:bCs/>
                <w:color w:val="0070C0"/>
                <w:sz w:val="20"/>
                <w:szCs w:val="20"/>
                <w:lang w:val="it-IT" w:eastAsia="it-IT"/>
              </w:rPr>
              <w:t>A2-1</w:t>
            </w:r>
          </w:p>
        </w:tc>
        <w:tc>
          <w:tcPr>
            <w:tcW w:w="462"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0070C0"/>
                <w:sz w:val="20"/>
                <w:szCs w:val="20"/>
                <w:lang w:val="it-IT" w:eastAsia="it-IT"/>
              </w:rPr>
            </w:pPr>
            <w:r w:rsidRPr="00D6295E">
              <w:rPr>
                <w:rFonts w:ascii="Arial" w:eastAsia="Times New Roman" w:hAnsi="Arial" w:cs="Arial"/>
                <w:b/>
                <w:bCs/>
                <w:color w:val="0070C0"/>
                <w:sz w:val="20"/>
                <w:szCs w:val="20"/>
                <w:lang w:val="it-IT" w:eastAsia="it-IT"/>
              </w:rPr>
              <w:t>7,5</w:t>
            </w:r>
          </w:p>
        </w:tc>
        <w:tc>
          <w:tcPr>
            <w:tcW w:w="576"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0070C0"/>
                <w:sz w:val="20"/>
                <w:szCs w:val="20"/>
                <w:lang w:val="it-IT" w:eastAsia="it-IT"/>
              </w:rPr>
            </w:pPr>
            <w:r w:rsidRPr="00D6295E">
              <w:rPr>
                <w:rFonts w:ascii="Arial" w:eastAsia="Times New Roman" w:hAnsi="Arial" w:cs="Arial"/>
                <w:b/>
                <w:bCs/>
                <w:color w:val="0070C0"/>
                <w:sz w:val="20"/>
                <w:szCs w:val="20"/>
                <w:lang w:val="it-IT" w:eastAsia="it-IT"/>
              </w:rPr>
              <w:t>8,3</w:t>
            </w:r>
          </w:p>
        </w:tc>
      </w:tr>
      <w:tr w:rsidR="00D6295E" w:rsidRPr="00D6295E" w:rsidTr="00D6295E">
        <w:trPr>
          <w:trHeight w:val="300"/>
        </w:trPr>
        <w:tc>
          <w:tcPr>
            <w:tcW w:w="492" w:type="pct"/>
            <w:tcBorders>
              <w:top w:val="nil"/>
              <w:left w:val="single" w:sz="4" w:space="0" w:color="auto"/>
              <w:bottom w:val="nil"/>
              <w:right w:val="single" w:sz="4" w:space="0" w:color="auto"/>
            </w:tcBorders>
            <w:shd w:val="clear" w:color="auto" w:fill="auto"/>
            <w:noWrap/>
            <w:vAlign w:val="bottom"/>
            <w:hideMark/>
          </w:tcPr>
          <w:p w:rsidR="00D6295E" w:rsidRPr="00D6295E" w:rsidRDefault="00D6295E" w:rsidP="00D6295E">
            <w:pPr>
              <w:spacing w:after="0" w:line="240" w:lineRule="auto"/>
              <w:jc w:val="center"/>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DOM1</w:t>
            </w:r>
          </w:p>
        </w:tc>
        <w:tc>
          <w:tcPr>
            <w:tcW w:w="316"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139</w:t>
            </w:r>
          </w:p>
        </w:tc>
        <w:tc>
          <w:tcPr>
            <w:tcW w:w="460" w:type="pct"/>
            <w:tcBorders>
              <w:top w:val="nil"/>
              <w:left w:val="single" w:sz="4" w:space="0" w:color="auto"/>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0070C0"/>
                <w:sz w:val="20"/>
                <w:szCs w:val="20"/>
                <w:lang w:val="it-IT" w:eastAsia="it-IT"/>
              </w:rPr>
            </w:pPr>
            <w:r w:rsidRPr="00D6295E">
              <w:rPr>
                <w:rFonts w:ascii="Arial" w:eastAsia="Times New Roman" w:hAnsi="Arial" w:cs="Arial"/>
                <w:b/>
                <w:bCs/>
                <w:color w:val="0070C0"/>
                <w:sz w:val="20"/>
                <w:szCs w:val="20"/>
                <w:lang w:val="it-IT" w:eastAsia="it-IT"/>
              </w:rPr>
              <w:t>A2-1</w:t>
            </w:r>
          </w:p>
        </w:tc>
        <w:tc>
          <w:tcPr>
            <w:tcW w:w="462"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0070C0"/>
                <w:sz w:val="20"/>
                <w:szCs w:val="20"/>
                <w:lang w:val="it-IT" w:eastAsia="it-IT"/>
              </w:rPr>
            </w:pPr>
            <w:r w:rsidRPr="00D6295E">
              <w:rPr>
                <w:rFonts w:ascii="Arial" w:eastAsia="Times New Roman" w:hAnsi="Arial" w:cs="Arial"/>
                <w:b/>
                <w:bCs/>
                <w:color w:val="0070C0"/>
                <w:sz w:val="20"/>
                <w:szCs w:val="20"/>
                <w:lang w:val="it-IT" w:eastAsia="it-IT"/>
              </w:rPr>
              <w:t>7,3</w:t>
            </w:r>
          </w:p>
        </w:tc>
        <w:tc>
          <w:tcPr>
            <w:tcW w:w="462"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0070C0"/>
                <w:sz w:val="20"/>
                <w:szCs w:val="20"/>
                <w:lang w:val="it-IT" w:eastAsia="it-IT"/>
              </w:rPr>
            </w:pPr>
            <w:r w:rsidRPr="00D6295E">
              <w:rPr>
                <w:rFonts w:ascii="Arial" w:eastAsia="Times New Roman" w:hAnsi="Arial" w:cs="Arial"/>
                <w:b/>
                <w:bCs/>
                <w:color w:val="0070C0"/>
                <w:sz w:val="20"/>
                <w:szCs w:val="20"/>
                <w:lang w:val="it-IT" w:eastAsia="it-IT"/>
              </w:rPr>
              <w:t>8,1</w:t>
            </w:r>
          </w:p>
        </w:tc>
        <w:tc>
          <w:tcPr>
            <w:tcW w:w="461"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DOM1</w:t>
            </w:r>
          </w:p>
        </w:tc>
        <w:tc>
          <w:tcPr>
            <w:tcW w:w="430"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14,2</w:t>
            </w:r>
          </w:p>
        </w:tc>
        <w:tc>
          <w:tcPr>
            <w:tcW w:w="417"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12,5</w:t>
            </w:r>
          </w:p>
        </w:tc>
        <w:tc>
          <w:tcPr>
            <w:tcW w:w="461"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0070C0"/>
                <w:sz w:val="20"/>
                <w:szCs w:val="20"/>
                <w:lang w:val="it-IT" w:eastAsia="it-IT"/>
              </w:rPr>
            </w:pPr>
            <w:r w:rsidRPr="00D6295E">
              <w:rPr>
                <w:rFonts w:ascii="Arial" w:eastAsia="Times New Roman" w:hAnsi="Arial" w:cs="Arial"/>
                <w:b/>
                <w:bCs/>
                <w:color w:val="0070C0"/>
                <w:sz w:val="20"/>
                <w:szCs w:val="20"/>
                <w:lang w:val="it-IT" w:eastAsia="it-IT"/>
              </w:rPr>
              <w:t>A2-1</w:t>
            </w:r>
          </w:p>
        </w:tc>
        <w:tc>
          <w:tcPr>
            <w:tcW w:w="462" w:type="pct"/>
            <w:tcBorders>
              <w:top w:val="nil"/>
              <w:left w:val="nil"/>
              <w:bottom w:val="nil"/>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0070C0"/>
                <w:sz w:val="20"/>
                <w:szCs w:val="20"/>
                <w:lang w:val="it-IT" w:eastAsia="it-IT"/>
              </w:rPr>
            </w:pPr>
            <w:r w:rsidRPr="00D6295E">
              <w:rPr>
                <w:rFonts w:ascii="Arial" w:eastAsia="Times New Roman" w:hAnsi="Arial" w:cs="Arial"/>
                <w:b/>
                <w:bCs/>
                <w:color w:val="0070C0"/>
                <w:sz w:val="20"/>
                <w:szCs w:val="20"/>
                <w:lang w:val="it-IT" w:eastAsia="it-IT"/>
              </w:rPr>
              <w:t>7,5</w:t>
            </w:r>
          </w:p>
        </w:tc>
        <w:tc>
          <w:tcPr>
            <w:tcW w:w="576" w:type="pct"/>
            <w:tcBorders>
              <w:top w:val="nil"/>
              <w:left w:val="nil"/>
              <w:bottom w:val="nil"/>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0070C0"/>
                <w:sz w:val="20"/>
                <w:szCs w:val="20"/>
                <w:lang w:val="it-IT" w:eastAsia="it-IT"/>
              </w:rPr>
            </w:pPr>
            <w:r w:rsidRPr="00D6295E">
              <w:rPr>
                <w:rFonts w:ascii="Arial" w:eastAsia="Times New Roman" w:hAnsi="Arial" w:cs="Arial"/>
                <w:b/>
                <w:bCs/>
                <w:color w:val="0070C0"/>
                <w:sz w:val="20"/>
                <w:szCs w:val="20"/>
                <w:lang w:val="it-IT" w:eastAsia="it-IT"/>
              </w:rPr>
              <w:t>8,2</w:t>
            </w:r>
          </w:p>
        </w:tc>
      </w:tr>
      <w:tr w:rsidR="00D6295E" w:rsidRPr="00D6295E" w:rsidTr="00D6295E">
        <w:trPr>
          <w:trHeight w:val="300"/>
        </w:trPr>
        <w:tc>
          <w:tcPr>
            <w:tcW w:w="492" w:type="pct"/>
            <w:tcBorders>
              <w:top w:val="nil"/>
              <w:left w:val="single" w:sz="4" w:space="0" w:color="auto"/>
              <w:bottom w:val="single" w:sz="4" w:space="0" w:color="auto"/>
              <w:right w:val="single" w:sz="4" w:space="0" w:color="auto"/>
            </w:tcBorders>
            <w:shd w:val="clear" w:color="auto" w:fill="auto"/>
            <w:noWrap/>
            <w:vAlign w:val="bottom"/>
            <w:hideMark/>
          </w:tcPr>
          <w:p w:rsidR="00D6295E" w:rsidRPr="00D6295E" w:rsidRDefault="00D6295E" w:rsidP="00D6295E">
            <w:pPr>
              <w:spacing w:after="0" w:line="240" w:lineRule="auto"/>
              <w:jc w:val="center"/>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DOM1</w:t>
            </w:r>
          </w:p>
        </w:tc>
        <w:tc>
          <w:tcPr>
            <w:tcW w:w="316" w:type="pct"/>
            <w:tcBorders>
              <w:top w:val="nil"/>
              <w:left w:val="nil"/>
              <w:bottom w:val="single" w:sz="4" w:space="0" w:color="auto"/>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146</w:t>
            </w:r>
          </w:p>
        </w:tc>
        <w:tc>
          <w:tcPr>
            <w:tcW w:w="460" w:type="pct"/>
            <w:tcBorders>
              <w:top w:val="nil"/>
              <w:left w:val="single" w:sz="4" w:space="0" w:color="auto"/>
              <w:bottom w:val="single" w:sz="4" w:space="0" w:color="auto"/>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7030A0"/>
                <w:sz w:val="20"/>
                <w:szCs w:val="20"/>
                <w:lang w:val="it-IT" w:eastAsia="it-IT"/>
              </w:rPr>
            </w:pPr>
            <w:r w:rsidRPr="00D6295E">
              <w:rPr>
                <w:rFonts w:ascii="Arial" w:eastAsia="Times New Roman" w:hAnsi="Arial" w:cs="Arial"/>
                <w:b/>
                <w:bCs/>
                <w:color w:val="7030A0"/>
                <w:sz w:val="20"/>
                <w:szCs w:val="20"/>
                <w:lang w:val="it-IT" w:eastAsia="it-IT"/>
              </w:rPr>
              <w:t>A3-1</w:t>
            </w:r>
          </w:p>
        </w:tc>
        <w:tc>
          <w:tcPr>
            <w:tcW w:w="462" w:type="pct"/>
            <w:tcBorders>
              <w:top w:val="nil"/>
              <w:left w:val="nil"/>
              <w:bottom w:val="single" w:sz="4" w:space="0" w:color="auto"/>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7030A0"/>
                <w:sz w:val="20"/>
                <w:szCs w:val="20"/>
                <w:lang w:val="it-IT" w:eastAsia="it-IT"/>
              </w:rPr>
            </w:pPr>
            <w:r w:rsidRPr="00D6295E">
              <w:rPr>
                <w:rFonts w:ascii="Arial" w:eastAsia="Times New Roman" w:hAnsi="Arial" w:cs="Arial"/>
                <w:b/>
                <w:bCs/>
                <w:color w:val="7030A0"/>
                <w:sz w:val="20"/>
                <w:szCs w:val="20"/>
                <w:lang w:val="it-IT" w:eastAsia="it-IT"/>
              </w:rPr>
              <w:t>3,1</w:t>
            </w:r>
          </w:p>
        </w:tc>
        <w:tc>
          <w:tcPr>
            <w:tcW w:w="462" w:type="pct"/>
            <w:tcBorders>
              <w:top w:val="nil"/>
              <w:left w:val="nil"/>
              <w:bottom w:val="single" w:sz="4" w:space="0" w:color="auto"/>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7030A0"/>
                <w:sz w:val="20"/>
                <w:szCs w:val="20"/>
                <w:lang w:val="it-IT" w:eastAsia="it-IT"/>
              </w:rPr>
            </w:pPr>
            <w:r w:rsidRPr="00D6295E">
              <w:rPr>
                <w:rFonts w:ascii="Arial" w:eastAsia="Times New Roman" w:hAnsi="Arial" w:cs="Arial"/>
                <w:b/>
                <w:bCs/>
                <w:color w:val="7030A0"/>
                <w:sz w:val="20"/>
                <w:szCs w:val="20"/>
                <w:lang w:val="it-IT" w:eastAsia="it-IT"/>
              </w:rPr>
              <w:t>3,3</w:t>
            </w:r>
          </w:p>
        </w:tc>
        <w:tc>
          <w:tcPr>
            <w:tcW w:w="461" w:type="pct"/>
            <w:tcBorders>
              <w:top w:val="nil"/>
              <w:left w:val="nil"/>
              <w:bottom w:val="single" w:sz="4" w:space="0" w:color="auto"/>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DOM1</w:t>
            </w:r>
          </w:p>
        </w:tc>
        <w:tc>
          <w:tcPr>
            <w:tcW w:w="430" w:type="pct"/>
            <w:tcBorders>
              <w:top w:val="nil"/>
              <w:left w:val="nil"/>
              <w:bottom w:val="single" w:sz="4" w:space="0" w:color="auto"/>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14,2</w:t>
            </w:r>
          </w:p>
        </w:tc>
        <w:tc>
          <w:tcPr>
            <w:tcW w:w="417" w:type="pct"/>
            <w:tcBorders>
              <w:top w:val="nil"/>
              <w:left w:val="nil"/>
              <w:bottom w:val="single" w:sz="4" w:space="0" w:color="auto"/>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color w:val="000000"/>
                <w:sz w:val="20"/>
                <w:szCs w:val="20"/>
                <w:lang w:val="it-IT" w:eastAsia="it-IT"/>
              </w:rPr>
            </w:pPr>
            <w:r w:rsidRPr="00D6295E">
              <w:rPr>
                <w:rFonts w:ascii="Arial" w:eastAsia="Times New Roman" w:hAnsi="Arial" w:cs="Arial"/>
                <w:color w:val="000000"/>
                <w:sz w:val="20"/>
                <w:szCs w:val="20"/>
                <w:lang w:val="it-IT" w:eastAsia="it-IT"/>
              </w:rPr>
              <w:t>12,4</w:t>
            </w:r>
          </w:p>
        </w:tc>
        <w:tc>
          <w:tcPr>
            <w:tcW w:w="461" w:type="pct"/>
            <w:tcBorders>
              <w:top w:val="nil"/>
              <w:left w:val="nil"/>
              <w:bottom w:val="single" w:sz="4" w:space="0" w:color="auto"/>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7030A0"/>
                <w:sz w:val="20"/>
                <w:szCs w:val="20"/>
                <w:lang w:val="it-IT" w:eastAsia="it-IT"/>
              </w:rPr>
            </w:pPr>
            <w:r w:rsidRPr="00D6295E">
              <w:rPr>
                <w:rFonts w:ascii="Arial" w:eastAsia="Times New Roman" w:hAnsi="Arial" w:cs="Arial"/>
                <w:b/>
                <w:bCs/>
                <w:color w:val="7030A0"/>
                <w:sz w:val="20"/>
                <w:szCs w:val="20"/>
                <w:lang w:val="it-IT" w:eastAsia="it-IT"/>
              </w:rPr>
              <w:t>A3-1</w:t>
            </w:r>
          </w:p>
        </w:tc>
        <w:tc>
          <w:tcPr>
            <w:tcW w:w="462" w:type="pct"/>
            <w:tcBorders>
              <w:top w:val="nil"/>
              <w:left w:val="nil"/>
              <w:bottom w:val="single" w:sz="4" w:space="0" w:color="auto"/>
              <w:right w:val="nil"/>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7030A0"/>
                <w:sz w:val="20"/>
                <w:szCs w:val="20"/>
                <w:lang w:val="it-IT" w:eastAsia="it-IT"/>
              </w:rPr>
            </w:pPr>
            <w:r w:rsidRPr="00D6295E">
              <w:rPr>
                <w:rFonts w:ascii="Arial" w:eastAsia="Times New Roman" w:hAnsi="Arial" w:cs="Arial"/>
                <w:b/>
                <w:bCs/>
                <w:color w:val="7030A0"/>
                <w:sz w:val="20"/>
                <w:szCs w:val="20"/>
                <w:lang w:val="it-IT" w:eastAsia="it-IT"/>
              </w:rPr>
              <w:t>3,1</w:t>
            </w:r>
          </w:p>
        </w:tc>
        <w:tc>
          <w:tcPr>
            <w:tcW w:w="576" w:type="pct"/>
            <w:tcBorders>
              <w:top w:val="nil"/>
              <w:left w:val="nil"/>
              <w:bottom w:val="single" w:sz="4" w:space="0" w:color="auto"/>
              <w:right w:val="single" w:sz="4" w:space="0" w:color="auto"/>
            </w:tcBorders>
            <w:shd w:val="clear" w:color="auto" w:fill="auto"/>
            <w:noWrap/>
            <w:vAlign w:val="bottom"/>
            <w:hideMark/>
          </w:tcPr>
          <w:p w:rsidR="00D6295E" w:rsidRPr="00D6295E" w:rsidRDefault="00D6295E" w:rsidP="00D6295E">
            <w:pPr>
              <w:spacing w:after="0" w:line="240" w:lineRule="auto"/>
              <w:jc w:val="right"/>
              <w:rPr>
                <w:rFonts w:ascii="Arial" w:eastAsia="Times New Roman" w:hAnsi="Arial" w:cs="Arial"/>
                <w:b/>
                <w:bCs/>
                <w:color w:val="7030A0"/>
                <w:sz w:val="20"/>
                <w:szCs w:val="20"/>
                <w:lang w:val="it-IT" w:eastAsia="it-IT"/>
              </w:rPr>
            </w:pPr>
            <w:r w:rsidRPr="00D6295E">
              <w:rPr>
                <w:rFonts w:ascii="Arial" w:eastAsia="Times New Roman" w:hAnsi="Arial" w:cs="Arial"/>
                <w:b/>
                <w:bCs/>
                <w:color w:val="7030A0"/>
                <w:sz w:val="20"/>
                <w:szCs w:val="20"/>
                <w:lang w:val="it-IT" w:eastAsia="it-IT"/>
              </w:rPr>
              <w:t>3,4</w:t>
            </w:r>
          </w:p>
        </w:tc>
      </w:tr>
    </w:tbl>
    <w:p w:rsidR="00520ABB" w:rsidRDefault="00520ABB" w:rsidP="00552423">
      <w:pPr>
        <w:spacing w:before="120" w:after="0" w:line="360" w:lineRule="auto"/>
        <w:jc w:val="both"/>
        <w:rPr>
          <w:rFonts w:ascii="Arial" w:eastAsia="Times New Roman" w:hAnsi="Arial" w:cs="Arial"/>
          <w:sz w:val="24"/>
          <w:szCs w:val="24"/>
          <w:lang w:val="en-GB" w:eastAsia="it-IT"/>
        </w:rPr>
      </w:pPr>
    </w:p>
    <w:p w:rsidR="00FB20AF" w:rsidRDefault="00FB20AF" w:rsidP="00552423">
      <w:pPr>
        <w:spacing w:before="120" w:after="0" w:line="360" w:lineRule="auto"/>
        <w:jc w:val="both"/>
        <w:rPr>
          <w:rFonts w:ascii="Arial" w:eastAsia="Times New Roman" w:hAnsi="Arial" w:cs="Arial"/>
          <w:sz w:val="24"/>
          <w:szCs w:val="24"/>
          <w:lang w:val="en-GB" w:eastAsia="it-IT"/>
        </w:rPr>
      </w:pPr>
      <w:r>
        <w:rPr>
          <w:rFonts w:ascii="Arial" w:eastAsia="Times New Roman" w:hAnsi="Arial" w:cs="Arial"/>
          <w:sz w:val="24"/>
          <w:szCs w:val="24"/>
          <w:lang w:val="en-GB" w:eastAsia="it-IT"/>
        </w:rPr>
        <w:t xml:space="preserve">In </w:t>
      </w:r>
      <w:r w:rsidR="005F7F6B">
        <w:rPr>
          <w:rFonts w:ascii="Arial" w:eastAsia="Times New Roman" w:hAnsi="Arial" w:cs="Arial"/>
          <w:sz w:val="24"/>
          <w:szCs w:val="24"/>
          <w:lang w:val="en-GB" w:eastAsia="it-IT"/>
        </w:rPr>
        <w:t>this case</w:t>
      </w:r>
      <w:r w:rsidR="00065AB0">
        <w:rPr>
          <w:rFonts w:ascii="Arial" w:eastAsia="Times New Roman" w:hAnsi="Arial" w:cs="Arial"/>
          <w:sz w:val="24"/>
          <w:szCs w:val="24"/>
          <w:lang w:val="en-GB" w:eastAsia="it-IT"/>
        </w:rPr>
        <w:t xml:space="preserve">, </w:t>
      </w:r>
      <w:r>
        <w:rPr>
          <w:rFonts w:ascii="Arial" w:eastAsia="Times New Roman" w:hAnsi="Arial" w:cs="Arial"/>
          <w:sz w:val="24"/>
          <w:szCs w:val="24"/>
          <w:lang w:val="en-GB" w:eastAsia="it-IT"/>
        </w:rPr>
        <w:t>we have a sample calibration domain (DOM1)</w:t>
      </w:r>
      <w:r w:rsidR="00065AB0">
        <w:rPr>
          <w:rFonts w:ascii="Arial" w:eastAsia="Times New Roman" w:hAnsi="Arial" w:cs="Arial"/>
          <w:sz w:val="24"/>
          <w:szCs w:val="24"/>
          <w:lang w:val="en-GB" w:eastAsia="it-IT"/>
        </w:rPr>
        <w:t>,</w:t>
      </w:r>
      <w:r w:rsidR="0027251B">
        <w:rPr>
          <w:rFonts w:ascii="Arial" w:eastAsia="Times New Roman" w:hAnsi="Arial" w:cs="Arial"/>
          <w:sz w:val="24"/>
          <w:szCs w:val="24"/>
          <w:lang w:val="en-GB" w:eastAsia="it-IT"/>
        </w:rPr>
        <w:t xml:space="preserve"> </w:t>
      </w:r>
      <w:r w:rsidR="00090F6F">
        <w:rPr>
          <w:rFonts w:ascii="Arial" w:eastAsia="Times New Roman" w:hAnsi="Arial" w:cs="Arial"/>
          <w:sz w:val="24"/>
          <w:szCs w:val="24"/>
          <w:lang w:val="en-GB" w:eastAsia="it-IT"/>
        </w:rPr>
        <w:t xml:space="preserve">obtained </w:t>
      </w:r>
      <w:r w:rsidR="0027251B" w:rsidRPr="0027251B">
        <w:rPr>
          <w:rFonts w:ascii="Arial" w:eastAsia="Times New Roman" w:hAnsi="Arial" w:cs="Arial"/>
          <w:sz w:val="24"/>
          <w:szCs w:val="24"/>
          <w:lang w:val="en-GB" w:eastAsia="it-IT"/>
        </w:rPr>
        <w:t>aggregati</w:t>
      </w:r>
      <w:r w:rsidR="00090F6F">
        <w:rPr>
          <w:rFonts w:ascii="Arial" w:eastAsia="Times New Roman" w:hAnsi="Arial" w:cs="Arial"/>
          <w:sz w:val="24"/>
          <w:szCs w:val="24"/>
          <w:lang w:val="en-GB" w:eastAsia="it-IT"/>
        </w:rPr>
        <w:t>ng</w:t>
      </w:r>
      <w:r w:rsidR="0027251B" w:rsidRPr="0027251B">
        <w:rPr>
          <w:rFonts w:ascii="Arial" w:eastAsia="Times New Roman" w:hAnsi="Arial" w:cs="Arial"/>
          <w:sz w:val="24"/>
          <w:szCs w:val="24"/>
          <w:lang w:val="en-GB" w:eastAsia="it-IT"/>
        </w:rPr>
        <w:t xml:space="preserve"> </w:t>
      </w:r>
      <w:r w:rsidR="0027251B">
        <w:rPr>
          <w:rFonts w:ascii="Arial" w:eastAsia="Times New Roman" w:hAnsi="Arial" w:cs="Arial"/>
          <w:sz w:val="24"/>
          <w:szCs w:val="24"/>
          <w:lang w:val="en-GB" w:eastAsia="it-IT"/>
        </w:rPr>
        <w:t xml:space="preserve">strata </w:t>
      </w:r>
      <w:r w:rsidR="00A10271">
        <w:rPr>
          <w:rFonts w:ascii="Arial" w:eastAsia="Times New Roman" w:hAnsi="Arial" w:cs="Arial"/>
          <w:sz w:val="24"/>
          <w:szCs w:val="24"/>
          <w:lang w:val="en-GB" w:eastAsia="it-IT"/>
        </w:rPr>
        <w:t xml:space="preserve">across </w:t>
      </w:r>
      <w:r w:rsidR="00065AB0">
        <w:rPr>
          <w:rFonts w:ascii="Arial" w:eastAsia="Times New Roman" w:hAnsi="Arial" w:cs="Arial"/>
          <w:sz w:val="24"/>
          <w:szCs w:val="24"/>
          <w:lang w:val="en-GB" w:eastAsia="it-IT"/>
        </w:rPr>
        <w:t>economic activity</w:t>
      </w:r>
      <w:r w:rsidR="00750E45">
        <w:rPr>
          <w:rFonts w:ascii="Arial" w:eastAsia="Times New Roman" w:hAnsi="Arial" w:cs="Arial"/>
          <w:sz w:val="24"/>
          <w:szCs w:val="24"/>
          <w:lang w:val="en-GB" w:eastAsia="it-IT"/>
        </w:rPr>
        <w:t xml:space="preserve"> (A1, A2, A3)</w:t>
      </w:r>
      <w:r w:rsidR="00065AB0">
        <w:rPr>
          <w:rFonts w:ascii="Arial" w:eastAsia="Times New Roman" w:hAnsi="Arial" w:cs="Arial"/>
          <w:sz w:val="24"/>
          <w:szCs w:val="24"/>
          <w:lang w:val="en-GB" w:eastAsia="it-IT"/>
        </w:rPr>
        <w:t xml:space="preserve">. </w:t>
      </w:r>
      <w:r w:rsidR="00BF3922">
        <w:rPr>
          <w:rFonts w:ascii="Arial" w:eastAsia="Times New Roman" w:hAnsi="Arial" w:cs="Arial"/>
          <w:sz w:val="24"/>
          <w:szCs w:val="24"/>
          <w:lang w:val="en-GB" w:eastAsia="it-IT"/>
        </w:rPr>
        <w:t>With the old</w:t>
      </w:r>
      <w:r>
        <w:rPr>
          <w:rFonts w:ascii="Arial" w:eastAsia="Times New Roman" w:hAnsi="Arial" w:cs="Arial"/>
          <w:sz w:val="24"/>
          <w:szCs w:val="24"/>
          <w:lang w:val="en-GB" w:eastAsia="it-IT"/>
        </w:rPr>
        <w:t xml:space="preserve"> reweighting procedure</w:t>
      </w:r>
      <w:r w:rsidR="00065AB0">
        <w:rPr>
          <w:rFonts w:ascii="Arial" w:eastAsia="Times New Roman" w:hAnsi="Arial" w:cs="Arial"/>
          <w:sz w:val="24"/>
          <w:szCs w:val="24"/>
          <w:lang w:val="en-GB" w:eastAsia="it-IT"/>
        </w:rPr>
        <w:t>,</w:t>
      </w:r>
      <w:r>
        <w:rPr>
          <w:rFonts w:ascii="Arial" w:eastAsia="Times New Roman" w:hAnsi="Arial" w:cs="Arial"/>
          <w:sz w:val="24"/>
          <w:szCs w:val="24"/>
          <w:lang w:val="en-GB" w:eastAsia="it-IT"/>
        </w:rPr>
        <w:t xml:space="preserve"> </w:t>
      </w:r>
      <w:r w:rsidR="0027251B">
        <w:rPr>
          <w:rFonts w:ascii="Arial" w:eastAsia="Times New Roman" w:hAnsi="Arial" w:cs="Arial"/>
          <w:sz w:val="24"/>
          <w:szCs w:val="24"/>
          <w:lang w:val="en-GB" w:eastAsia="it-IT"/>
        </w:rPr>
        <w:t>design</w:t>
      </w:r>
      <w:r>
        <w:rPr>
          <w:rFonts w:ascii="Arial" w:eastAsia="Times New Roman" w:hAnsi="Arial" w:cs="Arial"/>
          <w:sz w:val="24"/>
          <w:szCs w:val="24"/>
          <w:lang w:val="en-GB" w:eastAsia="it-IT"/>
        </w:rPr>
        <w:t xml:space="preserve"> weights are very different from the </w:t>
      </w:r>
      <w:r w:rsidR="00BF3922">
        <w:rPr>
          <w:rFonts w:ascii="Arial" w:eastAsia="Times New Roman" w:hAnsi="Arial" w:cs="Arial"/>
          <w:sz w:val="24"/>
          <w:szCs w:val="24"/>
          <w:lang w:val="en-GB" w:eastAsia="it-IT"/>
        </w:rPr>
        <w:t>inverse of the inclusion probabilities</w:t>
      </w:r>
      <w:r w:rsidR="00065AB0">
        <w:rPr>
          <w:rFonts w:ascii="Arial" w:eastAsia="Times New Roman" w:hAnsi="Arial" w:cs="Arial"/>
          <w:sz w:val="24"/>
          <w:szCs w:val="24"/>
          <w:lang w:val="en-GB" w:eastAsia="it-IT"/>
        </w:rPr>
        <w:t>,</w:t>
      </w:r>
      <w:r w:rsidR="0027251B">
        <w:rPr>
          <w:rFonts w:ascii="Arial" w:eastAsia="Times New Roman" w:hAnsi="Arial" w:cs="Arial"/>
          <w:sz w:val="24"/>
          <w:szCs w:val="24"/>
          <w:lang w:val="en-GB" w:eastAsia="it-IT"/>
        </w:rPr>
        <w:t xml:space="preserve"> because they </w:t>
      </w:r>
      <w:r w:rsidR="00BF3922">
        <w:rPr>
          <w:rFonts w:ascii="Arial" w:eastAsia="Times New Roman" w:hAnsi="Arial" w:cs="Arial"/>
          <w:sz w:val="24"/>
          <w:szCs w:val="24"/>
          <w:lang w:val="en-GB" w:eastAsia="it-IT"/>
        </w:rPr>
        <w:t>were</w:t>
      </w:r>
      <w:r w:rsidR="0027251B">
        <w:rPr>
          <w:rFonts w:ascii="Arial" w:eastAsia="Times New Roman" w:hAnsi="Arial" w:cs="Arial"/>
          <w:sz w:val="24"/>
          <w:szCs w:val="24"/>
          <w:lang w:val="en-GB" w:eastAsia="it-IT"/>
        </w:rPr>
        <w:t xml:space="preserve"> recalculated </w:t>
      </w:r>
      <w:r w:rsidR="00BF3922">
        <w:rPr>
          <w:rFonts w:ascii="Arial" w:eastAsia="Times New Roman" w:hAnsi="Arial" w:cs="Arial"/>
          <w:sz w:val="24"/>
          <w:szCs w:val="24"/>
          <w:lang w:val="en-GB" w:eastAsia="it-IT"/>
        </w:rPr>
        <w:t>at the calibration domain level rather than at the design stratum one</w:t>
      </w:r>
      <w:r w:rsidR="0027251B">
        <w:rPr>
          <w:rFonts w:ascii="Arial" w:eastAsia="Times New Roman" w:hAnsi="Arial" w:cs="Arial"/>
          <w:sz w:val="24"/>
          <w:szCs w:val="24"/>
          <w:lang w:val="en-GB" w:eastAsia="it-IT"/>
        </w:rPr>
        <w:t xml:space="preserve">. </w:t>
      </w:r>
      <w:r w:rsidR="00BF3922">
        <w:rPr>
          <w:rFonts w:ascii="Arial" w:eastAsia="Times New Roman" w:hAnsi="Arial" w:cs="Arial"/>
          <w:sz w:val="24"/>
          <w:szCs w:val="24"/>
          <w:lang w:val="en-GB" w:eastAsia="it-IT"/>
        </w:rPr>
        <w:t>On the other hand</w:t>
      </w:r>
      <w:r w:rsidR="00065AB0">
        <w:rPr>
          <w:rFonts w:ascii="Arial" w:eastAsia="Times New Roman" w:hAnsi="Arial" w:cs="Arial"/>
          <w:sz w:val="24"/>
          <w:szCs w:val="24"/>
          <w:lang w:val="en-GB" w:eastAsia="it-IT"/>
        </w:rPr>
        <w:t>,</w:t>
      </w:r>
      <w:r w:rsidR="00510B11">
        <w:rPr>
          <w:rFonts w:ascii="Arial" w:eastAsia="Times New Roman" w:hAnsi="Arial" w:cs="Arial"/>
          <w:sz w:val="24"/>
          <w:szCs w:val="24"/>
          <w:lang w:val="en-GB" w:eastAsia="it-IT"/>
        </w:rPr>
        <w:t xml:space="preserve"> w</w:t>
      </w:r>
      <w:r w:rsidR="0027251B">
        <w:rPr>
          <w:rFonts w:ascii="Arial" w:eastAsia="Times New Roman" w:hAnsi="Arial" w:cs="Arial"/>
          <w:sz w:val="24"/>
          <w:szCs w:val="24"/>
          <w:lang w:val="en-GB" w:eastAsia="it-IT"/>
        </w:rPr>
        <w:t>ith the new reweighting procedure</w:t>
      </w:r>
      <w:r w:rsidR="00065AB0">
        <w:rPr>
          <w:rFonts w:ascii="Arial" w:eastAsia="Times New Roman" w:hAnsi="Arial" w:cs="Arial"/>
          <w:sz w:val="24"/>
          <w:szCs w:val="24"/>
          <w:lang w:val="en-GB" w:eastAsia="it-IT"/>
        </w:rPr>
        <w:t>,</w:t>
      </w:r>
      <w:r w:rsidR="0027251B">
        <w:rPr>
          <w:rFonts w:ascii="Arial" w:eastAsia="Times New Roman" w:hAnsi="Arial" w:cs="Arial"/>
          <w:sz w:val="24"/>
          <w:szCs w:val="24"/>
          <w:lang w:val="en-GB" w:eastAsia="it-IT"/>
        </w:rPr>
        <w:t xml:space="preserve"> </w:t>
      </w:r>
      <w:r w:rsidR="00BF3922">
        <w:rPr>
          <w:rFonts w:ascii="Arial" w:eastAsia="Times New Roman" w:hAnsi="Arial" w:cs="Arial"/>
          <w:sz w:val="24"/>
          <w:szCs w:val="24"/>
          <w:lang w:val="en-GB" w:eastAsia="it-IT"/>
        </w:rPr>
        <w:t xml:space="preserve">initial weights </w:t>
      </w:r>
      <w:r w:rsidR="0027251B">
        <w:rPr>
          <w:rFonts w:ascii="Arial" w:eastAsia="Times New Roman" w:hAnsi="Arial" w:cs="Arial"/>
          <w:sz w:val="24"/>
          <w:szCs w:val="24"/>
          <w:lang w:val="en-GB" w:eastAsia="it-IT"/>
        </w:rPr>
        <w:t>are similar</w:t>
      </w:r>
      <w:r w:rsidR="00510B11">
        <w:rPr>
          <w:rFonts w:ascii="Arial" w:eastAsia="Times New Roman" w:hAnsi="Arial" w:cs="Arial"/>
          <w:sz w:val="24"/>
          <w:szCs w:val="24"/>
          <w:lang w:val="en-GB" w:eastAsia="it-IT"/>
        </w:rPr>
        <w:t xml:space="preserve"> </w:t>
      </w:r>
      <w:r w:rsidR="00510B11" w:rsidRPr="00510B11">
        <w:rPr>
          <w:rFonts w:ascii="Arial" w:eastAsia="Times New Roman" w:hAnsi="Arial" w:cs="Arial"/>
          <w:sz w:val="24"/>
          <w:szCs w:val="24"/>
          <w:lang w:val="en-GB" w:eastAsia="it-IT"/>
        </w:rPr>
        <w:t xml:space="preserve">to </w:t>
      </w:r>
      <w:r w:rsidR="00BF3922">
        <w:rPr>
          <w:rFonts w:ascii="Arial" w:eastAsia="Times New Roman" w:hAnsi="Arial" w:cs="Arial"/>
          <w:sz w:val="24"/>
          <w:szCs w:val="24"/>
          <w:lang w:val="en-GB" w:eastAsia="it-IT"/>
        </w:rPr>
        <w:t xml:space="preserve">those obtained without updating the classification information for </w:t>
      </w:r>
      <w:r w:rsidR="003D191B">
        <w:rPr>
          <w:rFonts w:ascii="Arial" w:eastAsia="Times New Roman" w:hAnsi="Arial" w:cs="Arial"/>
          <w:sz w:val="24"/>
          <w:szCs w:val="24"/>
          <w:lang w:val="en-GB" w:eastAsia="it-IT"/>
        </w:rPr>
        <w:t>sample</w:t>
      </w:r>
      <w:r w:rsidR="00BF3922">
        <w:rPr>
          <w:rFonts w:ascii="Arial" w:eastAsia="Times New Roman" w:hAnsi="Arial" w:cs="Arial"/>
          <w:sz w:val="24"/>
          <w:szCs w:val="24"/>
          <w:lang w:val="en-GB" w:eastAsia="it-IT"/>
        </w:rPr>
        <w:t xml:space="preserve"> enterprises</w:t>
      </w:r>
      <w:r w:rsidR="00510B11">
        <w:rPr>
          <w:rFonts w:ascii="Arial" w:eastAsia="Times New Roman" w:hAnsi="Arial" w:cs="Arial"/>
          <w:sz w:val="24"/>
          <w:szCs w:val="24"/>
          <w:lang w:val="en-GB" w:eastAsia="it-IT"/>
        </w:rPr>
        <w:t>.</w:t>
      </w:r>
    </w:p>
    <w:p w:rsidR="00FB20AF" w:rsidRDefault="00017EA7" w:rsidP="00B22F36">
      <w:pPr>
        <w:spacing w:before="120" w:after="0" w:line="360" w:lineRule="auto"/>
        <w:jc w:val="both"/>
        <w:rPr>
          <w:rFonts w:ascii="Arial" w:eastAsia="Times New Roman" w:hAnsi="Arial" w:cs="Arial"/>
          <w:sz w:val="24"/>
          <w:szCs w:val="24"/>
          <w:lang w:val="en-GB" w:eastAsia="it-IT"/>
        </w:rPr>
      </w:pPr>
      <w:r w:rsidRPr="00552423">
        <w:rPr>
          <w:rFonts w:ascii="Arial" w:eastAsia="Times New Roman" w:hAnsi="Arial" w:cs="Arial"/>
          <w:sz w:val="24"/>
          <w:szCs w:val="24"/>
          <w:lang w:val="en-GB" w:eastAsia="it-IT"/>
        </w:rPr>
        <w:t>The coefficient</w:t>
      </w:r>
      <w:r>
        <w:rPr>
          <w:rFonts w:ascii="Arial" w:eastAsia="Times New Roman" w:hAnsi="Arial" w:cs="Arial"/>
          <w:sz w:val="24"/>
          <w:szCs w:val="24"/>
          <w:lang w:val="en-GB" w:eastAsia="it-IT"/>
        </w:rPr>
        <w:t>s</w:t>
      </w:r>
      <w:r w:rsidRPr="00552423">
        <w:rPr>
          <w:rFonts w:ascii="Arial" w:eastAsia="Times New Roman" w:hAnsi="Arial" w:cs="Arial"/>
          <w:sz w:val="24"/>
          <w:szCs w:val="24"/>
          <w:lang w:val="en-GB" w:eastAsia="it-IT"/>
        </w:rPr>
        <w:t xml:space="preserve"> of variation (</w:t>
      </w:r>
      <w:r>
        <w:rPr>
          <w:rFonts w:ascii="Arial" w:eastAsia="Times New Roman" w:hAnsi="Arial" w:cs="Arial"/>
          <w:sz w:val="24"/>
          <w:szCs w:val="24"/>
          <w:lang w:val="en-GB" w:eastAsia="it-IT"/>
        </w:rPr>
        <w:t>CVs</w:t>
      </w:r>
      <w:r w:rsidRPr="00552423">
        <w:rPr>
          <w:rFonts w:ascii="Arial" w:eastAsia="Times New Roman" w:hAnsi="Arial" w:cs="Arial"/>
          <w:sz w:val="24"/>
          <w:szCs w:val="24"/>
          <w:lang w:val="en-GB" w:eastAsia="it-IT"/>
        </w:rPr>
        <w:t xml:space="preserve">) </w:t>
      </w:r>
      <w:r>
        <w:rPr>
          <w:rFonts w:ascii="Arial" w:eastAsia="Times New Roman" w:hAnsi="Arial" w:cs="Arial"/>
          <w:sz w:val="24"/>
          <w:szCs w:val="24"/>
          <w:lang w:val="en-GB" w:eastAsia="it-IT"/>
        </w:rPr>
        <w:t>of</w:t>
      </w:r>
      <w:r w:rsidRPr="00552423">
        <w:rPr>
          <w:rFonts w:ascii="Arial" w:eastAsia="Times New Roman" w:hAnsi="Arial" w:cs="Arial"/>
          <w:sz w:val="24"/>
          <w:szCs w:val="24"/>
          <w:lang w:val="en-GB" w:eastAsia="it-IT"/>
        </w:rPr>
        <w:t xml:space="preserve"> the estimates of the </w:t>
      </w:r>
      <w:r>
        <w:rPr>
          <w:rFonts w:ascii="Arial" w:eastAsia="Times New Roman" w:hAnsi="Arial" w:cs="Arial"/>
          <w:sz w:val="24"/>
          <w:szCs w:val="24"/>
          <w:lang w:val="en-GB" w:eastAsia="it-IT"/>
        </w:rPr>
        <w:t>job vacancy</w:t>
      </w:r>
      <w:r w:rsidRPr="00552423">
        <w:rPr>
          <w:rFonts w:ascii="Arial" w:eastAsia="Times New Roman" w:hAnsi="Arial" w:cs="Arial"/>
          <w:sz w:val="24"/>
          <w:szCs w:val="24"/>
          <w:lang w:val="en-GB" w:eastAsia="it-IT"/>
        </w:rPr>
        <w:t xml:space="preserve"> rate</w:t>
      </w:r>
      <w:r>
        <w:rPr>
          <w:rFonts w:ascii="Arial" w:eastAsia="Times New Roman" w:hAnsi="Arial" w:cs="Arial"/>
          <w:sz w:val="24"/>
          <w:szCs w:val="24"/>
          <w:lang w:val="en-GB" w:eastAsia="it-IT"/>
        </w:rPr>
        <w:t xml:space="preserve"> and</w:t>
      </w:r>
      <w:r w:rsidRPr="00552423">
        <w:rPr>
          <w:rFonts w:ascii="Arial" w:eastAsia="Times New Roman" w:hAnsi="Arial" w:cs="Arial"/>
          <w:sz w:val="24"/>
          <w:szCs w:val="24"/>
          <w:lang w:val="en-GB" w:eastAsia="it-IT"/>
        </w:rPr>
        <w:t xml:space="preserve"> hours worked per capita</w:t>
      </w:r>
      <w:r w:rsidR="00802DB1">
        <w:rPr>
          <w:rFonts w:ascii="Arial" w:eastAsia="Times New Roman" w:hAnsi="Arial" w:cs="Arial"/>
          <w:sz w:val="24"/>
          <w:szCs w:val="24"/>
          <w:lang w:val="en-GB" w:eastAsia="it-IT"/>
        </w:rPr>
        <w:t xml:space="preserve"> obtained with the old and the new reweighting procedure</w:t>
      </w:r>
      <w:r w:rsidR="00802DB1" w:rsidRPr="00552423">
        <w:rPr>
          <w:rFonts w:ascii="Arial" w:eastAsia="Times New Roman" w:hAnsi="Arial" w:cs="Arial"/>
          <w:sz w:val="24"/>
          <w:szCs w:val="24"/>
          <w:lang w:val="en-GB" w:eastAsia="it-IT"/>
        </w:rPr>
        <w:t xml:space="preserve"> </w:t>
      </w:r>
      <w:r w:rsidRPr="00552423">
        <w:rPr>
          <w:rFonts w:ascii="Arial" w:eastAsia="Times New Roman" w:hAnsi="Arial" w:cs="Arial"/>
          <w:sz w:val="24"/>
          <w:szCs w:val="24"/>
          <w:lang w:val="en-GB" w:eastAsia="it-IT"/>
        </w:rPr>
        <w:t xml:space="preserve">for the </w:t>
      </w:r>
      <w:r>
        <w:rPr>
          <w:rFonts w:ascii="Arial" w:eastAsia="Times New Roman" w:hAnsi="Arial" w:cs="Arial"/>
          <w:sz w:val="24"/>
          <w:szCs w:val="24"/>
          <w:lang w:val="en-GB" w:eastAsia="it-IT"/>
        </w:rPr>
        <w:t>four</w:t>
      </w:r>
      <w:r w:rsidRPr="00552423">
        <w:rPr>
          <w:rFonts w:ascii="Arial" w:eastAsia="Times New Roman" w:hAnsi="Arial" w:cs="Arial"/>
          <w:sz w:val="24"/>
          <w:szCs w:val="24"/>
          <w:lang w:val="en-GB" w:eastAsia="it-IT"/>
        </w:rPr>
        <w:t xml:space="preserve"> quarters 2016</w:t>
      </w:r>
      <w:r w:rsidR="00802DB1">
        <w:rPr>
          <w:rFonts w:ascii="Arial" w:eastAsia="Times New Roman" w:hAnsi="Arial" w:cs="Arial"/>
          <w:sz w:val="24"/>
          <w:szCs w:val="24"/>
          <w:lang w:val="en-GB" w:eastAsia="it-IT"/>
        </w:rPr>
        <w:t xml:space="preserve"> are presented in </w:t>
      </w:r>
      <w:r w:rsidR="002D0F7E" w:rsidRPr="00552423">
        <w:rPr>
          <w:rFonts w:ascii="Arial" w:eastAsia="Times New Roman" w:hAnsi="Arial" w:cs="Arial"/>
          <w:sz w:val="24"/>
          <w:szCs w:val="24"/>
          <w:lang w:val="en-GB" w:eastAsia="it-IT"/>
        </w:rPr>
        <w:t xml:space="preserve">Table </w:t>
      </w:r>
      <w:r w:rsidR="002D0F7E">
        <w:rPr>
          <w:rFonts w:ascii="Arial" w:eastAsia="Times New Roman" w:hAnsi="Arial" w:cs="Arial"/>
          <w:sz w:val="24"/>
          <w:szCs w:val="24"/>
          <w:lang w:val="en-GB" w:eastAsia="it-IT"/>
        </w:rPr>
        <w:t>6</w:t>
      </w:r>
      <w:r w:rsidR="00552423">
        <w:rPr>
          <w:rFonts w:ascii="Arial" w:eastAsia="Times New Roman" w:hAnsi="Arial" w:cs="Arial"/>
          <w:sz w:val="24"/>
          <w:szCs w:val="24"/>
          <w:lang w:val="en-GB" w:eastAsia="it-IT"/>
        </w:rPr>
        <w:t>.</w:t>
      </w:r>
      <w:r w:rsidR="00B22F36">
        <w:rPr>
          <w:rFonts w:ascii="Arial" w:eastAsia="Times New Roman" w:hAnsi="Arial" w:cs="Arial"/>
          <w:sz w:val="24"/>
          <w:szCs w:val="24"/>
          <w:lang w:val="en-GB" w:eastAsia="it-IT"/>
        </w:rPr>
        <w:t xml:space="preserve"> </w:t>
      </w:r>
      <w:r w:rsidR="00B22F36" w:rsidRPr="00B22F36">
        <w:rPr>
          <w:rFonts w:ascii="Arial" w:eastAsia="Times New Roman" w:hAnsi="Arial" w:cs="Arial"/>
          <w:sz w:val="24"/>
          <w:szCs w:val="24"/>
          <w:lang w:val="en-GB" w:eastAsia="it-IT"/>
        </w:rPr>
        <w:t>The CVs with the</w:t>
      </w:r>
      <w:r w:rsidR="00520ABB">
        <w:rPr>
          <w:rFonts w:ascii="Arial" w:eastAsia="Times New Roman" w:hAnsi="Arial" w:cs="Arial"/>
          <w:sz w:val="24"/>
          <w:szCs w:val="24"/>
          <w:lang w:val="en-GB" w:eastAsia="it-IT"/>
        </w:rPr>
        <w:t xml:space="preserve"> </w:t>
      </w:r>
      <w:r w:rsidR="00B22F36" w:rsidRPr="00B22F36">
        <w:rPr>
          <w:rFonts w:ascii="Arial" w:eastAsia="Times New Roman" w:hAnsi="Arial" w:cs="Arial"/>
          <w:sz w:val="24"/>
          <w:szCs w:val="24"/>
          <w:lang w:val="en-GB" w:eastAsia="it-IT"/>
        </w:rPr>
        <w:t>new method tend to be lower and more stable over time</w:t>
      </w:r>
      <w:r w:rsidR="00065AB0">
        <w:rPr>
          <w:rFonts w:ascii="Arial" w:eastAsia="Times New Roman" w:hAnsi="Arial" w:cs="Arial"/>
          <w:sz w:val="24"/>
          <w:szCs w:val="24"/>
          <w:lang w:val="en-GB" w:eastAsia="it-IT"/>
        </w:rPr>
        <w:t>,</w:t>
      </w:r>
      <w:r w:rsidR="00B22F36" w:rsidRPr="00B22F36">
        <w:rPr>
          <w:rFonts w:ascii="Arial" w:eastAsia="Times New Roman" w:hAnsi="Arial" w:cs="Arial"/>
          <w:sz w:val="24"/>
          <w:szCs w:val="24"/>
          <w:lang w:val="en-GB" w:eastAsia="it-IT"/>
        </w:rPr>
        <w:t xml:space="preserve"> in particular for the estimate</w:t>
      </w:r>
      <w:r w:rsidR="00802DB1">
        <w:rPr>
          <w:rFonts w:ascii="Arial" w:eastAsia="Times New Roman" w:hAnsi="Arial" w:cs="Arial"/>
          <w:sz w:val="24"/>
          <w:szCs w:val="24"/>
          <w:lang w:val="en-GB" w:eastAsia="it-IT"/>
        </w:rPr>
        <w:t>s</w:t>
      </w:r>
      <w:r w:rsidR="00B22F36" w:rsidRPr="00B22F36">
        <w:rPr>
          <w:rFonts w:ascii="Arial" w:eastAsia="Times New Roman" w:hAnsi="Arial" w:cs="Arial"/>
          <w:sz w:val="24"/>
          <w:szCs w:val="24"/>
          <w:lang w:val="en-GB" w:eastAsia="it-IT"/>
        </w:rPr>
        <w:t xml:space="preserve"> of the </w:t>
      </w:r>
      <w:r w:rsidR="00B22F36">
        <w:rPr>
          <w:rFonts w:ascii="Arial" w:eastAsia="Times New Roman" w:hAnsi="Arial" w:cs="Arial"/>
          <w:sz w:val="24"/>
          <w:szCs w:val="24"/>
          <w:lang w:val="en-GB" w:eastAsia="it-IT"/>
        </w:rPr>
        <w:t>job vacancy</w:t>
      </w:r>
      <w:r w:rsidR="00802DB1">
        <w:rPr>
          <w:rFonts w:ascii="Arial" w:eastAsia="Times New Roman" w:hAnsi="Arial" w:cs="Arial"/>
          <w:sz w:val="24"/>
          <w:szCs w:val="24"/>
          <w:lang w:val="en-GB" w:eastAsia="it-IT"/>
        </w:rPr>
        <w:t xml:space="preserve"> rate</w:t>
      </w:r>
      <w:r w:rsidR="00B22F36">
        <w:rPr>
          <w:rFonts w:ascii="Arial" w:eastAsia="Times New Roman" w:hAnsi="Arial" w:cs="Arial"/>
          <w:sz w:val="24"/>
          <w:szCs w:val="24"/>
          <w:lang w:val="en-GB" w:eastAsia="it-IT"/>
        </w:rPr>
        <w:t>.</w:t>
      </w:r>
    </w:p>
    <w:p w:rsidR="00D6295E" w:rsidRDefault="00D6295E" w:rsidP="00B22F36">
      <w:pPr>
        <w:spacing w:before="120" w:after="0" w:line="360" w:lineRule="auto"/>
        <w:jc w:val="both"/>
        <w:rPr>
          <w:rFonts w:ascii="Arial" w:eastAsia="Times New Roman" w:hAnsi="Arial" w:cs="Arial"/>
          <w:sz w:val="24"/>
          <w:szCs w:val="24"/>
          <w:lang w:val="en-GB" w:eastAsia="it-IT"/>
        </w:rPr>
      </w:pPr>
    </w:p>
    <w:p w:rsidR="0012064D" w:rsidRDefault="0012064D" w:rsidP="00B22F36">
      <w:pPr>
        <w:spacing w:before="120" w:after="0" w:line="360" w:lineRule="auto"/>
        <w:jc w:val="both"/>
        <w:rPr>
          <w:rFonts w:ascii="Arial" w:eastAsia="Times New Roman" w:hAnsi="Arial" w:cs="Arial"/>
          <w:sz w:val="24"/>
          <w:szCs w:val="24"/>
          <w:lang w:val="en-GB" w:eastAsia="it-IT"/>
        </w:rPr>
      </w:pPr>
    </w:p>
    <w:p w:rsidR="003650BE" w:rsidRDefault="003650BE" w:rsidP="00B20C12">
      <w:pPr>
        <w:spacing w:before="360" w:after="0" w:line="360" w:lineRule="auto"/>
        <w:jc w:val="both"/>
        <w:rPr>
          <w:rFonts w:ascii="Arial" w:eastAsia="Times New Roman" w:hAnsi="Arial" w:cs="Arial"/>
          <w:b/>
          <w:sz w:val="20"/>
          <w:szCs w:val="20"/>
          <w:lang w:val="en-GB" w:eastAsia="it-IT"/>
        </w:rPr>
      </w:pPr>
      <w:r>
        <w:rPr>
          <w:rFonts w:ascii="Arial" w:eastAsia="Times New Roman" w:hAnsi="Arial" w:cs="Arial"/>
          <w:b/>
          <w:sz w:val="20"/>
          <w:szCs w:val="20"/>
          <w:lang w:val="en-GB" w:eastAsia="it-IT"/>
        </w:rPr>
        <w:lastRenderedPageBreak/>
        <w:t xml:space="preserve">Table </w:t>
      </w:r>
      <w:r w:rsidR="002D0F7E">
        <w:rPr>
          <w:rFonts w:ascii="Arial" w:eastAsia="Times New Roman" w:hAnsi="Arial" w:cs="Arial"/>
          <w:b/>
          <w:sz w:val="20"/>
          <w:szCs w:val="20"/>
          <w:lang w:val="en-GB" w:eastAsia="it-IT"/>
        </w:rPr>
        <w:t>6</w:t>
      </w:r>
      <w:r w:rsidRPr="003650BE">
        <w:rPr>
          <w:rFonts w:ascii="Arial" w:eastAsia="Times New Roman" w:hAnsi="Arial" w:cs="Arial"/>
          <w:b/>
          <w:sz w:val="20"/>
          <w:szCs w:val="20"/>
          <w:lang w:val="en-GB" w:eastAsia="it-IT"/>
        </w:rPr>
        <w:t xml:space="preserve">. </w:t>
      </w:r>
      <w:r w:rsidR="00471BA3">
        <w:rPr>
          <w:rFonts w:ascii="Arial" w:eastAsia="Times New Roman" w:hAnsi="Arial" w:cs="Arial"/>
          <w:b/>
          <w:sz w:val="20"/>
          <w:szCs w:val="20"/>
          <w:lang w:val="en-GB" w:eastAsia="it-IT"/>
        </w:rPr>
        <w:t>CVs</w:t>
      </w:r>
      <w:r>
        <w:rPr>
          <w:rFonts w:ascii="Arial" w:eastAsia="Times New Roman" w:hAnsi="Arial" w:cs="Arial"/>
          <w:b/>
          <w:sz w:val="20"/>
          <w:szCs w:val="20"/>
          <w:lang w:val="en-GB" w:eastAsia="it-IT"/>
        </w:rPr>
        <w:t xml:space="preserve"> for the total of the economic activities – </w:t>
      </w:r>
      <w:r w:rsidR="005848CE">
        <w:rPr>
          <w:rFonts w:ascii="Arial" w:eastAsia="Times New Roman" w:hAnsi="Arial" w:cs="Arial"/>
          <w:b/>
          <w:sz w:val="20"/>
          <w:szCs w:val="20"/>
          <w:lang w:val="en-GB" w:eastAsia="it-IT"/>
        </w:rPr>
        <w:t xml:space="preserve">Year </w:t>
      </w:r>
      <w:r>
        <w:rPr>
          <w:rFonts w:ascii="Arial" w:eastAsia="Times New Roman" w:hAnsi="Arial" w:cs="Arial"/>
          <w:b/>
          <w:sz w:val="20"/>
          <w:szCs w:val="20"/>
          <w:lang w:val="en-GB" w:eastAsia="it-IT"/>
        </w:rPr>
        <w:t>2016</w:t>
      </w:r>
    </w:p>
    <w:tbl>
      <w:tblPr>
        <w:tblW w:w="5000" w:type="pct"/>
        <w:tblCellMar>
          <w:left w:w="70" w:type="dxa"/>
          <w:right w:w="70" w:type="dxa"/>
        </w:tblCellMar>
        <w:tblLook w:val="04A0" w:firstRow="1" w:lastRow="0" w:firstColumn="1" w:lastColumn="0" w:noHBand="0" w:noVBand="1"/>
      </w:tblPr>
      <w:tblGrid>
        <w:gridCol w:w="1398"/>
        <w:gridCol w:w="1901"/>
        <w:gridCol w:w="2006"/>
        <w:gridCol w:w="1901"/>
        <w:gridCol w:w="2006"/>
      </w:tblGrid>
      <w:tr w:rsidR="008556D2" w:rsidRPr="008556D2" w:rsidTr="008556D2">
        <w:trPr>
          <w:trHeight w:val="300"/>
        </w:trPr>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6D2" w:rsidRPr="008556D2" w:rsidRDefault="00A82154" w:rsidP="008556D2">
            <w:pPr>
              <w:spacing w:after="0" w:line="240" w:lineRule="auto"/>
              <w:jc w:val="center"/>
              <w:rPr>
                <w:rFonts w:ascii="Arial" w:eastAsia="Times New Roman" w:hAnsi="Arial" w:cs="Arial"/>
                <w:b/>
                <w:bCs/>
                <w:color w:val="000000"/>
                <w:sz w:val="20"/>
                <w:szCs w:val="20"/>
                <w:lang w:val="it-IT" w:eastAsia="it-IT"/>
              </w:rPr>
            </w:pPr>
            <w:r>
              <w:rPr>
                <w:rFonts w:ascii="Arial" w:eastAsia="Times New Roman" w:hAnsi="Arial" w:cs="Arial"/>
                <w:b/>
                <w:bCs/>
                <w:color w:val="000000"/>
                <w:sz w:val="20"/>
                <w:szCs w:val="20"/>
                <w:lang w:val="it-IT" w:eastAsia="it-IT"/>
              </w:rPr>
              <w:t>Year</w:t>
            </w:r>
            <w:r w:rsidR="008556D2" w:rsidRPr="008556D2">
              <w:rPr>
                <w:rFonts w:ascii="Arial" w:eastAsia="Times New Roman" w:hAnsi="Arial" w:cs="Arial"/>
                <w:b/>
                <w:bCs/>
                <w:color w:val="000000"/>
                <w:sz w:val="20"/>
                <w:szCs w:val="20"/>
                <w:lang w:val="it-IT" w:eastAsia="it-IT"/>
              </w:rPr>
              <w:t xml:space="preserve"> 2016</w:t>
            </w:r>
          </w:p>
        </w:tc>
        <w:tc>
          <w:tcPr>
            <w:tcW w:w="2121" w:type="pct"/>
            <w:gridSpan w:val="2"/>
            <w:tcBorders>
              <w:top w:val="single" w:sz="4" w:space="0" w:color="auto"/>
              <w:left w:val="nil"/>
              <w:bottom w:val="single" w:sz="4" w:space="0" w:color="auto"/>
              <w:right w:val="single" w:sz="4" w:space="0" w:color="auto"/>
            </w:tcBorders>
            <w:shd w:val="clear" w:color="auto" w:fill="auto"/>
            <w:noWrap/>
            <w:vAlign w:val="center"/>
            <w:hideMark/>
          </w:tcPr>
          <w:p w:rsidR="008556D2" w:rsidRPr="008556D2" w:rsidRDefault="008556D2" w:rsidP="008556D2">
            <w:pPr>
              <w:spacing w:after="0" w:line="240" w:lineRule="auto"/>
              <w:jc w:val="center"/>
              <w:rPr>
                <w:rFonts w:ascii="Arial" w:eastAsia="Times New Roman" w:hAnsi="Arial" w:cs="Arial"/>
                <w:b/>
                <w:bCs/>
                <w:color w:val="000000"/>
                <w:sz w:val="20"/>
                <w:szCs w:val="20"/>
                <w:lang w:val="it-IT" w:eastAsia="it-IT"/>
              </w:rPr>
            </w:pPr>
            <w:r w:rsidRPr="008556D2">
              <w:rPr>
                <w:rFonts w:ascii="Arial" w:eastAsia="Times New Roman" w:hAnsi="Arial" w:cs="Arial"/>
                <w:b/>
                <w:bCs/>
                <w:color w:val="000000"/>
                <w:sz w:val="20"/>
                <w:szCs w:val="20"/>
                <w:lang w:val="it-IT" w:eastAsia="it-IT"/>
              </w:rPr>
              <w:t>Job vancancy rate</w:t>
            </w:r>
          </w:p>
        </w:tc>
        <w:tc>
          <w:tcPr>
            <w:tcW w:w="2121" w:type="pct"/>
            <w:gridSpan w:val="2"/>
            <w:tcBorders>
              <w:top w:val="single" w:sz="4" w:space="0" w:color="auto"/>
              <w:left w:val="nil"/>
              <w:bottom w:val="single" w:sz="4" w:space="0" w:color="auto"/>
              <w:right w:val="single" w:sz="4" w:space="0" w:color="auto"/>
            </w:tcBorders>
            <w:shd w:val="clear" w:color="auto" w:fill="auto"/>
            <w:noWrap/>
            <w:vAlign w:val="center"/>
            <w:hideMark/>
          </w:tcPr>
          <w:p w:rsidR="008556D2" w:rsidRPr="008556D2" w:rsidRDefault="00A82154" w:rsidP="008556D2">
            <w:pPr>
              <w:spacing w:after="0" w:line="240" w:lineRule="auto"/>
              <w:jc w:val="center"/>
              <w:rPr>
                <w:rFonts w:ascii="Arial" w:eastAsia="Times New Roman" w:hAnsi="Arial" w:cs="Arial"/>
                <w:b/>
                <w:bCs/>
                <w:color w:val="000000"/>
                <w:sz w:val="20"/>
                <w:szCs w:val="20"/>
                <w:lang w:val="it-IT" w:eastAsia="it-IT"/>
              </w:rPr>
            </w:pPr>
            <w:r>
              <w:rPr>
                <w:rFonts w:ascii="Arial" w:eastAsia="Times New Roman" w:hAnsi="Arial" w:cs="Arial"/>
                <w:b/>
                <w:bCs/>
                <w:color w:val="000000"/>
                <w:sz w:val="20"/>
                <w:szCs w:val="20"/>
                <w:lang w:val="it-IT" w:eastAsia="it-IT"/>
              </w:rPr>
              <w:t>Hours work</w:t>
            </w:r>
            <w:r w:rsidR="00764807">
              <w:rPr>
                <w:rFonts w:ascii="Arial" w:eastAsia="Times New Roman" w:hAnsi="Arial" w:cs="Arial"/>
                <w:b/>
                <w:bCs/>
                <w:color w:val="000000"/>
                <w:sz w:val="20"/>
                <w:szCs w:val="20"/>
                <w:lang w:val="it-IT" w:eastAsia="it-IT"/>
              </w:rPr>
              <w:t>e</w:t>
            </w:r>
            <w:r>
              <w:rPr>
                <w:rFonts w:ascii="Arial" w:eastAsia="Times New Roman" w:hAnsi="Arial" w:cs="Arial"/>
                <w:b/>
                <w:bCs/>
                <w:color w:val="000000"/>
                <w:sz w:val="20"/>
                <w:szCs w:val="20"/>
                <w:lang w:val="it-IT" w:eastAsia="it-IT"/>
              </w:rPr>
              <w:t xml:space="preserve">d </w:t>
            </w:r>
            <w:r w:rsidR="008556D2" w:rsidRPr="008556D2">
              <w:rPr>
                <w:rFonts w:ascii="Arial" w:eastAsia="Times New Roman" w:hAnsi="Arial" w:cs="Arial"/>
                <w:b/>
                <w:bCs/>
                <w:color w:val="000000"/>
                <w:sz w:val="20"/>
                <w:szCs w:val="20"/>
                <w:lang w:val="it-IT" w:eastAsia="it-IT"/>
              </w:rPr>
              <w:t>per capita</w:t>
            </w:r>
          </w:p>
        </w:tc>
      </w:tr>
      <w:tr w:rsidR="008556D2" w:rsidRPr="008556D2" w:rsidTr="008556D2">
        <w:trPr>
          <w:trHeight w:val="300"/>
        </w:trPr>
        <w:tc>
          <w:tcPr>
            <w:tcW w:w="758" w:type="pct"/>
            <w:tcBorders>
              <w:top w:val="nil"/>
              <w:left w:val="single" w:sz="4" w:space="0" w:color="auto"/>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b/>
                <w:bCs/>
                <w:color w:val="000000"/>
                <w:sz w:val="20"/>
                <w:szCs w:val="20"/>
                <w:lang w:val="it-IT" w:eastAsia="it-IT"/>
              </w:rPr>
            </w:pPr>
            <w:r w:rsidRPr="008556D2">
              <w:rPr>
                <w:rFonts w:ascii="Arial" w:eastAsia="Times New Roman" w:hAnsi="Arial" w:cs="Arial"/>
                <w:b/>
                <w:bCs/>
                <w:color w:val="000000"/>
                <w:sz w:val="20"/>
                <w:szCs w:val="20"/>
                <w:lang w:val="it-IT" w:eastAsia="it-IT"/>
              </w:rPr>
              <w:t>Quarter</w:t>
            </w:r>
          </w:p>
        </w:tc>
        <w:tc>
          <w:tcPr>
            <w:tcW w:w="1032" w:type="pct"/>
            <w:tcBorders>
              <w:top w:val="nil"/>
              <w:left w:val="nil"/>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b/>
                <w:bCs/>
                <w:color w:val="000000"/>
                <w:sz w:val="20"/>
                <w:szCs w:val="20"/>
                <w:lang w:val="it-IT" w:eastAsia="it-IT"/>
              </w:rPr>
            </w:pPr>
            <w:r w:rsidRPr="008556D2">
              <w:rPr>
                <w:rFonts w:ascii="Arial" w:eastAsia="Times New Roman" w:hAnsi="Arial" w:cs="Arial"/>
                <w:b/>
                <w:bCs/>
                <w:color w:val="000000"/>
                <w:sz w:val="20"/>
                <w:szCs w:val="20"/>
                <w:lang w:val="it-IT" w:eastAsia="it-IT"/>
              </w:rPr>
              <w:t>Old procedure</w:t>
            </w:r>
          </w:p>
        </w:tc>
        <w:tc>
          <w:tcPr>
            <w:tcW w:w="1089" w:type="pct"/>
            <w:tcBorders>
              <w:top w:val="nil"/>
              <w:left w:val="nil"/>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b/>
                <w:bCs/>
                <w:color w:val="000000"/>
                <w:sz w:val="20"/>
                <w:szCs w:val="20"/>
                <w:lang w:val="it-IT" w:eastAsia="it-IT"/>
              </w:rPr>
            </w:pPr>
            <w:r w:rsidRPr="008556D2">
              <w:rPr>
                <w:rFonts w:ascii="Arial" w:eastAsia="Times New Roman" w:hAnsi="Arial" w:cs="Arial"/>
                <w:b/>
                <w:bCs/>
                <w:color w:val="000000"/>
                <w:sz w:val="20"/>
                <w:szCs w:val="20"/>
                <w:lang w:val="it-IT" w:eastAsia="it-IT"/>
              </w:rPr>
              <w:t>New procedure</w:t>
            </w:r>
          </w:p>
        </w:tc>
        <w:tc>
          <w:tcPr>
            <w:tcW w:w="1032" w:type="pct"/>
            <w:tcBorders>
              <w:top w:val="nil"/>
              <w:left w:val="nil"/>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b/>
                <w:bCs/>
                <w:color w:val="000000"/>
                <w:sz w:val="20"/>
                <w:szCs w:val="20"/>
                <w:lang w:val="it-IT" w:eastAsia="it-IT"/>
              </w:rPr>
            </w:pPr>
            <w:r w:rsidRPr="008556D2">
              <w:rPr>
                <w:rFonts w:ascii="Arial" w:eastAsia="Times New Roman" w:hAnsi="Arial" w:cs="Arial"/>
                <w:b/>
                <w:bCs/>
                <w:color w:val="000000"/>
                <w:sz w:val="20"/>
                <w:szCs w:val="20"/>
                <w:lang w:val="it-IT" w:eastAsia="it-IT"/>
              </w:rPr>
              <w:t>Old procedure</w:t>
            </w:r>
          </w:p>
        </w:tc>
        <w:tc>
          <w:tcPr>
            <w:tcW w:w="1089" w:type="pct"/>
            <w:tcBorders>
              <w:top w:val="nil"/>
              <w:left w:val="nil"/>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b/>
                <w:bCs/>
                <w:color w:val="000000"/>
                <w:sz w:val="20"/>
                <w:szCs w:val="20"/>
                <w:lang w:val="it-IT" w:eastAsia="it-IT"/>
              </w:rPr>
            </w:pPr>
            <w:r w:rsidRPr="008556D2">
              <w:rPr>
                <w:rFonts w:ascii="Arial" w:eastAsia="Times New Roman" w:hAnsi="Arial" w:cs="Arial"/>
                <w:b/>
                <w:bCs/>
                <w:color w:val="000000"/>
                <w:sz w:val="20"/>
                <w:szCs w:val="20"/>
                <w:lang w:val="it-IT" w:eastAsia="it-IT"/>
              </w:rPr>
              <w:t>New procedure</w:t>
            </w:r>
          </w:p>
        </w:tc>
      </w:tr>
      <w:tr w:rsidR="008556D2" w:rsidRPr="008556D2" w:rsidTr="008556D2">
        <w:trPr>
          <w:trHeight w:val="300"/>
        </w:trPr>
        <w:tc>
          <w:tcPr>
            <w:tcW w:w="758" w:type="pct"/>
            <w:tcBorders>
              <w:top w:val="nil"/>
              <w:left w:val="single" w:sz="4" w:space="0" w:color="auto"/>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color w:val="000000"/>
                <w:sz w:val="20"/>
                <w:szCs w:val="20"/>
                <w:lang w:val="it-IT" w:eastAsia="it-IT"/>
              </w:rPr>
            </w:pPr>
            <w:r w:rsidRPr="008556D2">
              <w:rPr>
                <w:rFonts w:ascii="Arial" w:eastAsia="Times New Roman" w:hAnsi="Arial" w:cs="Arial"/>
                <w:color w:val="000000"/>
                <w:sz w:val="20"/>
                <w:szCs w:val="20"/>
                <w:lang w:val="it-IT" w:eastAsia="it-IT"/>
              </w:rPr>
              <w:t>1</w:t>
            </w:r>
          </w:p>
        </w:tc>
        <w:tc>
          <w:tcPr>
            <w:tcW w:w="1032" w:type="pct"/>
            <w:tcBorders>
              <w:top w:val="nil"/>
              <w:left w:val="nil"/>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color w:val="000000"/>
                <w:sz w:val="20"/>
                <w:szCs w:val="20"/>
                <w:lang w:val="it-IT" w:eastAsia="it-IT"/>
              </w:rPr>
            </w:pPr>
            <w:r w:rsidRPr="008556D2">
              <w:rPr>
                <w:rFonts w:ascii="Arial" w:eastAsia="Times New Roman" w:hAnsi="Arial" w:cs="Arial"/>
                <w:color w:val="000000"/>
                <w:sz w:val="20"/>
                <w:szCs w:val="20"/>
                <w:lang w:val="it-IT" w:eastAsia="it-IT"/>
              </w:rPr>
              <w:t>0.042</w:t>
            </w:r>
          </w:p>
        </w:tc>
        <w:tc>
          <w:tcPr>
            <w:tcW w:w="1089" w:type="pct"/>
            <w:tcBorders>
              <w:top w:val="nil"/>
              <w:left w:val="nil"/>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color w:val="000000"/>
                <w:sz w:val="20"/>
                <w:szCs w:val="20"/>
                <w:lang w:val="it-IT" w:eastAsia="it-IT"/>
              </w:rPr>
            </w:pPr>
            <w:r w:rsidRPr="008556D2">
              <w:rPr>
                <w:rFonts w:ascii="Arial" w:eastAsia="Times New Roman" w:hAnsi="Arial" w:cs="Arial"/>
                <w:color w:val="000000"/>
                <w:sz w:val="20"/>
                <w:szCs w:val="20"/>
                <w:lang w:val="it-IT" w:eastAsia="it-IT"/>
              </w:rPr>
              <w:t>0.053</w:t>
            </w:r>
          </w:p>
        </w:tc>
        <w:tc>
          <w:tcPr>
            <w:tcW w:w="1032" w:type="pct"/>
            <w:tcBorders>
              <w:top w:val="nil"/>
              <w:left w:val="nil"/>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color w:val="000000"/>
                <w:sz w:val="20"/>
                <w:szCs w:val="20"/>
                <w:lang w:val="it-IT" w:eastAsia="it-IT"/>
              </w:rPr>
            </w:pPr>
            <w:r w:rsidRPr="008556D2">
              <w:rPr>
                <w:rFonts w:ascii="Arial" w:eastAsia="Times New Roman" w:hAnsi="Arial" w:cs="Arial"/>
                <w:color w:val="000000"/>
                <w:sz w:val="20"/>
                <w:szCs w:val="20"/>
                <w:lang w:val="it-IT" w:eastAsia="it-IT"/>
              </w:rPr>
              <w:t>0.003</w:t>
            </w:r>
          </w:p>
        </w:tc>
        <w:tc>
          <w:tcPr>
            <w:tcW w:w="1089" w:type="pct"/>
            <w:tcBorders>
              <w:top w:val="nil"/>
              <w:left w:val="nil"/>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color w:val="000000"/>
                <w:sz w:val="20"/>
                <w:szCs w:val="20"/>
                <w:lang w:val="it-IT" w:eastAsia="it-IT"/>
              </w:rPr>
            </w:pPr>
            <w:r w:rsidRPr="008556D2">
              <w:rPr>
                <w:rFonts w:ascii="Arial" w:eastAsia="Times New Roman" w:hAnsi="Arial" w:cs="Arial"/>
                <w:color w:val="000000"/>
                <w:sz w:val="20"/>
                <w:szCs w:val="20"/>
                <w:lang w:val="it-IT" w:eastAsia="it-IT"/>
              </w:rPr>
              <w:t>0.003</w:t>
            </w:r>
          </w:p>
        </w:tc>
      </w:tr>
      <w:tr w:rsidR="008556D2" w:rsidRPr="008556D2" w:rsidTr="008556D2">
        <w:trPr>
          <w:trHeight w:val="300"/>
        </w:trPr>
        <w:tc>
          <w:tcPr>
            <w:tcW w:w="758" w:type="pct"/>
            <w:tcBorders>
              <w:top w:val="nil"/>
              <w:left w:val="single" w:sz="4" w:space="0" w:color="auto"/>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color w:val="000000"/>
                <w:sz w:val="20"/>
                <w:szCs w:val="20"/>
                <w:lang w:val="it-IT" w:eastAsia="it-IT"/>
              </w:rPr>
            </w:pPr>
            <w:r w:rsidRPr="008556D2">
              <w:rPr>
                <w:rFonts w:ascii="Arial" w:eastAsia="Times New Roman" w:hAnsi="Arial" w:cs="Arial"/>
                <w:color w:val="000000"/>
                <w:sz w:val="20"/>
                <w:szCs w:val="20"/>
                <w:lang w:val="it-IT" w:eastAsia="it-IT"/>
              </w:rPr>
              <w:t>2</w:t>
            </w:r>
          </w:p>
        </w:tc>
        <w:tc>
          <w:tcPr>
            <w:tcW w:w="1032" w:type="pct"/>
            <w:tcBorders>
              <w:top w:val="nil"/>
              <w:left w:val="nil"/>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color w:val="000000"/>
                <w:sz w:val="20"/>
                <w:szCs w:val="20"/>
                <w:lang w:val="it-IT" w:eastAsia="it-IT"/>
              </w:rPr>
            </w:pPr>
            <w:r w:rsidRPr="008556D2">
              <w:rPr>
                <w:rFonts w:ascii="Arial" w:eastAsia="Times New Roman" w:hAnsi="Arial" w:cs="Arial"/>
                <w:color w:val="000000"/>
                <w:sz w:val="20"/>
                <w:szCs w:val="20"/>
                <w:lang w:val="it-IT" w:eastAsia="it-IT"/>
              </w:rPr>
              <w:t>0.193</w:t>
            </w:r>
          </w:p>
        </w:tc>
        <w:tc>
          <w:tcPr>
            <w:tcW w:w="1089" w:type="pct"/>
            <w:tcBorders>
              <w:top w:val="nil"/>
              <w:left w:val="nil"/>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color w:val="000000"/>
                <w:sz w:val="20"/>
                <w:szCs w:val="20"/>
                <w:lang w:val="it-IT" w:eastAsia="it-IT"/>
              </w:rPr>
            </w:pPr>
            <w:r w:rsidRPr="008556D2">
              <w:rPr>
                <w:rFonts w:ascii="Arial" w:eastAsia="Times New Roman" w:hAnsi="Arial" w:cs="Arial"/>
                <w:color w:val="000000"/>
                <w:sz w:val="20"/>
                <w:szCs w:val="20"/>
                <w:lang w:val="it-IT" w:eastAsia="it-IT"/>
              </w:rPr>
              <w:t>0.059</w:t>
            </w:r>
          </w:p>
        </w:tc>
        <w:tc>
          <w:tcPr>
            <w:tcW w:w="1032" w:type="pct"/>
            <w:tcBorders>
              <w:top w:val="nil"/>
              <w:left w:val="nil"/>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color w:val="000000"/>
                <w:sz w:val="20"/>
                <w:szCs w:val="20"/>
                <w:lang w:val="it-IT" w:eastAsia="it-IT"/>
              </w:rPr>
            </w:pPr>
            <w:r w:rsidRPr="008556D2">
              <w:rPr>
                <w:rFonts w:ascii="Arial" w:eastAsia="Times New Roman" w:hAnsi="Arial" w:cs="Arial"/>
                <w:color w:val="000000"/>
                <w:sz w:val="20"/>
                <w:szCs w:val="20"/>
                <w:lang w:val="it-IT" w:eastAsia="it-IT"/>
              </w:rPr>
              <w:t>0.003</w:t>
            </w:r>
          </w:p>
        </w:tc>
        <w:tc>
          <w:tcPr>
            <w:tcW w:w="1089" w:type="pct"/>
            <w:tcBorders>
              <w:top w:val="nil"/>
              <w:left w:val="nil"/>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color w:val="000000"/>
                <w:sz w:val="20"/>
                <w:szCs w:val="20"/>
                <w:lang w:val="it-IT" w:eastAsia="it-IT"/>
              </w:rPr>
            </w:pPr>
            <w:r w:rsidRPr="008556D2">
              <w:rPr>
                <w:rFonts w:ascii="Arial" w:eastAsia="Times New Roman" w:hAnsi="Arial" w:cs="Arial"/>
                <w:color w:val="000000"/>
                <w:sz w:val="20"/>
                <w:szCs w:val="20"/>
                <w:lang w:val="it-IT" w:eastAsia="it-IT"/>
              </w:rPr>
              <w:t>0.003</w:t>
            </w:r>
          </w:p>
        </w:tc>
      </w:tr>
      <w:tr w:rsidR="008556D2" w:rsidRPr="008556D2" w:rsidTr="008556D2">
        <w:trPr>
          <w:trHeight w:val="300"/>
        </w:trPr>
        <w:tc>
          <w:tcPr>
            <w:tcW w:w="758" w:type="pct"/>
            <w:tcBorders>
              <w:top w:val="nil"/>
              <w:left w:val="single" w:sz="4" w:space="0" w:color="auto"/>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color w:val="000000"/>
                <w:sz w:val="20"/>
                <w:szCs w:val="20"/>
                <w:lang w:val="it-IT" w:eastAsia="it-IT"/>
              </w:rPr>
            </w:pPr>
            <w:r w:rsidRPr="008556D2">
              <w:rPr>
                <w:rFonts w:ascii="Arial" w:eastAsia="Times New Roman" w:hAnsi="Arial" w:cs="Arial"/>
                <w:color w:val="000000"/>
                <w:sz w:val="20"/>
                <w:szCs w:val="20"/>
                <w:lang w:val="it-IT" w:eastAsia="it-IT"/>
              </w:rPr>
              <w:t>3</w:t>
            </w:r>
          </w:p>
        </w:tc>
        <w:tc>
          <w:tcPr>
            <w:tcW w:w="1032" w:type="pct"/>
            <w:tcBorders>
              <w:top w:val="nil"/>
              <w:left w:val="nil"/>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color w:val="000000"/>
                <w:sz w:val="20"/>
                <w:szCs w:val="20"/>
                <w:lang w:val="it-IT" w:eastAsia="it-IT"/>
              </w:rPr>
            </w:pPr>
            <w:r w:rsidRPr="008556D2">
              <w:rPr>
                <w:rFonts w:ascii="Arial" w:eastAsia="Times New Roman" w:hAnsi="Arial" w:cs="Arial"/>
                <w:color w:val="000000"/>
                <w:sz w:val="20"/>
                <w:szCs w:val="20"/>
                <w:lang w:val="it-IT" w:eastAsia="it-IT"/>
              </w:rPr>
              <w:t>0.047</w:t>
            </w:r>
          </w:p>
        </w:tc>
        <w:tc>
          <w:tcPr>
            <w:tcW w:w="1089" w:type="pct"/>
            <w:tcBorders>
              <w:top w:val="nil"/>
              <w:left w:val="nil"/>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color w:val="000000"/>
                <w:sz w:val="20"/>
                <w:szCs w:val="20"/>
                <w:lang w:val="it-IT" w:eastAsia="it-IT"/>
              </w:rPr>
            </w:pPr>
            <w:r w:rsidRPr="008556D2">
              <w:rPr>
                <w:rFonts w:ascii="Arial" w:eastAsia="Times New Roman" w:hAnsi="Arial" w:cs="Arial"/>
                <w:color w:val="000000"/>
                <w:sz w:val="20"/>
                <w:szCs w:val="20"/>
                <w:lang w:val="it-IT" w:eastAsia="it-IT"/>
              </w:rPr>
              <w:t>0.048</w:t>
            </w:r>
          </w:p>
        </w:tc>
        <w:tc>
          <w:tcPr>
            <w:tcW w:w="1032" w:type="pct"/>
            <w:tcBorders>
              <w:top w:val="nil"/>
              <w:left w:val="nil"/>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color w:val="000000"/>
                <w:sz w:val="20"/>
                <w:szCs w:val="20"/>
                <w:lang w:val="it-IT" w:eastAsia="it-IT"/>
              </w:rPr>
            </w:pPr>
            <w:r w:rsidRPr="008556D2">
              <w:rPr>
                <w:rFonts w:ascii="Arial" w:eastAsia="Times New Roman" w:hAnsi="Arial" w:cs="Arial"/>
                <w:color w:val="000000"/>
                <w:sz w:val="20"/>
                <w:szCs w:val="20"/>
                <w:lang w:val="it-IT" w:eastAsia="it-IT"/>
              </w:rPr>
              <w:t>0.003</w:t>
            </w:r>
          </w:p>
        </w:tc>
        <w:tc>
          <w:tcPr>
            <w:tcW w:w="1089" w:type="pct"/>
            <w:tcBorders>
              <w:top w:val="nil"/>
              <w:left w:val="nil"/>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color w:val="000000"/>
                <w:sz w:val="20"/>
                <w:szCs w:val="20"/>
                <w:lang w:val="it-IT" w:eastAsia="it-IT"/>
              </w:rPr>
            </w:pPr>
            <w:r w:rsidRPr="008556D2">
              <w:rPr>
                <w:rFonts w:ascii="Arial" w:eastAsia="Times New Roman" w:hAnsi="Arial" w:cs="Arial"/>
                <w:color w:val="000000"/>
                <w:sz w:val="20"/>
                <w:szCs w:val="20"/>
                <w:lang w:val="it-IT" w:eastAsia="it-IT"/>
              </w:rPr>
              <w:t>0.003</w:t>
            </w:r>
          </w:p>
        </w:tc>
      </w:tr>
      <w:tr w:rsidR="008556D2" w:rsidRPr="008556D2" w:rsidTr="008556D2">
        <w:trPr>
          <w:trHeight w:val="300"/>
        </w:trPr>
        <w:tc>
          <w:tcPr>
            <w:tcW w:w="758" w:type="pct"/>
            <w:tcBorders>
              <w:top w:val="nil"/>
              <w:left w:val="single" w:sz="4" w:space="0" w:color="auto"/>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color w:val="000000"/>
                <w:sz w:val="20"/>
                <w:szCs w:val="20"/>
                <w:lang w:val="it-IT" w:eastAsia="it-IT"/>
              </w:rPr>
            </w:pPr>
            <w:r w:rsidRPr="008556D2">
              <w:rPr>
                <w:rFonts w:ascii="Arial" w:eastAsia="Times New Roman" w:hAnsi="Arial" w:cs="Arial"/>
                <w:color w:val="000000"/>
                <w:sz w:val="20"/>
                <w:szCs w:val="20"/>
                <w:lang w:val="it-IT" w:eastAsia="it-IT"/>
              </w:rPr>
              <w:t>4</w:t>
            </w:r>
          </w:p>
        </w:tc>
        <w:tc>
          <w:tcPr>
            <w:tcW w:w="1032" w:type="pct"/>
            <w:tcBorders>
              <w:top w:val="nil"/>
              <w:left w:val="nil"/>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color w:val="000000"/>
                <w:sz w:val="20"/>
                <w:szCs w:val="20"/>
                <w:lang w:val="it-IT" w:eastAsia="it-IT"/>
              </w:rPr>
            </w:pPr>
            <w:r w:rsidRPr="008556D2">
              <w:rPr>
                <w:rFonts w:ascii="Arial" w:eastAsia="Times New Roman" w:hAnsi="Arial" w:cs="Arial"/>
                <w:color w:val="000000"/>
                <w:sz w:val="20"/>
                <w:szCs w:val="20"/>
                <w:lang w:val="it-IT" w:eastAsia="it-IT"/>
              </w:rPr>
              <w:t>0.072</w:t>
            </w:r>
          </w:p>
        </w:tc>
        <w:tc>
          <w:tcPr>
            <w:tcW w:w="1089" w:type="pct"/>
            <w:tcBorders>
              <w:top w:val="nil"/>
              <w:left w:val="nil"/>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color w:val="000000"/>
                <w:sz w:val="20"/>
                <w:szCs w:val="20"/>
                <w:lang w:val="it-IT" w:eastAsia="it-IT"/>
              </w:rPr>
            </w:pPr>
            <w:r w:rsidRPr="008556D2">
              <w:rPr>
                <w:rFonts w:ascii="Arial" w:eastAsia="Times New Roman" w:hAnsi="Arial" w:cs="Arial"/>
                <w:color w:val="000000"/>
                <w:sz w:val="20"/>
                <w:szCs w:val="20"/>
                <w:lang w:val="it-IT" w:eastAsia="it-IT"/>
              </w:rPr>
              <w:t>0.044</w:t>
            </w:r>
          </w:p>
        </w:tc>
        <w:tc>
          <w:tcPr>
            <w:tcW w:w="1032" w:type="pct"/>
            <w:tcBorders>
              <w:top w:val="nil"/>
              <w:left w:val="nil"/>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color w:val="000000"/>
                <w:sz w:val="20"/>
                <w:szCs w:val="20"/>
                <w:lang w:val="it-IT" w:eastAsia="it-IT"/>
              </w:rPr>
            </w:pPr>
            <w:r w:rsidRPr="008556D2">
              <w:rPr>
                <w:rFonts w:ascii="Arial" w:eastAsia="Times New Roman" w:hAnsi="Arial" w:cs="Arial"/>
                <w:color w:val="000000"/>
                <w:sz w:val="20"/>
                <w:szCs w:val="20"/>
                <w:lang w:val="it-IT" w:eastAsia="it-IT"/>
              </w:rPr>
              <w:t>0.003</w:t>
            </w:r>
          </w:p>
        </w:tc>
        <w:tc>
          <w:tcPr>
            <w:tcW w:w="1089" w:type="pct"/>
            <w:tcBorders>
              <w:top w:val="nil"/>
              <w:left w:val="nil"/>
              <w:bottom w:val="single" w:sz="4" w:space="0" w:color="auto"/>
              <w:right w:val="single" w:sz="4" w:space="0" w:color="auto"/>
            </w:tcBorders>
            <w:shd w:val="clear" w:color="auto" w:fill="auto"/>
            <w:noWrap/>
            <w:vAlign w:val="bottom"/>
            <w:hideMark/>
          </w:tcPr>
          <w:p w:rsidR="008556D2" w:rsidRPr="008556D2" w:rsidRDefault="008556D2" w:rsidP="008556D2">
            <w:pPr>
              <w:spacing w:after="0" w:line="240" w:lineRule="auto"/>
              <w:jc w:val="center"/>
              <w:rPr>
                <w:rFonts w:ascii="Arial" w:eastAsia="Times New Roman" w:hAnsi="Arial" w:cs="Arial"/>
                <w:color w:val="000000"/>
                <w:sz w:val="20"/>
                <w:szCs w:val="20"/>
                <w:lang w:val="it-IT" w:eastAsia="it-IT"/>
              </w:rPr>
            </w:pPr>
            <w:r w:rsidRPr="008556D2">
              <w:rPr>
                <w:rFonts w:ascii="Arial" w:eastAsia="Times New Roman" w:hAnsi="Arial" w:cs="Arial"/>
                <w:color w:val="000000"/>
                <w:sz w:val="20"/>
                <w:szCs w:val="20"/>
                <w:lang w:val="it-IT" w:eastAsia="it-IT"/>
              </w:rPr>
              <w:t>0.003</w:t>
            </w:r>
          </w:p>
        </w:tc>
      </w:tr>
    </w:tbl>
    <w:p w:rsidR="00BF54A9" w:rsidRDefault="00BF54A9" w:rsidP="00471BA3">
      <w:pPr>
        <w:spacing w:before="360" w:after="0" w:line="240" w:lineRule="auto"/>
        <w:jc w:val="both"/>
        <w:rPr>
          <w:rFonts w:ascii="Arial" w:hAnsi="Arial" w:cs="Arial"/>
          <w:b/>
          <w:sz w:val="24"/>
          <w:szCs w:val="24"/>
          <w:lang w:val="en-GB"/>
        </w:rPr>
      </w:pPr>
    </w:p>
    <w:p w:rsidR="00471BA3" w:rsidRPr="005F2AA3" w:rsidRDefault="00471BA3" w:rsidP="007F6DA9">
      <w:pPr>
        <w:pStyle w:val="Akapitzlist"/>
        <w:numPr>
          <w:ilvl w:val="0"/>
          <w:numId w:val="3"/>
        </w:numPr>
        <w:spacing w:after="0" w:line="360" w:lineRule="auto"/>
        <w:jc w:val="both"/>
        <w:rPr>
          <w:rFonts w:ascii="Arial" w:hAnsi="Arial" w:cs="Arial"/>
          <w:b/>
          <w:sz w:val="24"/>
          <w:szCs w:val="24"/>
          <w:lang w:val="en-GB"/>
        </w:rPr>
      </w:pPr>
      <w:r w:rsidRPr="005F2AA3">
        <w:rPr>
          <w:rFonts w:ascii="Arial" w:hAnsi="Arial" w:cs="Arial"/>
          <w:b/>
          <w:sz w:val="24"/>
          <w:szCs w:val="24"/>
          <w:lang w:val="en-GB"/>
        </w:rPr>
        <w:t>Conclus</w:t>
      </w:r>
      <w:r w:rsidR="00BF54A9" w:rsidRPr="005F2AA3">
        <w:rPr>
          <w:rFonts w:ascii="Arial" w:hAnsi="Arial" w:cs="Arial"/>
          <w:b/>
          <w:sz w:val="24"/>
          <w:szCs w:val="24"/>
          <w:lang w:val="en-GB"/>
        </w:rPr>
        <w:t>i</w:t>
      </w:r>
      <w:r w:rsidR="00CC380E">
        <w:rPr>
          <w:rFonts w:ascii="Arial" w:hAnsi="Arial" w:cs="Arial"/>
          <w:b/>
          <w:sz w:val="24"/>
          <w:szCs w:val="24"/>
          <w:lang w:val="en-GB"/>
        </w:rPr>
        <w:t>on</w:t>
      </w:r>
      <w:r w:rsidR="00C068FA">
        <w:rPr>
          <w:rFonts w:ascii="Arial" w:hAnsi="Arial" w:cs="Arial"/>
          <w:b/>
          <w:sz w:val="24"/>
          <w:szCs w:val="24"/>
          <w:lang w:val="en-GB"/>
        </w:rPr>
        <w:t>s</w:t>
      </w:r>
    </w:p>
    <w:p w:rsidR="00520ABB" w:rsidRDefault="00B41D25" w:rsidP="00351287">
      <w:pPr>
        <w:spacing w:after="0" w:line="360" w:lineRule="auto"/>
        <w:jc w:val="both"/>
        <w:rPr>
          <w:rFonts w:ascii="Arial" w:eastAsia="Times New Roman" w:hAnsi="Arial" w:cs="Arial"/>
          <w:sz w:val="24"/>
          <w:szCs w:val="24"/>
          <w:lang w:val="en-GB" w:eastAsia="it-IT"/>
        </w:rPr>
      </w:pPr>
      <w:r>
        <w:rPr>
          <w:rFonts w:ascii="Arial" w:eastAsia="Times New Roman" w:hAnsi="Arial" w:cs="Arial"/>
          <w:sz w:val="24"/>
          <w:szCs w:val="24"/>
          <w:lang w:val="en-GB" w:eastAsia="it-IT"/>
        </w:rPr>
        <w:t xml:space="preserve">The new reweighting procedure used for the job vacancy and hours worked estimation </w:t>
      </w:r>
      <w:r w:rsidRPr="00B41D25">
        <w:rPr>
          <w:rFonts w:ascii="Arial" w:eastAsia="Times New Roman" w:hAnsi="Arial" w:cs="Arial"/>
          <w:sz w:val="24"/>
          <w:szCs w:val="24"/>
          <w:lang w:val="en-GB" w:eastAsia="it-IT"/>
        </w:rPr>
        <w:t>takes into account changes in the size class and economic activity of</w:t>
      </w:r>
      <w:r>
        <w:rPr>
          <w:rFonts w:ascii="Arial" w:eastAsia="Times New Roman" w:hAnsi="Arial" w:cs="Arial"/>
          <w:sz w:val="24"/>
          <w:szCs w:val="24"/>
          <w:lang w:val="en-GB" w:eastAsia="it-IT"/>
        </w:rPr>
        <w:t xml:space="preserve"> the</w:t>
      </w:r>
      <w:r w:rsidRPr="00B41D25">
        <w:rPr>
          <w:rFonts w:ascii="Arial" w:eastAsia="Times New Roman" w:hAnsi="Arial" w:cs="Arial"/>
          <w:sz w:val="24"/>
          <w:szCs w:val="24"/>
          <w:lang w:val="en-GB" w:eastAsia="it-IT"/>
        </w:rPr>
        <w:t xml:space="preserve"> </w:t>
      </w:r>
      <w:r w:rsidR="008616B8">
        <w:rPr>
          <w:rFonts w:ascii="Arial" w:eastAsia="Times New Roman" w:hAnsi="Arial" w:cs="Arial"/>
          <w:sz w:val="24"/>
          <w:szCs w:val="24"/>
          <w:lang w:val="en-GB" w:eastAsia="it-IT"/>
        </w:rPr>
        <w:t xml:space="preserve">sample </w:t>
      </w:r>
      <w:r>
        <w:rPr>
          <w:rFonts w:ascii="Arial" w:eastAsia="Times New Roman" w:hAnsi="Arial" w:cs="Arial"/>
          <w:sz w:val="24"/>
          <w:szCs w:val="24"/>
          <w:lang w:val="en-GB" w:eastAsia="it-IT"/>
        </w:rPr>
        <w:t>enterprises</w:t>
      </w:r>
      <w:r w:rsidR="00147C68">
        <w:rPr>
          <w:rFonts w:ascii="Arial" w:eastAsia="Times New Roman" w:hAnsi="Arial" w:cs="Arial"/>
          <w:sz w:val="24"/>
          <w:szCs w:val="24"/>
          <w:lang w:val="en-GB" w:eastAsia="it-IT"/>
        </w:rPr>
        <w:t>,</w:t>
      </w:r>
      <w:r w:rsidRPr="00B41D25">
        <w:rPr>
          <w:rFonts w:ascii="Arial" w:eastAsia="Times New Roman" w:hAnsi="Arial" w:cs="Arial"/>
          <w:sz w:val="24"/>
          <w:szCs w:val="24"/>
          <w:lang w:val="en-GB" w:eastAsia="it-IT"/>
        </w:rPr>
        <w:t xml:space="preserve"> between the sampling and estimation phases</w:t>
      </w:r>
      <w:r>
        <w:rPr>
          <w:rFonts w:ascii="Arial" w:eastAsia="Times New Roman" w:hAnsi="Arial" w:cs="Arial"/>
          <w:sz w:val="24"/>
          <w:szCs w:val="24"/>
          <w:lang w:val="en-GB" w:eastAsia="it-IT"/>
        </w:rPr>
        <w:t xml:space="preserve">. </w:t>
      </w:r>
      <w:r w:rsidR="00BF54A9" w:rsidRPr="00BF54A9">
        <w:rPr>
          <w:rFonts w:ascii="Arial" w:eastAsia="Times New Roman" w:hAnsi="Arial" w:cs="Arial"/>
          <w:sz w:val="24"/>
          <w:szCs w:val="24"/>
          <w:lang w:val="en-GB" w:eastAsia="it-IT"/>
        </w:rPr>
        <w:t xml:space="preserve">The results show less variability of the final weights compared to the method </w:t>
      </w:r>
      <w:r w:rsidR="00C60612">
        <w:rPr>
          <w:rFonts w:ascii="Arial" w:eastAsia="Times New Roman" w:hAnsi="Arial" w:cs="Arial"/>
          <w:sz w:val="24"/>
          <w:szCs w:val="24"/>
          <w:lang w:val="en-GB" w:eastAsia="it-IT"/>
        </w:rPr>
        <w:t>that d</w:t>
      </w:r>
      <w:r w:rsidR="008616B8">
        <w:rPr>
          <w:rFonts w:ascii="Arial" w:eastAsia="Times New Roman" w:hAnsi="Arial" w:cs="Arial"/>
          <w:sz w:val="24"/>
          <w:szCs w:val="24"/>
          <w:lang w:val="en-GB" w:eastAsia="it-IT"/>
        </w:rPr>
        <w:t xml:space="preserve">oes not reclassify the sample </w:t>
      </w:r>
      <w:r w:rsidR="00C60612">
        <w:rPr>
          <w:rFonts w:ascii="Arial" w:eastAsia="Times New Roman" w:hAnsi="Arial" w:cs="Arial"/>
          <w:sz w:val="24"/>
          <w:szCs w:val="24"/>
          <w:lang w:val="en-GB" w:eastAsia="it-IT"/>
        </w:rPr>
        <w:t>enterprises with the information available at the time of the calibration and greater or similar accuracy</w:t>
      </w:r>
      <w:r w:rsidR="00BF54A9" w:rsidRPr="00BF54A9">
        <w:rPr>
          <w:rFonts w:ascii="Arial" w:eastAsia="Times New Roman" w:hAnsi="Arial" w:cs="Arial"/>
          <w:sz w:val="24"/>
          <w:szCs w:val="24"/>
          <w:lang w:val="en-GB" w:eastAsia="it-IT"/>
        </w:rPr>
        <w:t xml:space="preserve"> </w:t>
      </w:r>
      <w:r w:rsidR="00C60612">
        <w:rPr>
          <w:rFonts w:ascii="Arial" w:eastAsia="Times New Roman" w:hAnsi="Arial" w:cs="Arial"/>
          <w:sz w:val="24"/>
          <w:szCs w:val="24"/>
          <w:lang w:val="en-GB" w:eastAsia="it-IT"/>
        </w:rPr>
        <w:t>of the estimates of the target variables</w:t>
      </w:r>
      <w:r w:rsidR="00065AB0">
        <w:rPr>
          <w:rFonts w:ascii="Arial" w:eastAsia="Times New Roman" w:hAnsi="Arial" w:cs="Arial"/>
          <w:sz w:val="24"/>
          <w:szCs w:val="24"/>
          <w:lang w:val="en-GB" w:eastAsia="it-IT"/>
        </w:rPr>
        <w:t>,</w:t>
      </w:r>
      <w:r w:rsidR="00C60612">
        <w:rPr>
          <w:rFonts w:ascii="Arial" w:eastAsia="Times New Roman" w:hAnsi="Arial" w:cs="Arial"/>
          <w:sz w:val="24"/>
          <w:szCs w:val="24"/>
          <w:lang w:val="en-GB" w:eastAsia="it-IT"/>
        </w:rPr>
        <w:t xml:space="preserve"> as measured by their </w:t>
      </w:r>
      <w:r w:rsidR="00BF54A9" w:rsidRPr="00BF54A9">
        <w:rPr>
          <w:rFonts w:ascii="Arial" w:eastAsia="Times New Roman" w:hAnsi="Arial" w:cs="Arial"/>
          <w:sz w:val="24"/>
          <w:szCs w:val="24"/>
          <w:lang w:val="en-GB" w:eastAsia="it-IT"/>
        </w:rPr>
        <w:t>standard error</w:t>
      </w:r>
      <w:r w:rsidR="00C60612">
        <w:rPr>
          <w:rFonts w:ascii="Arial" w:eastAsia="Times New Roman" w:hAnsi="Arial" w:cs="Arial"/>
          <w:sz w:val="24"/>
          <w:szCs w:val="24"/>
          <w:lang w:val="en-GB" w:eastAsia="it-IT"/>
        </w:rPr>
        <w:t>s</w:t>
      </w:r>
      <w:r w:rsidR="00BF54A9">
        <w:rPr>
          <w:rFonts w:ascii="Arial" w:eastAsia="Times New Roman" w:hAnsi="Arial" w:cs="Arial"/>
          <w:sz w:val="24"/>
          <w:szCs w:val="24"/>
          <w:lang w:val="en-GB" w:eastAsia="it-IT"/>
        </w:rPr>
        <w:t>.</w:t>
      </w:r>
    </w:p>
    <w:p w:rsidR="008A5B56" w:rsidRDefault="008A5B56" w:rsidP="00351287">
      <w:pPr>
        <w:spacing w:after="0" w:line="360" w:lineRule="auto"/>
        <w:jc w:val="both"/>
        <w:rPr>
          <w:rFonts w:ascii="Arial" w:eastAsia="Times New Roman" w:hAnsi="Arial" w:cs="Arial"/>
          <w:sz w:val="24"/>
          <w:szCs w:val="24"/>
          <w:lang w:val="en-GB" w:eastAsia="it-IT"/>
        </w:rPr>
      </w:pPr>
    </w:p>
    <w:p w:rsidR="001B01F6" w:rsidRPr="005F2AA3" w:rsidRDefault="001B01F6" w:rsidP="005F2AA3">
      <w:pPr>
        <w:pStyle w:val="Akapitzlist"/>
        <w:numPr>
          <w:ilvl w:val="0"/>
          <w:numId w:val="3"/>
        </w:numPr>
        <w:spacing w:after="0" w:line="360" w:lineRule="auto"/>
        <w:jc w:val="both"/>
        <w:rPr>
          <w:rFonts w:ascii="Arial" w:hAnsi="Arial" w:cs="Arial"/>
          <w:b/>
          <w:sz w:val="24"/>
          <w:szCs w:val="24"/>
          <w:lang w:val="it-IT"/>
        </w:rPr>
      </w:pPr>
      <w:r w:rsidRPr="005F2AA3">
        <w:rPr>
          <w:rFonts w:ascii="Arial" w:hAnsi="Arial" w:cs="Arial"/>
          <w:b/>
          <w:sz w:val="24"/>
          <w:szCs w:val="24"/>
          <w:lang w:val="it-IT"/>
        </w:rPr>
        <w:t>References</w:t>
      </w:r>
    </w:p>
    <w:p w:rsidR="00F25367" w:rsidRDefault="00F25367" w:rsidP="00C805DD">
      <w:pPr>
        <w:spacing w:before="120" w:after="0" w:line="360" w:lineRule="auto"/>
        <w:jc w:val="both"/>
        <w:rPr>
          <w:rFonts w:ascii="Arial" w:hAnsi="Arial" w:cs="Arial"/>
          <w:sz w:val="24"/>
          <w:szCs w:val="24"/>
          <w:lang w:val="en-US"/>
        </w:rPr>
      </w:pPr>
      <w:r w:rsidRPr="00424CC8">
        <w:rPr>
          <w:rFonts w:ascii="Arial" w:hAnsi="Arial" w:cs="Arial"/>
          <w:sz w:val="24"/>
          <w:szCs w:val="24"/>
          <w:lang w:val="it-IT"/>
        </w:rPr>
        <w:t>Bacchini</w:t>
      </w:r>
      <w:r w:rsidR="00424CC8" w:rsidRPr="00424CC8">
        <w:rPr>
          <w:rFonts w:ascii="Arial" w:hAnsi="Arial" w:cs="Arial"/>
          <w:sz w:val="24"/>
          <w:szCs w:val="24"/>
          <w:lang w:val="it-IT"/>
        </w:rPr>
        <w:t xml:space="preserve"> F. Ceccarelli C.</w:t>
      </w:r>
      <w:r w:rsidR="00065AB0">
        <w:rPr>
          <w:rFonts w:ascii="Arial" w:hAnsi="Arial" w:cs="Arial"/>
          <w:sz w:val="24"/>
          <w:szCs w:val="24"/>
          <w:lang w:val="it-IT"/>
        </w:rPr>
        <w:t>,</w:t>
      </w:r>
      <w:r w:rsidR="00424CC8" w:rsidRPr="00424CC8">
        <w:rPr>
          <w:rFonts w:ascii="Arial" w:hAnsi="Arial" w:cs="Arial"/>
          <w:sz w:val="24"/>
          <w:szCs w:val="24"/>
          <w:lang w:val="it-IT"/>
        </w:rPr>
        <w:t xml:space="preserve"> Chianella D. </w:t>
      </w:r>
      <w:r w:rsidR="007B1687">
        <w:rPr>
          <w:rFonts w:ascii="Arial" w:hAnsi="Arial" w:cs="Arial"/>
          <w:sz w:val="24"/>
          <w:szCs w:val="24"/>
          <w:lang w:val="it-IT"/>
        </w:rPr>
        <w:t>&amp;</w:t>
      </w:r>
      <w:r w:rsidRPr="00424CC8">
        <w:rPr>
          <w:rFonts w:ascii="Arial" w:hAnsi="Arial" w:cs="Arial"/>
          <w:sz w:val="24"/>
          <w:szCs w:val="24"/>
          <w:lang w:val="it-IT"/>
        </w:rPr>
        <w:t xml:space="preserve"> Iannaccone R. (2014). </w:t>
      </w:r>
      <w:r w:rsidRPr="006433D9">
        <w:rPr>
          <w:rFonts w:ascii="Arial" w:hAnsi="Arial" w:cs="Arial"/>
          <w:sz w:val="24"/>
          <w:szCs w:val="24"/>
          <w:lang w:val="en-US"/>
        </w:rPr>
        <w:t>Improving quarte</w:t>
      </w:r>
      <w:r w:rsidR="00A73200" w:rsidRPr="006433D9">
        <w:rPr>
          <w:rFonts w:ascii="Arial" w:hAnsi="Arial" w:cs="Arial"/>
          <w:sz w:val="24"/>
          <w:szCs w:val="24"/>
          <w:lang w:val="en-US"/>
        </w:rPr>
        <w:t>r</w:t>
      </w:r>
      <w:r w:rsidRPr="006433D9">
        <w:rPr>
          <w:rFonts w:ascii="Arial" w:hAnsi="Arial" w:cs="Arial"/>
          <w:sz w:val="24"/>
          <w:szCs w:val="24"/>
          <w:lang w:val="en-US"/>
        </w:rPr>
        <w:t xml:space="preserve">ly index </w:t>
      </w:r>
      <w:r w:rsidR="000A5393" w:rsidRPr="006433D9">
        <w:rPr>
          <w:rFonts w:ascii="Arial" w:hAnsi="Arial" w:cs="Arial"/>
          <w:sz w:val="24"/>
          <w:szCs w:val="24"/>
          <w:lang w:val="en-US"/>
        </w:rPr>
        <w:t xml:space="preserve">of turnover </w:t>
      </w:r>
      <w:r w:rsidRPr="006433D9">
        <w:rPr>
          <w:rFonts w:ascii="Arial" w:hAnsi="Arial" w:cs="Arial"/>
          <w:sz w:val="24"/>
          <w:szCs w:val="24"/>
          <w:lang w:val="en-US"/>
        </w:rPr>
        <w:t>by means of a calibrat</w:t>
      </w:r>
      <w:r w:rsidR="007B1687">
        <w:rPr>
          <w:rFonts w:ascii="Arial" w:hAnsi="Arial" w:cs="Arial"/>
          <w:sz w:val="24"/>
          <w:szCs w:val="24"/>
          <w:lang w:val="en-US"/>
        </w:rPr>
        <w:t>i</w:t>
      </w:r>
      <w:r w:rsidRPr="006433D9">
        <w:rPr>
          <w:rFonts w:ascii="Arial" w:hAnsi="Arial" w:cs="Arial"/>
          <w:sz w:val="24"/>
          <w:szCs w:val="24"/>
          <w:lang w:val="en-US"/>
        </w:rPr>
        <w:t>on estimator</w:t>
      </w:r>
      <w:r w:rsidR="00065AB0">
        <w:rPr>
          <w:rFonts w:ascii="Arial" w:hAnsi="Arial" w:cs="Arial"/>
          <w:sz w:val="24"/>
          <w:szCs w:val="24"/>
          <w:lang w:val="en-US"/>
        </w:rPr>
        <w:t>,</w:t>
      </w:r>
      <w:r w:rsidRPr="006433D9">
        <w:rPr>
          <w:rFonts w:ascii="Arial" w:hAnsi="Arial" w:cs="Arial"/>
          <w:sz w:val="24"/>
          <w:szCs w:val="24"/>
          <w:lang w:val="en-US"/>
        </w:rPr>
        <w:t xml:space="preserve"> Rieds</w:t>
      </w:r>
      <w:r w:rsidR="00065AB0">
        <w:rPr>
          <w:rFonts w:ascii="Arial" w:hAnsi="Arial" w:cs="Arial"/>
          <w:sz w:val="24"/>
          <w:szCs w:val="24"/>
          <w:lang w:val="en-US"/>
        </w:rPr>
        <w:t>,</w:t>
      </w:r>
      <w:r w:rsidR="0012064D">
        <w:rPr>
          <w:rFonts w:ascii="Arial" w:hAnsi="Arial" w:cs="Arial"/>
          <w:sz w:val="24"/>
          <w:szCs w:val="24"/>
          <w:lang w:val="en-US"/>
        </w:rPr>
        <w:t xml:space="preserve"> Vol.</w:t>
      </w:r>
      <w:r w:rsidRPr="006433D9">
        <w:rPr>
          <w:rFonts w:ascii="Arial" w:hAnsi="Arial" w:cs="Arial"/>
          <w:sz w:val="24"/>
          <w:szCs w:val="24"/>
          <w:lang w:val="en-US"/>
        </w:rPr>
        <w:t xml:space="preserve"> LXVIII</w:t>
      </w:r>
      <w:r w:rsidR="00065AB0">
        <w:rPr>
          <w:rFonts w:ascii="Arial" w:hAnsi="Arial" w:cs="Arial"/>
          <w:sz w:val="24"/>
          <w:szCs w:val="24"/>
          <w:lang w:val="en-US"/>
        </w:rPr>
        <w:t>,</w:t>
      </w:r>
      <w:r w:rsidRPr="006433D9">
        <w:rPr>
          <w:rFonts w:ascii="Arial" w:hAnsi="Arial" w:cs="Arial"/>
          <w:sz w:val="24"/>
          <w:szCs w:val="24"/>
          <w:lang w:val="en-US"/>
        </w:rPr>
        <w:t xml:space="preserve"> pp. 15-22.</w:t>
      </w:r>
    </w:p>
    <w:p w:rsidR="002775A8" w:rsidRDefault="007B1687" w:rsidP="00C805DD">
      <w:pPr>
        <w:spacing w:before="120" w:after="0" w:line="360" w:lineRule="auto"/>
        <w:jc w:val="both"/>
        <w:rPr>
          <w:rFonts w:ascii="Arial" w:hAnsi="Arial" w:cs="Arial"/>
          <w:sz w:val="24"/>
          <w:szCs w:val="24"/>
          <w:lang w:val="en-US"/>
        </w:rPr>
      </w:pPr>
      <w:r w:rsidRPr="00331C2B">
        <w:rPr>
          <w:rFonts w:ascii="Arial" w:hAnsi="Arial" w:cs="Arial"/>
          <w:sz w:val="24"/>
          <w:szCs w:val="24"/>
          <w:lang w:val="en-US"/>
        </w:rPr>
        <w:t xml:space="preserve">Bellisai </w:t>
      </w:r>
      <w:r w:rsidR="002775A8" w:rsidRPr="00331C2B">
        <w:rPr>
          <w:rFonts w:ascii="Arial" w:hAnsi="Arial" w:cs="Arial"/>
          <w:sz w:val="24"/>
          <w:szCs w:val="24"/>
          <w:lang w:val="en-US"/>
        </w:rPr>
        <w:t>D., Fiviz</w:t>
      </w:r>
      <w:r w:rsidRPr="00331C2B">
        <w:rPr>
          <w:rFonts w:ascii="Arial" w:hAnsi="Arial" w:cs="Arial"/>
          <w:sz w:val="24"/>
          <w:szCs w:val="24"/>
          <w:lang w:val="en-US"/>
        </w:rPr>
        <w:t xml:space="preserve">zani S., </w:t>
      </w:r>
      <w:r w:rsidR="00251B4E" w:rsidRPr="00331C2B">
        <w:rPr>
          <w:rFonts w:ascii="Arial" w:hAnsi="Arial" w:cs="Arial"/>
          <w:sz w:val="24"/>
          <w:szCs w:val="24"/>
          <w:lang w:val="en-US"/>
        </w:rPr>
        <w:t>&amp;</w:t>
      </w:r>
      <w:r w:rsidRPr="00331C2B">
        <w:rPr>
          <w:rFonts w:ascii="Arial" w:hAnsi="Arial" w:cs="Arial"/>
          <w:sz w:val="24"/>
          <w:szCs w:val="24"/>
          <w:lang w:val="en-US"/>
        </w:rPr>
        <w:t xml:space="preserve"> Sorrentino </w:t>
      </w:r>
      <w:r w:rsidR="002775A8" w:rsidRPr="00331C2B">
        <w:rPr>
          <w:rFonts w:ascii="Arial" w:hAnsi="Arial" w:cs="Arial"/>
          <w:sz w:val="24"/>
          <w:szCs w:val="24"/>
          <w:lang w:val="en-US"/>
        </w:rPr>
        <w:t xml:space="preserve">M. (2013). </w:t>
      </w:r>
      <w:r w:rsidR="002775A8" w:rsidRPr="002775A8">
        <w:rPr>
          <w:rFonts w:ascii="Arial" w:hAnsi="Arial" w:cs="Arial"/>
          <w:sz w:val="24"/>
          <w:szCs w:val="24"/>
          <w:lang w:val="en-US"/>
        </w:rPr>
        <w:t>A business survey on job vacancies: integration with other sources and calibration. In Survey Data Collection and Integration</w:t>
      </w:r>
      <w:r w:rsidR="001B7D58">
        <w:rPr>
          <w:rFonts w:ascii="Arial" w:hAnsi="Arial" w:cs="Arial"/>
          <w:sz w:val="24"/>
          <w:szCs w:val="24"/>
          <w:lang w:val="en-US"/>
        </w:rPr>
        <w:t>,</w:t>
      </w:r>
      <w:r w:rsidR="002775A8" w:rsidRPr="002775A8">
        <w:rPr>
          <w:rFonts w:ascii="Arial" w:hAnsi="Arial" w:cs="Arial"/>
          <w:sz w:val="24"/>
          <w:szCs w:val="24"/>
          <w:lang w:val="en-US"/>
        </w:rPr>
        <w:t xml:space="preserve"> Sp</w:t>
      </w:r>
      <w:r w:rsidR="002775A8">
        <w:rPr>
          <w:rFonts w:ascii="Arial" w:hAnsi="Arial" w:cs="Arial"/>
          <w:sz w:val="24"/>
          <w:szCs w:val="24"/>
          <w:lang w:val="en-US"/>
        </w:rPr>
        <w:t>r</w:t>
      </w:r>
      <w:r w:rsidR="002775A8" w:rsidRPr="002775A8">
        <w:rPr>
          <w:rFonts w:ascii="Arial" w:hAnsi="Arial" w:cs="Arial"/>
          <w:sz w:val="24"/>
          <w:szCs w:val="24"/>
          <w:lang w:val="en-US"/>
        </w:rPr>
        <w:t>inger, Berlin, Heidelberg</w:t>
      </w:r>
      <w:r>
        <w:rPr>
          <w:rFonts w:ascii="Arial" w:hAnsi="Arial" w:cs="Arial"/>
          <w:sz w:val="24"/>
          <w:szCs w:val="24"/>
          <w:lang w:val="en-US"/>
        </w:rPr>
        <w:t xml:space="preserve">, </w:t>
      </w:r>
      <w:r w:rsidRPr="007B1687">
        <w:rPr>
          <w:rFonts w:ascii="Arial" w:hAnsi="Arial" w:cs="Arial"/>
          <w:sz w:val="24"/>
          <w:szCs w:val="24"/>
          <w:lang w:val="en-US"/>
        </w:rPr>
        <w:t>pp. 139-152</w:t>
      </w:r>
    </w:p>
    <w:p w:rsidR="001B01F6" w:rsidRPr="00F425B4" w:rsidRDefault="001B01F6" w:rsidP="001B01F6">
      <w:pPr>
        <w:spacing w:before="120" w:after="0" w:line="360" w:lineRule="auto"/>
        <w:jc w:val="both"/>
        <w:rPr>
          <w:rFonts w:ascii="Arial" w:hAnsi="Arial" w:cs="Arial"/>
          <w:sz w:val="24"/>
          <w:szCs w:val="24"/>
          <w:lang w:val="en-US"/>
        </w:rPr>
      </w:pPr>
      <w:r w:rsidRPr="00F425B4">
        <w:rPr>
          <w:rFonts w:ascii="Arial" w:hAnsi="Arial" w:cs="Arial"/>
          <w:sz w:val="24"/>
          <w:szCs w:val="24"/>
          <w:lang w:val="en-US"/>
        </w:rPr>
        <w:t>Cochran W</w:t>
      </w:r>
      <w:r w:rsidR="007E4139" w:rsidRPr="00F425B4">
        <w:rPr>
          <w:rFonts w:ascii="Arial" w:hAnsi="Arial" w:cs="Arial"/>
          <w:sz w:val="24"/>
          <w:szCs w:val="24"/>
          <w:lang w:val="en-US"/>
        </w:rPr>
        <w:t>.</w:t>
      </w:r>
      <w:r w:rsidRPr="00F425B4">
        <w:rPr>
          <w:rFonts w:ascii="Arial" w:hAnsi="Arial" w:cs="Arial"/>
          <w:sz w:val="24"/>
          <w:szCs w:val="24"/>
          <w:lang w:val="en-US"/>
        </w:rPr>
        <w:t xml:space="preserve"> (1977)</w:t>
      </w:r>
      <w:r w:rsidR="00A9417C" w:rsidRPr="00F425B4">
        <w:rPr>
          <w:rFonts w:ascii="Arial" w:hAnsi="Arial" w:cs="Arial"/>
          <w:sz w:val="24"/>
          <w:szCs w:val="24"/>
          <w:lang w:val="en-US"/>
        </w:rPr>
        <w:t>.</w:t>
      </w:r>
      <w:r w:rsidRPr="00F425B4">
        <w:rPr>
          <w:rFonts w:ascii="Arial" w:hAnsi="Arial" w:cs="Arial"/>
          <w:sz w:val="24"/>
          <w:szCs w:val="24"/>
          <w:lang w:val="en-US"/>
        </w:rPr>
        <w:t xml:space="preserve"> Sampling Techniques</w:t>
      </w:r>
      <w:r w:rsidR="00065AB0" w:rsidRPr="00F425B4">
        <w:rPr>
          <w:rFonts w:ascii="Arial" w:hAnsi="Arial" w:cs="Arial"/>
          <w:sz w:val="24"/>
          <w:szCs w:val="24"/>
          <w:lang w:val="en-US"/>
        </w:rPr>
        <w:t>,</w:t>
      </w:r>
      <w:r w:rsidRPr="00F425B4">
        <w:rPr>
          <w:rFonts w:ascii="Arial" w:hAnsi="Arial" w:cs="Arial"/>
          <w:sz w:val="24"/>
          <w:szCs w:val="24"/>
          <w:lang w:val="en-US"/>
        </w:rPr>
        <w:t xml:space="preserve"> Wiley &amp; Sons Ltd.</w:t>
      </w:r>
      <w:r w:rsidR="00065AB0" w:rsidRPr="00F425B4">
        <w:rPr>
          <w:rFonts w:ascii="Arial" w:hAnsi="Arial" w:cs="Arial"/>
          <w:sz w:val="24"/>
          <w:szCs w:val="24"/>
          <w:lang w:val="en-US"/>
        </w:rPr>
        <w:t>,</w:t>
      </w:r>
      <w:r w:rsidRPr="00F425B4">
        <w:rPr>
          <w:rFonts w:ascii="Arial" w:hAnsi="Arial" w:cs="Arial"/>
          <w:sz w:val="24"/>
          <w:szCs w:val="24"/>
          <w:lang w:val="en-US"/>
        </w:rPr>
        <w:t xml:space="preserve"> New York</w:t>
      </w:r>
      <w:r w:rsidR="00CA7B87" w:rsidRPr="00F425B4">
        <w:rPr>
          <w:rFonts w:ascii="Arial" w:hAnsi="Arial" w:cs="Arial"/>
          <w:sz w:val="24"/>
          <w:szCs w:val="24"/>
          <w:lang w:val="en-US"/>
        </w:rPr>
        <w:t>.</w:t>
      </w:r>
      <w:r w:rsidRPr="00F425B4">
        <w:rPr>
          <w:rFonts w:ascii="Arial" w:hAnsi="Arial" w:cs="Arial"/>
          <w:sz w:val="24"/>
          <w:szCs w:val="24"/>
          <w:lang w:val="en-US"/>
        </w:rPr>
        <w:t xml:space="preserve"> 3rd edition.</w:t>
      </w:r>
    </w:p>
    <w:p w:rsidR="001B01F6" w:rsidRPr="00065AB0" w:rsidRDefault="001B01F6" w:rsidP="001B01F6">
      <w:pPr>
        <w:spacing w:before="120" w:after="0" w:line="360" w:lineRule="auto"/>
        <w:jc w:val="both"/>
        <w:rPr>
          <w:rFonts w:ascii="Arial" w:hAnsi="Arial" w:cs="Arial"/>
          <w:sz w:val="24"/>
          <w:szCs w:val="24"/>
          <w:lang w:val="it-IT"/>
        </w:rPr>
      </w:pPr>
      <w:r w:rsidRPr="00C805DD">
        <w:rPr>
          <w:rFonts w:ascii="Arial" w:hAnsi="Arial" w:cs="Arial"/>
          <w:sz w:val="24"/>
          <w:szCs w:val="24"/>
          <w:lang w:val="it-IT"/>
        </w:rPr>
        <w:t>Conti P.</w:t>
      </w:r>
      <w:r w:rsidR="00424CC8" w:rsidRPr="00C805DD">
        <w:rPr>
          <w:rFonts w:ascii="Arial" w:hAnsi="Arial" w:cs="Arial"/>
          <w:sz w:val="24"/>
          <w:szCs w:val="24"/>
          <w:lang w:val="it-IT"/>
        </w:rPr>
        <w:t xml:space="preserve"> </w:t>
      </w:r>
      <w:r w:rsidR="00251B4E">
        <w:rPr>
          <w:rFonts w:ascii="Arial" w:hAnsi="Arial" w:cs="Arial"/>
          <w:sz w:val="24"/>
          <w:szCs w:val="24"/>
          <w:lang w:val="it-IT"/>
        </w:rPr>
        <w:t>&amp;</w:t>
      </w:r>
      <w:r w:rsidRPr="00C805DD">
        <w:rPr>
          <w:rFonts w:ascii="Arial" w:hAnsi="Arial" w:cs="Arial"/>
          <w:sz w:val="24"/>
          <w:szCs w:val="24"/>
          <w:lang w:val="it-IT"/>
        </w:rPr>
        <w:t xml:space="preserve"> Marella D. (2011)</w:t>
      </w:r>
      <w:r w:rsidR="00A9417C">
        <w:rPr>
          <w:rFonts w:ascii="Arial" w:hAnsi="Arial" w:cs="Arial"/>
          <w:sz w:val="24"/>
          <w:szCs w:val="24"/>
          <w:lang w:val="it-IT"/>
        </w:rPr>
        <w:t>.</w:t>
      </w:r>
      <w:r w:rsidRPr="00C805DD">
        <w:rPr>
          <w:rFonts w:ascii="Arial" w:hAnsi="Arial" w:cs="Arial"/>
          <w:sz w:val="24"/>
          <w:szCs w:val="24"/>
          <w:lang w:val="it-IT"/>
        </w:rPr>
        <w:t xml:space="preserve"> Campionament</w:t>
      </w:r>
      <w:r w:rsidRPr="00424CC8">
        <w:rPr>
          <w:rFonts w:ascii="Arial" w:hAnsi="Arial" w:cs="Arial"/>
          <w:sz w:val="24"/>
          <w:szCs w:val="24"/>
          <w:lang w:val="it-IT"/>
        </w:rPr>
        <w:t>o d</w:t>
      </w:r>
      <w:r w:rsidRPr="00F25367">
        <w:rPr>
          <w:rFonts w:ascii="Arial" w:hAnsi="Arial" w:cs="Arial"/>
          <w:sz w:val="24"/>
          <w:szCs w:val="24"/>
          <w:lang w:val="it-IT"/>
        </w:rPr>
        <w:t>a popolazioni finite: teoria e tecnica</w:t>
      </w:r>
      <w:r w:rsidR="00065AB0">
        <w:rPr>
          <w:rFonts w:ascii="Arial" w:hAnsi="Arial" w:cs="Arial"/>
          <w:sz w:val="24"/>
          <w:szCs w:val="24"/>
          <w:lang w:val="it-IT"/>
        </w:rPr>
        <w:t>,</w:t>
      </w:r>
      <w:r w:rsidRPr="00F25367">
        <w:rPr>
          <w:rFonts w:ascii="Arial" w:hAnsi="Arial" w:cs="Arial"/>
          <w:sz w:val="24"/>
          <w:szCs w:val="24"/>
          <w:lang w:val="it-IT"/>
        </w:rPr>
        <w:t xml:space="preserve"> </w:t>
      </w:r>
      <w:r w:rsidRPr="00065AB0">
        <w:rPr>
          <w:rFonts w:ascii="Arial" w:hAnsi="Arial" w:cs="Arial"/>
          <w:sz w:val="24"/>
          <w:szCs w:val="24"/>
          <w:lang w:val="it-IT"/>
        </w:rPr>
        <w:t>Springer</w:t>
      </w:r>
      <w:r w:rsidR="00065AB0">
        <w:rPr>
          <w:rFonts w:ascii="Arial" w:hAnsi="Arial" w:cs="Arial"/>
          <w:sz w:val="24"/>
          <w:szCs w:val="24"/>
          <w:lang w:val="it-IT"/>
        </w:rPr>
        <w:t>,</w:t>
      </w:r>
      <w:r w:rsidRPr="00065AB0">
        <w:rPr>
          <w:rFonts w:ascii="Arial" w:hAnsi="Arial" w:cs="Arial"/>
          <w:sz w:val="24"/>
          <w:szCs w:val="24"/>
          <w:lang w:val="it-IT"/>
        </w:rPr>
        <w:t xml:space="preserve"> Milano.</w:t>
      </w:r>
    </w:p>
    <w:p w:rsidR="001B01F6" w:rsidRPr="001B01F6" w:rsidRDefault="00424CC8" w:rsidP="001B01F6">
      <w:pPr>
        <w:spacing w:before="120" w:after="0" w:line="360" w:lineRule="auto"/>
        <w:jc w:val="both"/>
        <w:rPr>
          <w:rFonts w:ascii="Arial" w:hAnsi="Arial" w:cs="Arial"/>
          <w:sz w:val="24"/>
          <w:szCs w:val="24"/>
          <w:lang w:val="en-GB"/>
        </w:rPr>
      </w:pPr>
      <w:r w:rsidRPr="00A9417C">
        <w:rPr>
          <w:rFonts w:ascii="Arial" w:hAnsi="Arial" w:cs="Arial"/>
          <w:sz w:val="24"/>
          <w:szCs w:val="24"/>
          <w:lang w:val="it-IT"/>
        </w:rPr>
        <w:t xml:space="preserve">Deville J.C. </w:t>
      </w:r>
      <w:r w:rsidR="00251B4E" w:rsidRPr="00A9417C">
        <w:rPr>
          <w:rFonts w:ascii="Arial" w:hAnsi="Arial" w:cs="Arial"/>
          <w:sz w:val="24"/>
          <w:szCs w:val="24"/>
          <w:lang w:val="it-IT"/>
        </w:rPr>
        <w:t>&amp;</w:t>
      </w:r>
      <w:r w:rsidR="001B01F6" w:rsidRPr="00A9417C">
        <w:rPr>
          <w:rFonts w:ascii="Arial" w:hAnsi="Arial" w:cs="Arial"/>
          <w:sz w:val="24"/>
          <w:szCs w:val="24"/>
          <w:lang w:val="it-IT"/>
        </w:rPr>
        <w:t xml:space="preserve"> Sarndal C.E. (1992)</w:t>
      </w:r>
      <w:r w:rsidR="00A9417C">
        <w:rPr>
          <w:rFonts w:ascii="Arial" w:hAnsi="Arial" w:cs="Arial"/>
          <w:sz w:val="24"/>
          <w:szCs w:val="24"/>
          <w:lang w:val="it-IT"/>
        </w:rPr>
        <w:t>.</w:t>
      </w:r>
      <w:r w:rsidR="001B01F6" w:rsidRPr="00A9417C">
        <w:rPr>
          <w:rFonts w:ascii="Arial" w:hAnsi="Arial" w:cs="Arial"/>
          <w:sz w:val="24"/>
          <w:szCs w:val="24"/>
          <w:lang w:val="it-IT"/>
        </w:rPr>
        <w:t xml:space="preserve"> </w:t>
      </w:r>
      <w:r w:rsidR="001B01F6" w:rsidRPr="00A9417C">
        <w:rPr>
          <w:rFonts w:ascii="Arial" w:hAnsi="Arial" w:cs="Arial"/>
          <w:sz w:val="24"/>
          <w:szCs w:val="24"/>
          <w:lang w:val="en-US"/>
        </w:rPr>
        <w:t>Calibration Estimators in Survey Sampling</w:t>
      </w:r>
      <w:r w:rsidR="00065AB0" w:rsidRPr="00A9417C">
        <w:rPr>
          <w:rFonts w:ascii="Arial" w:hAnsi="Arial" w:cs="Arial"/>
          <w:sz w:val="24"/>
          <w:szCs w:val="24"/>
          <w:lang w:val="en-US"/>
        </w:rPr>
        <w:t>,</w:t>
      </w:r>
      <w:r w:rsidR="001B01F6" w:rsidRPr="00A9417C">
        <w:rPr>
          <w:rFonts w:ascii="Arial" w:hAnsi="Arial" w:cs="Arial"/>
          <w:sz w:val="24"/>
          <w:szCs w:val="24"/>
          <w:lang w:val="en-US"/>
        </w:rPr>
        <w:t xml:space="preserve"> Journal of the American Statistical Association</w:t>
      </w:r>
      <w:r w:rsidR="00065AB0">
        <w:rPr>
          <w:rFonts w:ascii="Arial" w:hAnsi="Arial" w:cs="Arial"/>
          <w:sz w:val="24"/>
          <w:szCs w:val="24"/>
          <w:lang w:val="en-GB"/>
        </w:rPr>
        <w:t>,</w:t>
      </w:r>
      <w:r w:rsidR="001B01F6" w:rsidRPr="001B01F6">
        <w:rPr>
          <w:rFonts w:ascii="Arial" w:hAnsi="Arial" w:cs="Arial"/>
          <w:sz w:val="24"/>
          <w:szCs w:val="24"/>
          <w:lang w:val="en-GB"/>
        </w:rPr>
        <w:t xml:space="preserve"> Vol. 87</w:t>
      </w:r>
      <w:r w:rsidR="00065AB0">
        <w:rPr>
          <w:rFonts w:ascii="Arial" w:hAnsi="Arial" w:cs="Arial"/>
          <w:sz w:val="24"/>
          <w:szCs w:val="24"/>
          <w:lang w:val="en-GB"/>
        </w:rPr>
        <w:t>, pp.</w:t>
      </w:r>
      <w:r w:rsidR="001B01F6" w:rsidRPr="001B01F6">
        <w:rPr>
          <w:rFonts w:ascii="Arial" w:hAnsi="Arial" w:cs="Arial"/>
          <w:sz w:val="24"/>
          <w:szCs w:val="24"/>
          <w:lang w:val="en-GB"/>
        </w:rPr>
        <w:t xml:space="preserve"> 376–382.</w:t>
      </w:r>
    </w:p>
    <w:p w:rsidR="001B01F6" w:rsidRPr="001B01F6" w:rsidRDefault="001B01F6" w:rsidP="001B01F6">
      <w:pPr>
        <w:spacing w:before="120" w:after="0" w:line="360" w:lineRule="auto"/>
        <w:jc w:val="both"/>
        <w:rPr>
          <w:rFonts w:ascii="Arial" w:hAnsi="Arial" w:cs="Arial"/>
          <w:sz w:val="24"/>
          <w:szCs w:val="24"/>
          <w:lang w:val="en-GB"/>
        </w:rPr>
      </w:pPr>
      <w:r>
        <w:rPr>
          <w:rFonts w:ascii="Arial" w:hAnsi="Arial" w:cs="Arial"/>
          <w:sz w:val="24"/>
          <w:szCs w:val="24"/>
          <w:lang w:val="en-GB"/>
        </w:rPr>
        <w:t>Sarndal C.E. (</w:t>
      </w:r>
      <w:r w:rsidRPr="001B01F6">
        <w:rPr>
          <w:rFonts w:ascii="Arial" w:hAnsi="Arial" w:cs="Arial"/>
          <w:sz w:val="24"/>
          <w:szCs w:val="24"/>
          <w:lang w:val="en-GB"/>
        </w:rPr>
        <w:t>2007</w:t>
      </w:r>
      <w:r>
        <w:rPr>
          <w:rFonts w:ascii="Arial" w:hAnsi="Arial" w:cs="Arial"/>
          <w:sz w:val="24"/>
          <w:szCs w:val="24"/>
          <w:lang w:val="en-GB"/>
        </w:rPr>
        <w:t>)</w:t>
      </w:r>
      <w:r w:rsidR="00A9417C">
        <w:rPr>
          <w:rFonts w:ascii="Arial" w:hAnsi="Arial" w:cs="Arial"/>
          <w:sz w:val="24"/>
          <w:szCs w:val="24"/>
          <w:lang w:val="en-GB"/>
        </w:rPr>
        <w:t>.</w:t>
      </w:r>
      <w:r w:rsidRPr="001B01F6">
        <w:rPr>
          <w:rFonts w:ascii="Arial" w:hAnsi="Arial" w:cs="Arial"/>
          <w:sz w:val="24"/>
          <w:szCs w:val="24"/>
          <w:lang w:val="en-GB"/>
        </w:rPr>
        <w:t xml:space="preserve"> The calibration approach in survey theory and practice. Survey Methodology</w:t>
      </w:r>
      <w:r w:rsidR="00065AB0">
        <w:rPr>
          <w:rFonts w:ascii="Arial" w:hAnsi="Arial" w:cs="Arial"/>
          <w:sz w:val="24"/>
          <w:szCs w:val="24"/>
          <w:lang w:val="en-GB"/>
        </w:rPr>
        <w:t>,</w:t>
      </w:r>
      <w:r w:rsidRPr="001B01F6">
        <w:rPr>
          <w:rFonts w:ascii="Arial" w:hAnsi="Arial" w:cs="Arial"/>
          <w:sz w:val="24"/>
          <w:szCs w:val="24"/>
          <w:lang w:val="en-GB"/>
        </w:rPr>
        <w:t xml:space="preserve"> Vol. 33</w:t>
      </w:r>
      <w:r w:rsidR="00065AB0">
        <w:rPr>
          <w:rFonts w:ascii="Arial" w:hAnsi="Arial" w:cs="Arial"/>
          <w:sz w:val="24"/>
          <w:szCs w:val="24"/>
          <w:lang w:val="en-GB"/>
        </w:rPr>
        <w:t>,</w:t>
      </w:r>
      <w:r w:rsidRPr="001B01F6">
        <w:rPr>
          <w:rFonts w:ascii="Arial" w:hAnsi="Arial" w:cs="Arial"/>
          <w:sz w:val="24"/>
          <w:szCs w:val="24"/>
          <w:lang w:val="en-GB"/>
        </w:rPr>
        <w:t xml:space="preserve"> No. 2</w:t>
      </w:r>
      <w:r w:rsidR="00065AB0">
        <w:rPr>
          <w:rFonts w:ascii="Arial" w:hAnsi="Arial" w:cs="Arial"/>
          <w:sz w:val="24"/>
          <w:szCs w:val="24"/>
          <w:lang w:val="en-GB"/>
        </w:rPr>
        <w:t>,</w:t>
      </w:r>
      <w:r w:rsidRPr="001B01F6">
        <w:rPr>
          <w:rFonts w:ascii="Arial" w:hAnsi="Arial" w:cs="Arial"/>
          <w:sz w:val="24"/>
          <w:szCs w:val="24"/>
          <w:lang w:val="en-GB"/>
        </w:rPr>
        <w:t xml:space="preserve"> pp. 99–119.</w:t>
      </w:r>
    </w:p>
    <w:p w:rsidR="00843EF6" w:rsidRPr="00510B11" w:rsidRDefault="001B01F6" w:rsidP="00510B11">
      <w:pPr>
        <w:spacing w:before="120" w:after="0" w:line="360" w:lineRule="auto"/>
        <w:jc w:val="both"/>
        <w:rPr>
          <w:rFonts w:ascii="Arial" w:hAnsi="Arial" w:cs="Arial"/>
          <w:sz w:val="24"/>
          <w:szCs w:val="24"/>
          <w:lang w:val="en-GB"/>
        </w:rPr>
      </w:pPr>
      <w:r>
        <w:rPr>
          <w:rFonts w:ascii="Arial" w:hAnsi="Arial" w:cs="Arial"/>
          <w:sz w:val="24"/>
          <w:szCs w:val="24"/>
          <w:lang w:val="en-GB"/>
        </w:rPr>
        <w:t>Zardetto</w:t>
      </w:r>
      <w:r w:rsidRPr="001B01F6">
        <w:rPr>
          <w:rFonts w:ascii="Arial" w:hAnsi="Arial" w:cs="Arial"/>
          <w:sz w:val="24"/>
          <w:szCs w:val="24"/>
          <w:lang w:val="en-GB"/>
        </w:rPr>
        <w:t xml:space="preserve"> D. </w:t>
      </w:r>
      <w:r>
        <w:rPr>
          <w:rFonts w:ascii="Arial" w:hAnsi="Arial" w:cs="Arial"/>
          <w:sz w:val="24"/>
          <w:szCs w:val="24"/>
          <w:lang w:val="en-GB"/>
        </w:rPr>
        <w:t>(</w:t>
      </w:r>
      <w:r w:rsidRPr="001B01F6">
        <w:rPr>
          <w:rFonts w:ascii="Arial" w:hAnsi="Arial" w:cs="Arial"/>
          <w:sz w:val="24"/>
          <w:szCs w:val="24"/>
          <w:lang w:val="en-GB"/>
        </w:rPr>
        <w:t>2015</w:t>
      </w:r>
      <w:r>
        <w:rPr>
          <w:rFonts w:ascii="Arial" w:hAnsi="Arial" w:cs="Arial"/>
          <w:sz w:val="24"/>
          <w:szCs w:val="24"/>
          <w:lang w:val="en-GB"/>
        </w:rPr>
        <w:t>)</w:t>
      </w:r>
      <w:r w:rsidR="00A9417C">
        <w:rPr>
          <w:rFonts w:ascii="Arial" w:hAnsi="Arial" w:cs="Arial"/>
          <w:sz w:val="24"/>
          <w:szCs w:val="24"/>
          <w:lang w:val="en-GB"/>
        </w:rPr>
        <w:t xml:space="preserve">. </w:t>
      </w:r>
      <w:r w:rsidRPr="001B01F6">
        <w:rPr>
          <w:rFonts w:ascii="Arial" w:hAnsi="Arial" w:cs="Arial"/>
          <w:sz w:val="24"/>
          <w:szCs w:val="24"/>
          <w:lang w:val="en-GB"/>
        </w:rPr>
        <w:t>ReGenesees: an Advanced R System for Calibration</w:t>
      </w:r>
      <w:r w:rsidR="00065AB0">
        <w:rPr>
          <w:rFonts w:ascii="Arial" w:hAnsi="Arial" w:cs="Arial"/>
          <w:sz w:val="24"/>
          <w:szCs w:val="24"/>
          <w:lang w:val="en-GB"/>
        </w:rPr>
        <w:t>,</w:t>
      </w:r>
      <w:r w:rsidRPr="001B01F6">
        <w:rPr>
          <w:rFonts w:ascii="Arial" w:hAnsi="Arial" w:cs="Arial"/>
          <w:sz w:val="24"/>
          <w:szCs w:val="24"/>
          <w:lang w:val="en-GB"/>
        </w:rPr>
        <w:t xml:space="preserve"> Estimation and Sampling Error Assessment in Complex Sample Surveys</w:t>
      </w:r>
      <w:r w:rsidR="00065AB0">
        <w:rPr>
          <w:rFonts w:ascii="Arial" w:hAnsi="Arial" w:cs="Arial"/>
          <w:sz w:val="24"/>
          <w:szCs w:val="24"/>
          <w:lang w:val="en-GB"/>
        </w:rPr>
        <w:t>,</w:t>
      </w:r>
      <w:r w:rsidRPr="001B01F6">
        <w:rPr>
          <w:rFonts w:ascii="Arial" w:hAnsi="Arial" w:cs="Arial"/>
          <w:sz w:val="24"/>
          <w:szCs w:val="24"/>
          <w:lang w:val="en-GB"/>
        </w:rPr>
        <w:t xml:space="preserve"> Journal of Official Statistics</w:t>
      </w:r>
      <w:r w:rsidR="00065AB0">
        <w:rPr>
          <w:rFonts w:ascii="Arial" w:hAnsi="Arial" w:cs="Arial"/>
          <w:sz w:val="24"/>
          <w:szCs w:val="24"/>
          <w:lang w:val="en-GB"/>
        </w:rPr>
        <w:t>,</w:t>
      </w:r>
      <w:r w:rsidRPr="001B01F6">
        <w:rPr>
          <w:rFonts w:ascii="Arial" w:hAnsi="Arial" w:cs="Arial"/>
          <w:sz w:val="24"/>
          <w:szCs w:val="24"/>
          <w:lang w:val="en-GB"/>
        </w:rPr>
        <w:t xml:space="preserve"> Vol. 31</w:t>
      </w:r>
      <w:r w:rsidR="00065AB0">
        <w:rPr>
          <w:rFonts w:ascii="Arial" w:hAnsi="Arial" w:cs="Arial"/>
          <w:sz w:val="24"/>
          <w:szCs w:val="24"/>
          <w:lang w:val="en-GB"/>
        </w:rPr>
        <w:t>,</w:t>
      </w:r>
      <w:r w:rsidRPr="001B01F6">
        <w:rPr>
          <w:rFonts w:ascii="Arial" w:hAnsi="Arial" w:cs="Arial"/>
          <w:sz w:val="24"/>
          <w:szCs w:val="24"/>
          <w:lang w:val="en-GB"/>
        </w:rPr>
        <w:t xml:space="preserve"> No. 2</w:t>
      </w:r>
      <w:r w:rsidR="00065AB0">
        <w:rPr>
          <w:rFonts w:ascii="Arial" w:hAnsi="Arial" w:cs="Arial"/>
          <w:sz w:val="24"/>
          <w:szCs w:val="24"/>
          <w:lang w:val="en-GB"/>
        </w:rPr>
        <w:t>,</w:t>
      </w:r>
      <w:r w:rsidRPr="001B01F6">
        <w:rPr>
          <w:rFonts w:ascii="Arial" w:hAnsi="Arial" w:cs="Arial"/>
          <w:sz w:val="24"/>
          <w:szCs w:val="24"/>
          <w:lang w:val="en-GB"/>
        </w:rPr>
        <w:t xml:space="preserve"> pp. 177–203.</w:t>
      </w:r>
    </w:p>
    <w:sectPr w:rsidR="00843EF6" w:rsidRPr="00510B11" w:rsidSect="0023623C">
      <w:headerReference w:type="even" r:id="rId13"/>
      <w:headerReference w:type="default" r:id="rId14"/>
      <w:footerReference w:type="default" r:id="rId15"/>
      <w:headerReference w:type="first" r:id="rId16"/>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9AC" w:rsidRDefault="001569AC" w:rsidP="00E82B25">
      <w:pPr>
        <w:spacing w:after="0" w:line="240" w:lineRule="auto"/>
      </w:pPr>
      <w:r>
        <w:separator/>
      </w:r>
    </w:p>
  </w:endnote>
  <w:endnote w:type="continuationSeparator" w:id="0">
    <w:p w:rsidR="001569AC" w:rsidRDefault="001569AC"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4E2E60" w:rsidRPr="009378F5" w:rsidRDefault="004E2E60"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833E73">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9AC" w:rsidRDefault="001569AC" w:rsidP="00E82B25">
      <w:pPr>
        <w:spacing w:after="0" w:line="240" w:lineRule="auto"/>
      </w:pPr>
      <w:r>
        <w:separator/>
      </w:r>
    </w:p>
  </w:footnote>
  <w:footnote w:type="continuationSeparator" w:id="0">
    <w:p w:rsidR="001569AC" w:rsidRDefault="001569AC"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60" w:rsidRDefault="001569AC">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60" w:rsidRDefault="001569AC">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60" w:rsidRDefault="001569AC">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64886"/>
    <w:multiLevelType w:val="hybridMultilevel"/>
    <w:tmpl w:val="2B3852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830EF0"/>
    <w:multiLevelType w:val="hybridMultilevel"/>
    <w:tmpl w:val="ACBAF6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7A11D4"/>
    <w:multiLevelType w:val="hybridMultilevel"/>
    <w:tmpl w:val="ACBAF6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F870274"/>
    <w:multiLevelType w:val="hybridMultilevel"/>
    <w:tmpl w:val="AA4CC2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E47B90"/>
    <w:multiLevelType w:val="multilevel"/>
    <w:tmpl w:val="03565DC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06CC"/>
    <w:rsid w:val="00011EC2"/>
    <w:rsid w:val="00013E2B"/>
    <w:rsid w:val="00017EA7"/>
    <w:rsid w:val="00026CD3"/>
    <w:rsid w:val="00027BE2"/>
    <w:rsid w:val="000326C9"/>
    <w:rsid w:val="00033AAA"/>
    <w:rsid w:val="0004067D"/>
    <w:rsid w:val="00047C24"/>
    <w:rsid w:val="0005465F"/>
    <w:rsid w:val="00062CD1"/>
    <w:rsid w:val="00065AB0"/>
    <w:rsid w:val="000664C3"/>
    <w:rsid w:val="00070925"/>
    <w:rsid w:val="00074F75"/>
    <w:rsid w:val="000768A1"/>
    <w:rsid w:val="0007704A"/>
    <w:rsid w:val="00080ECD"/>
    <w:rsid w:val="00090F6F"/>
    <w:rsid w:val="00093DF8"/>
    <w:rsid w:val="000957CC"/>
    <w:rsid w:val="00096603"/>
    <w:rsid w:val="000A000B"/>
    <w:rsid w:val="000A0723"/>
    <w:rsid w:val="000A5393"/>
    <w:rsid w:val="000B59AE"/>
    <w:rsid w:val="000C1014"/>
    <w:rsid w:val="000C6472"/>
    <w:rsid w:val="000D705A"/>
    <w:rsid w:val="000E302B"/>
    <w:rsid w:val="000F337F"/>
    <w:rsid w:val="000F4D92"/>
    <w:rsid w:val="000F63C0"/>
    <w:rsid w:val="00100A2D"/>
    <w:rsid w:val="00100E88"/>
    <w:rsid w:val="00101229"/>
    <w:rsid w:val="00101A0A"/>
    <w:rsid w:val="001020CC"/>
    <w:rsid w:val="001035A3"/>
    <w:rsid w:val="00104CA0"/>
    <w:rsid w:val="00110108"/>
    <w:rsid w:val="00111082"/>
    <w:rsid w:val="00112336"/>
    <w:rsid w:val="001159A9"/>
    <w:rsid w:val="0012064D"/>
    <w:rsid w:val="00123CE1"/>
    <w:rsid w:val="00125B28"/>
    <w:rsid w:val="00126BB7"/>
    <w:rsid w:val="00133E07"/>
    <w:rsid w:val="00141212"/>
    <w:rsid w:val="00142A8D"/>
    <w:rsid w:val="0014646F"/>
    <w:rsid w:val="00147C68"/>
    <w:rsid w:val="00153F5F"/>
    <w:rsid w:val="00156542"/>
    <w:rsid w:val="001569AC"/>
    <w:rsid w:val="00157DAD"/>
    <w:rsid w:val="00160406"/>
    <w:rsid w:val="00165A6C"/>
    <w:rsid w:val="0016743D"/>
    <w:rsid w:val="00167DF1"/>
    <w:rsid w:val="00170930"/>
    <w:rsid w:val="0017793F"/>
    <w:rsid w:val="00182357"/>
    <w:rsid w:val="00186CBD"/>
    <w:rsid w:val="00196F7A"/>
    <w:rsid w:val="001A0748"/>
    <w:rsid w:val="001A3E55"/>
    <w:rsid w:val="001B01F6"/>
    <w:rsid w:val="001B4BC7"/>
    <w:rsid w:val="001B7D58"/>
    <w:rsid w:val="001C1745"/>
    <w:rsid w:val="001C33F1"/>
    <w:rsid w:val="001D0836"/>
    <w:rsid w:val="001D0FFC"/>
    <w:rsid w:val="001D318A"/>
    <w:rsid w:val="001E43DC"/>
    <w:rsid w:val="001E5678"/>
    <w:rsid w:val="001E60A2"/>
    <w:rsid w:val="001F34E6"/>
    <w:rsid w:val="00212C97"/>
    <w:rsid w:val="00217DFB"/>
    <w:rsid w:val="00221F17"/>
    <w:rsid w:val="002225A2"/>
    <w:rsid w:val="00234927"/>
    <w:rsid w:val="0023623C"/>
    <w:rsid w:val="0023712A"/>
    <w:rsid w:val="00237EE2"/>
    <w:rsid w:val="00242620"/>
    <w:rsid w:val="00251B4E"/>
    <w:rsid w:val="0026104D"/>
    <w:rsid w:val="00267323"/>
    <w:rsid w:val="00267E1A"/>
    <w:rsid w:val="0027251B"/>
    <w:rsid w:val="00273AAA"/>
    <w:rsid w:val="002775A8"/>
    <w:rsid w:val="00277856"/>
    <w:rsid w:val="0028010E"/>
    <w:rsid w:val="0028150C"/>
    <w:rsid w:val="00282B53"/>
    <w:rsid w:val="002875EE"/>
    <w:rsid w:val="00292F64"/>
    <w:rsid w:val="00293580"/>
    <w:rsid w:val="002944D0"/>
    <w:rsid w:val="002954F7"/>
    <w:rsid w:val="002A03FC"/>
    <w:rsid w:val="002A6A77"/>
    <w:rsid w:val="002B30B1"/>
    <w:rsid w:val="002B689B"/>
    <w:rsid w:val="002B6D33"/>
    <w:rsid w:val="002C4FC3"/>
    <w:rsid w:val="002D0F7E"/>
    <w:rsid w:val="002D1443"/>
    <w:rsid w:val="002E1F50"/>
    <w:rsid w:val="002F12D1"/>
    <w:rsid w:val="002F4362"/>
    <w:rsid w:val="002F52C0"/>
    <w:rsid w:val="002F6D6B"/>
    <w:rsid w:val="002F700B"/>
    <w:rsid w:val="00302097"/>
    <w:rsid w:val="003034A0"/>
    <w:rsid w:val="0030455F"/>
    <w:rsid w:val="00307282"/>
    <w:rsid w:val="00307757"/>
    <w:rsid w:val="003103BF"/>
    <w:rsid w:val="00315DEF"/>
    <w:rsid w:val="00331C2B"/>
    <w:rsid w:val="00335175"/>
    <w:rsid w:val="00336E21"/>
    <w:rsid w:val="00350A98"/>
    <w:rsid w:val="00351287"/>
    <w:rsid w:val="00352323"/>
    <w:rsid w:val="0035694D"/>
    <w:rsid w:val="003627EE"/>
    <w:rsid w:val="00362815"/>
    <w:rsid w:val="00363543"/>
    <w:rsid w:val="003650BE"/>
    <w:rsid w:val="00365A75"/>
    <w:rsid w:val="00366325"/>
    <w:rsid w:val="00367125"/>
    <w:rsid w:val="003706BE"/>
    <w:rsid w:val="00377A54"/>
    <w:rsid w:val="0039070F"/>
    <w:rsid w:val="003A03CA"/>
    <w:rsid w:val="003A1D16"/>
    <w:rsid w:val="003A20C4"/>
    <w:rsid w:val="003B2705"/>
    <w:rsid w:val="003B5D70"/>
    <w:rsid w:val="003C5C01"/>
    <w:rsid w:val="003C760E"/>
    <w:rsid w:val="003D03AD"/>
    <w:rsid w:val="003D0AFA"/>
    <w:rsid w:val="003D191B"/>
    <w:rsid w:val="003D3C8B"/>
    <w:rsid w:val="003D658F"/>
    <w:rsid w:val="003E2A0C"/>
    <w:rsid w:val="003F3FA6"/>
    <w:rsid w:val="003F7AB4"/>
    <w:rsid w:val="0040064F"/>
    <w:rsid w:val="00402D5D"/>
    <w:rsid w:val="00410418"/>
    <w:rsid w:val="00411640"/>
    <w:rsid w:val="004123BD"/>
    <w:rsid w:val="004150F5"/>
    <w:rsid w:val="0042035F"/>
    <w:rsid w:val="00424CC8"/>
    <w:rsid w:val="0042572E"/>
    <w:rsid w:val="0043151C"/>
    <w:rsid w:val="00434E3C"/>
    <w:rsid w:val="00434F44"/>
    <w:rsid w:val="004373C6"/>
    <w:rsid w:val="004404CD"/>
    <w:rsid w:val="004418FE"/>
    <w:rsid w:val="00445771"/>
    <w:rsid w:val="004541CA"/>
    <w:rsid w:val="0046604B"/>
    <w:rsid w:val="00471BA3"/>
    <w:rsid w:val="004722D2"/>
    <w:rsid w:val="00473991"/>
    <w:rsid w:val="004740F1"/>
    <w:rsid w:val="00484C15"/>
    <w:rsid w:val="004874DE"/>
    <w:rsid w:val="00491C14"/>
    <w:rsid w:val="00493026"/>
    <w:rsid w:val="00494C78"/>
    <w:rsid w:val="004A12A7"/>
    <w:rsid w:val="004A1A99"/>
    <w:rsid w:val="004A1CFF"/>
    <w:rsid w:val="004A6C0A"/>
    <w:rsid w:val="004B39C1"/>
    <w:rsid w:val="004B4AFF"/>
    <w:rsid w:val="004B6729"/>
    <w:rsid w:val="004C3CDC"/>
    <w:rsid w:val="004C5048"/>
    <w:rsid w:val="004C556B"/>
    <w:rsid w:val="004C6427"/>
    <w:rsid w:val="004C6880"/>
    <w:rsid w:val="004C717E"/>
    <w:rsid w:val="004C775C"/>
    <w:rsid w:val="004D1349"/>
    <w:rsid w:val="004D17DB"/>
    <w:rsid w:val="004D43AA"/>
    <w:rsid w:val="004E1ED3"/>
    <w:rsid w:val="004E2E60"/>
    <w:rsid w:val="004E33AF"/>
    <w:rsid w:val="004E3C95"/>
    <w:rsid w:val="004E452B"/>
    <w:rsid w:val="004E5665"/>
    <w:rsid w:val="004E671E"/>
    <w:rsid w:val="004F04B4"/>
    <w:rsid w:val="004F5D40"/>
    <w:rsid w:val="0050423B"/>
    <w:rsid w:val="00510B11"/>
    <w:rsid w:val="005175DB"/>
    <w:rsid w:val="00520ABB"/>
    <w:rsid w:val="00520E11"/>
    <w:rsid w:val="005215E8"/>
    <w:rsid w:val="00530239"/>
    <w:rsid w:val="00530FD6"/>
    <w:rsid w:val="0053223D"/>
    <w:rsid w:val="00541332"/>
    <w:rsid w:val="005448AB"/>
    <w:rsid w:val="00552423"/>
    <w:rsid w:val="0055398A"/>
    <w:rsid w:val="00555DB7"/>
    <w:rsid w:val="00575869"/>
    <w:rsid w:val="00575F51"/>
    <w:rsid w:val="00577F28"/>
    <w:rsid w:val="005812C5"/>
    <w:rsid w:val="0058476F"/>
    <w:rsid w:val="005848CE"/>
    <w:rsid w:val="00590A1C"/>
    <w:rsid w:val="00597012"/>
    <w:rsid w:val="005A1F57"/>
    <w:rsid w:val="005A55B7"/>
    <w:rsid w:val="005A6698"/>
    <w:rsid w:val="005B6971"/>
    <w:rsid w:val="005B6BA6"/>
    <w:rsid w:val="005D1D16"/>
    <w:rsid w:val="005E42B9"/>
    <w:rsid w:val="005F2985"/>
    <w:rsid w:val="005F2AA3"/>
    <w:rsid w:val="005F4793"/>
    <w:rsid w:val="005F7F6B"/>
    <w:rsid w:val="00600052"/>
    <w:rsid w:val="00601558"/>
    <w:rsid w:val="00601BB0"/>
    <w:rsid w:val="006052BF"/>
    <w:rsid w:val="006201A5"/>
    <w:rsid w:val="0062322D"/>
    <w:rsid w:val="006257E3"/>
    <w:rsid w:val="0062625F"/>
    <w:rsid w:val="00627FAF"/>
    <w:rsid w:val="00633DF9"/>
    <w:rsid w:val="00636899"/>
    <w:rsid w:val="006405E8"/>
    <w:rsid w:val="006433D9"/>
    <w:rsid w:val="006438B9"/>
    <w:rsid w:val="00645305"/>
    <w:rsid w:val="00650893"/>
    <w:rsid w:val="00652F0F"/>
    <w:rsid w:val="00653D6C"/>
    <w:rsid w:val="006566D3"/>
    <w:rsid w:val="00656EFD"/>
    <w:rsid w:val="00661E01"/>
    <w:rsid w:val="00667788"/>
    <w:rsid w:val="00670AA0"/>
    <w:rsid w:val="0068175A"/>
    <w:rsid w:val="00683ABB"/>
    <w:rsid w:val="0069009D"/>
    <w:rsid w:val="0069201C"/>
    <w:rsid w:val="00692ABF"/>
    <w:rsid w:val="006946CA"/>
    <w:rsid w:val="00697934"/>
    <w:rsid w:val="006A06F5"/>
    <w:rsid w:val="006A5856"/>
    <w:rsid w:val="006A5E79"/>
    <w:rsid w:val="006A66EC"/>
    <w:rsid w:val="006B5A4A"/>
    <w:rsid w:val="006B678E"/>
    <w:rsid w:val="006B78FA"/>
    <w:rsid w:val="006B79B3"/>
    <w:rsid w:val="006C0901"/>
    <w:rsid w:val="006C1FC4"/>
    <w:rsid w:val="006C478C"/>
    <w:rsid w:val="006C5879"/>
    <w:rsid w:val="006D0462"/>
    <w:rsid w:val="006E19AB"/>
    <w:rsid w:val="006E391D"/>
    <w:rsid w:val="006E3DFA"/>
    <w:rsid w:val="006E6A76"/>
    <w:rsid w:val="006F1713"/>
    <w:rsid w:val="0071256F"/>
    <w:rsid w:val="0072479C"/>
    <w:rsid w:val="00724979"/>
    <w:rsid w:val="00724E8C"/>
    <w:rsid w:val="00726FE8"/>
    <w:rsid w:val="00732987"/>
    <w:rsid w:val="00732EFB"/>
    <w:rsid w:val="00734C3F"/>
    <w:rsid w:val="00750E45"/>
    <w:rsid w:val="007512B3"/>
    <w:rsid w:val="00762EEB"/>
    <w:rsid w:val="007639EB"/>
    <w:rsid w:val="00764807"/>
    <w:rsid w:val="007666BB"/>
    <w:rsid w:val="007707A7"/>
    <w:rsid w:val="007730C4"/>
    <w:rsid w:val="007731BA"/>
    <w:rsid w:val="007750C8"/>
    <w:rsid w:val="00776C97"/>
    <w:rsid w:val="007815EB"/>
    <w:rsid w:val="00790342"/>
    <w:rsid w:val="007A09B1"/>
    <w:rsid w:val="007A6C1F"/>
    <w:rsid w:val="007B1687"/>
    <w:rsid w:val="007B7A3D"/>
    <w:rsid w:val="007D50CF"/>
    <w:rsid w:val="007D595F"/>
    <w:rsid w:val="007D7B52"/>
    <w:rsid w:val="007E0D46"/>
    <w:rsid w:val="007E3C67"/>
    <w:rsid w:val="007E4139"/>
    <w:rsid w:val="007E6D8C"/>
    <w:rsid w:val="007F6DA9"/>
    <w:rsid w:val="007F73D2"/>
    <w:rsid w:val="00802DB1"/>
    <w:rsid w:val="00805510"/>
    <w:rsid w:val="00806AF4"/>
    <w:rsid w:val="00811D49"/>
    <w:rsid w:val="00814CB9"/>
    <w:rsid w:val="00821E29"/>
    <w:rsid w:val="0082373C"/>
    <w:rsid w:val="0082410C"/>
    <w:rsid w:val="00824CC6"/>
    <w:rsid w:val="00832441"/>
    <w:rsid w:val="008333D2"/>
    <w:rsid w:val="00833E73"/>
    <w:rsid w:val="0083666A"/>
    <w:rsid w:val="00836EAC"/>
    <w:rsid w:val="0084020D"/>
    <w:rsid w:val="00843EF6"/>
    <w:rsid w:val="0084491D"/>
    <w:rsid w:val="008461EA"/>
    <w:rsid w:val="00846EDE"/>
    <w:rsid w:val="0084727A"/>
    <w:rsid w:val="00854ED6"/>
    <w:rsid w:val="008556D2"/>
    <w:rsid w:val="00855E94"/>
    <w:rsid w:val="00857C1B"/>
    <w:rsid w:val="008606AA"/>
    <w:rsid w:val="00860B09"/>
    <w:rsid w:val="008616B8"/>
    <w:rsid w:val="00861A5C"/>
    <w:rsid w:val="00867B2C"/>
    <w:rsid w:val="00867D74"/>
    <w:rsid w:val="00871109"/>
    <w:rsid w:val="00873330"/>
    <w:rsid w:val="00877B70"/>
    <w:rsid w:val="00883326"/>
    <w:rsid w:val="008A0685"/>
    <w:rsid w:val="008A4B77"/>
    <w:rsid w:val="008A5530"/>
    <w:rsid w:val="008A5B56"/>
    <w:rsid w:val="008A71D2"/>
    <w:rsid w:val="008B0935"/>
    <w:rsid w:val="008B4B72"/>
    <w:rsid w:val="008B74AD"/>
    <w:rsid w:val="008C6D49"/>
    <w:rsid w:val="008D253B"/>
    <w:rsid w:val="008D56E1"/>
    <w:rsid w:val="008D6094"/>
    <w:rsid w:val="008E6E61"/>
    <w:rsid w:val="00902A7F"/>
    <w:rsid w:val="00912516"/>
    <w:rsid w:val="0092329F"/>
    <w:rsid w:val="009378F5"/>
    <w:rsid w:val="00973954"/>
    <w:rsid w:val="009739E8"/>
    <w:rsid w:val="00973B8D"/>
    <w:rsid w:val="0097675D"/>
    <w:rsid w:val="00980BDD"/>
    <w:rsid w:val="00987438"/>
    <w:rsid w:val="009A380D"/>
    <w:rsid w:val="009A3F0D"/>
    <w:rsid w:val="009A43F3"/>
    <w:rsid w:val="009B13B4"/>
    <w:rsid w:val="009B434D"/>
    <w:rsid w:val="009B5179"/>
    <w:rsid w:val="009B53E2"/>
    <w:rsid w:val="009C3507"/>
    <w:rsid w:val="009D6028"/>
    <w:rsid w:val="009E15E1"/>
    <w:rsid w:val="009E221E"/>
    <w:rsid w:val="009E5217"/>
    <w:rsid w:val="009E7FA7"/>
    <w:rsid w:val="009F585B"/>
    <w:rsid w:val="009F66FF"/>
    <w:rsid w:val="009F72B6"/>
    <w:rsid w:val="00A10271"/>
    <w:rsid w:val="00A21ABA"/>
    <w:rsid w:val="00A23816"/>
    <w:rsid w:val="00A454B6"/>
    <w:rsid w:val="00A531F2"/>
    <w:rsid w:val="00A600C6"/>
    <w:rsid w:val="00A6013E"/>
    <w:rsid w:val="00A6394C"/>
    <w:rsid w:val="00A644AC"/>
    <w:rsid w:val="00A6500B"/>
    <w:rsid w:val="00A73200"/>
    <w:rsid w:val="00A77D47"/>
    <w:rsid w:val="00A82154"/>
    <w:rsid w:val="00A923F5"/>
    <w:rsid w:val="00A92D07"/>
    <w:rsid w:val="00A9417C"/>
    <w:rsid w:val="00A9794D"/>
    <w:rsid w:val="00AA32B6"/>
    <w:rsid w:val="00AA5467"/>
    <w:rsid w:val="00AA5AD2"/>
    <w:rsid w:val="00AB0BCA"/>
    <w:rsid w:val="00AC2A93"/>
    <w:rsid w:val="00AC3A14"/>
    <w:rsid w:val="00AD1423"/>
    <w:rsid w:val="00AD4AEE"/>
    <w:rsid w:val="00AF0036"/>
    <w:rsid w:val="00AF2C31"/>
    <w:rsid w:val="00AF3089"/>
    <w:rsid w:val="00AF6CF0"/>
    <w:rsid w:val="00B00378"/>
    <w:rsid w:val="00B01EC0"/>
    <w:rsid w:val="00B02573"/>
    <w:rsid w:val="00B10162"/>
    <w:rsid w:val="00B120AF"/>
    <w:rsid w:val="00B1352F"/>
    <w:rsid w:val="00B167E0"/>
    <w:rsid w:val="00B20C12"/>
    <w:rsid w:val="00B22F36"/>
    <w:rsid w:val="00B26CF2"/>
    <w:rsid w:val="00B4029B"/>
    <w:rsid w:val="00B41D25"/>
    <w:rsid w:val="00B4503D"/>
    <w:rsid w:val="00B4572C"/>
    <w:rsid w:val="00B47197"/>
    <w:rsid w:val="00B47A52"/>
    <w:rsid w:val="00B60539"/>
    <w:rsid w:val="00B61E57"/>
    <w:rsid w:val="00B62FF3"/>
    <w:rsid w:val="00B67C09"/>
    <w:rsid w:val="00B70FF9"/>
    <w:rsid w:val="00B7190C"/>
    <w:rsid w:val="00B72169"/>
    <w:rsid w:val="00B72CDB"/>
    <w:rsid w:val="00B74218"/>
    <w:rsid w:val="00B77A7F"/>
    <w:rsid w:val="00B86598"/>
    <w:rsid w:val="00B86FC7"/>
    <w:rsid w:val="00B8768C"/>
    <w:rsid w:val="00B912C3"/>
    <w:rsid w:val="00B91F81"/>
    <w:rsid w:val="00BA2616"/>
    <w:rsid w:val="00BA3682"/>
    <w:rsid w:val="00BA5AAD"/>
    <w:rsid w:val="00BB09B9"/>
    <w:rsid w:val="00BB19AC"/>
    <w:rsid w:val="00BB6914"/>
    <w:rsid w:val="00BC26CE"/>
    <w:rsid w:val="00BC5C26"/>
    <w:rsid w:val="00BD253F"/>
    <w:rsid w:val="00BD2CC8"/>
    <w:rsid w:val="00BE53E9"/>
    <w:rsid w:val="00BE7474"/>
    <w:rsid w:val="00BE7834"/>
    <w:rsid w:val="00BF01C4"/>
    <w:rsid w:val="00BF3922"/>
    <w:rsid w:val="00BF4A55"/>
    <w:rsid w:val="00BF54A9"/>
    <w:rsid w:val="00BF574B"/>
    <w:rsid w:val="00BF6DBC"/>
    <w:rsid w:val="00BF70F2"/>
    <w:rsid w:val="00C00323"/>
    <w:rsid w:val="00C016F1"/>
    <w:rsid w:val="00C03FFE"/>
    <w:rsid w:val="00C068FA"/>
    <w:rsid w:val="00C13D8F"/>
    <w:rsid w:val="00C16E8E"/>
    <w:rsid w:val="00C21482"/>
    <w:rsid w:val="00C253F6"/>
    <w:rsid w:val="00C261EA"/>
    <w:rsid w:val="00C40213"/>
    <w:rsid w:val="00C444A7"/>
    <w:rsid w:val="00C53948"/>
    <w:rsid w:val="00C55909"/>
    <w:rsid w:val="00C60612"/>
    <w:rsid w:val="00C61F5B"/>
    <w:rsid w:val="00C726EA"/>
    <w:rsid w:val="00C74A1D"/>
    <w:rsid w:val="00C7740D"/>
    <w:rsid w:val="00C805DD"/>
    <w:rsid w:val="00C833E9"/>
    <w:rsid w:val="00C96CAC"/>
    <w:rsid w:val="00C97459"/>
    <w:rsid w:val="00CA0CAB"/>
    <w:rsid w:val="00CA2789"/>
    <w:rsid w:val="00CA7B87"/>
    <w:rsid w:val="00CB0288"/>
    <w:rsid w:val="00CB2B44"/>
    <w:rsid w:val="00CB4074"/>
    <w:rsid w:val="00CB50D3"/>
    <w:rsid w:val="00CC1C1D"/>
    <w:rsid w:val="00CC380E"/>
    <w:rsid w:val="00CD16A7"/>
    <w:rsid w:val="00CD22DC"/>
    <w:rsid w:val="00CD34E4"/>
    <w:rsid w:val="00CD4FCB"/>
    <w:rsid w:val="00CD6291"/>
    <w:rsid w:val="00CF1F45"/>
    <w:rsid w:val="00CF33AD"/>
    <w:rsid w:val="00CF5DCF"/>
    <w:rsid w:val="00CF656A"/>
    <w:rsid w:val="00CF79DE"/>
    <w:rsid w:val="00D01868"/>
    <w:rsid w:val="00D0258C"/>
    <w:rsid w:val="00D0270E"/>
    <w:rsid w:val="00D02EFF"/>
    <w:rsid w:val="00D057B7"/>
    <w:rsid w:val="00D076D9"/>
    <w:rsid w:val="00D107AF"/>
    <w:rsid w:val="00D10CA9"/>
    <w:rsid w:val="00D11473"/>
    <w:rsid w:val="00D11CF6"/>
    <w:rsid w:val="00D13372"/>
    <w:rsid w:val="00D133B4"/>
    <w:rsid w:val="00D1430C"/>
    <w:rsid w:val="00D2032E"/>
    <w:rsid w:val="00D203C6"/>
    <w:rsid w:val="00D20550"/>
    <w:rsid w:val="00D263E1"/>
    <w:rsid w:val="00D3247F"/>
    <w:rsid w:val="00D3638C"/>
    <w:rsid w:val="00D40860"/>
    <w:rsid w:val="00D51DC2"/>
    <w:rsid w:val="00D52194"/>
    <w:rsid w:val="00D552C0"/>
    <w:rsid w:val="00D55898"/>
    <w:rsid w:val="00D60A8F"/>
    <w:rsid w:val="00D6295E"/>
    <w:rsid w:val="00D65C24"/>
    <w:rsid w:val="00D66669"/>
    <w:rsid w:val="00D777B4"/>
    <w:rsid w:val="00D81B28"/>
    <w:rsid w:val="00D84FAE"/>
    <w:rsid w:val="00D85067"/>
    <w:rsid w:val="00D91048"/>
    <w:rsid w:val="00DA1AB4"/>
    <w:rsid w:val="00DA74F6"/>
    <w:rsid w:val="00DA7619"/>
    <w:rsid w:val="00DA7CC0"/>
    <w:rsid w:val="00DB083F"/>
    <w:rsid w:val="00DB58C2"/>
    <w:rsid w:val="00DC182C"/>
    <w:rsid w:val="00DD4526"/>
    <w:rsid w:val="00DD4977"/>
    <w:rsid w:val="00DD5137"/>
    <w:rsid w:val="00DE01B4"/>
    <w:rsid w:val="00DE0F2A"/>
    <w:rsid w:val="00DE186A"/>
    <w:rsid w:val="00DF27A8"/>
    <w:rsid w:val="00E013AC"/>
    <w:rsid w:val="00E145B3"/>
    <w:rsid w:val="00E261EB"/>
    <w:rsid w:val="00E33CA7"/>
    <w:rsid w:val="00E40340"/>
    <w:rsid w:val="00E42BC6"/>
    <w:rsid w:val="00E42D6B"/>
    <w:rsid w:val="00E4553B"/>
    <w:rsid w:val="00E47142"/>
    <w:rsid w:val="00E50ECA"/>
    <w:rsid w:val="00E52309"/>
    <w:rsid w:val="00E56D4D"/>
    <w:rsid w:val="00E61A1F"/>
    <w:rsid w:val="00E7228E"/>
    <w:rsid w:val="00E7275F"/>
    <w:rsid w:val="00E72DF3"/>
    <w:rsid w:val="00E73304"/>
    <w:rsid w:val="00E75DDC"/>
    <w:rsid w:val="00E82B25"/>
    <w:rsid w:val="00E85AE8"/>
    <w:rsid w:val="00E8765B"/>
    <w:rsid w:val="00E92831"/>
    <w:rsid w:val="00E9313B"/>
    <w:rsid w:val="00E93A8C"/>
    <w:rsid w:val="00E947A4"/>
    <w:rsid w:val="00EA2930"/>
    <w:rsid w:val="00EA2BDB"/>
    <w:rsid w:val="00EA3EF7"/>
    <w:rsid w:val="00EA420A"/>
    <w:rsid w:val="00EB44DC"/>
    <w:rsid w:val="00EB4B5E"/>
    <w:rsid w:val="00EB797F"/>
    <w:rsid w:val="00EB7A63"/>
    <w:rsid w:val="00EC05A1"/>
    <w:rsid w:val="00EC089E"/>
    <w:rsid w:val="00EC5F5A"/>
    <w:rsid w:val="00EC6C1E"/>
    <w:rsid w:val="00EC7ED1"/>
    <w:rsid w:val="00ED20CB"/>
    <w:rsid w:val="00ED5CE4"/>
    <w:rsid w:val="00EE10A1"/>
    <w:rsid w:val="00EE4A70"/>
    <w:rsid w:val="00EE4AC8"/>
    <w:rsid w:val="00EF1268"/>
    <w:rsid w:val="00F02F10"/>
    <w:rsid w:val="00F0430F"/>
    <w:rsid w:val="00F04CE5"/>
    <w:rsid w:val="00F1497A"/>
    <w:rsid w:val="00F154F6"/>
    <w:rsid w:val="00F2387A"/>
    <w:rsid w:val="00F25367"/>
    <w:rsid w:val="00F30C27"/>
    <w:rsid w:val="00F369F7"/>
    <w:rsid w:val="00F37362"/>
    <w:rsid w:val="00F425B4"/>
    <w:rsid w:val="00F46A98"/>
    <w:rsid w:val="00F51570"/>
    <w:rsid w:val="00F51E1D"/>
    <w:rsid w:val="00F547DF"/>
    <w:rsid w:val="00F56AF9"/>
    <w:rsid w:val="00F622F2"/>
    <w:rsid w:val="00F71037"/>
    <w:rsid w:val="00F74EA2"/>
    <w:rsid w:val="00F87FBE"/>
    <w:rsid w:val="00F9105E"/>
    <w:rsid w:val="00F94D57"/>
    <w:rsid w:val="00FA289A"/>
    <w:rsid w:val="00FA3F59"/>
    <w:rsid w:val="00FA46B2"/>
    <w:rsid w:val="00FB20AF"/>
    <w:rsid w:val="00FB3E2D"/>
    <w:rsid w:val="00FB4B57"/>
    <w:rsid w:val="00FB4EA8"/>
    <w:rsid w:val="00FB6DF8"/>
    <w:rsid w:val="00FC4E7E"/>
    <w:rsid w:val="00FC66B1"/>
    <w:rsid w:val="00FD1527"/>
    <w:rsid w:val="00FE369C"/>
    <w:rsid w:val="00FE3FDB"/>
    <w:rsid w:val="00FF6C14"/>
    <w:rsid w:val="00FF7376"/>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D8560A0C-DBD7-4342-B208-6C57190C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2C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styleId="Akapitzlist">
    <w:name w:val="List Paragraph"/>
    <w:basedOn w:val="Normalny"/>
    <w:uiPriority w:val="34"/>
    <w:qFormat/>
    <w:rsid w:val="009F585B"/>
    <w:pPr>
      <w:ind w:left="720"/>
      <w:contextualSpacing/>
    </w:pPr>
  </w:style>
  <w:style w:type="character" w:styleId="Tekstzastpczy">
    <w:name w:val="Placeholder Text"/>
    <w:basedOn w:val="Domylnaczcionkaakapitu"/>
    <w:uiPriority w:val="99"/>
    <w:semiHidden/>
    <w:rsid w:val="00104CA0"/>
    <w:rPr>
      <w:color w:val="808080"/>
    </w:rPr>
  </w:style>
  <w:style w:type="paragraph" w:styleId="HTML-wstpniesformatowany">
    <w:name w:val="HTML Preformatted"/>
    <w:basedOn w:val="Normalny"/>
    <w:link w:val="HTML-wstpniesformatowanyZnak"/>
    <w:uiPriority w:val="99"/>
    <w:unhideWhenUsed/>
    <w:rsid w:val="00013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wstpniesformatowanyZnak">
    <w:name w:val="HTML - wstępnie sformatowany Znak"/>
    <w:basedOn w:val="Domylnaczcionkaakapitu"/>
    <w:link w:val="HTML-wstpniesformatowany"/>
    <w:uiPriority w:val="99"/>
    <w:rsid w:val="00013E2B"/>
    <w:rPr>
      <w:rFonts w:ascii="Courier New" w:eastAsia="Times New Roman" w:hAnsi="Courier New" w:cs="Courier New"/>
      <w:sz w:val="20"/>
      <w:szCs w:val="20"/>
      <w:lang w:val="it-IT" w:eastAsia="it-IT"/>
    </w:rPr>
  </w:style>
  <w:style w:type="paragraph" w:styleId="NormalnyWeb">
    <w:name w:val="Normal (Web)"/>
    <w:basedOn w:val="Normalny"/>
    <w:uiPriority w:val="99"/>
    <w:semiHidden/>
    <w:unhideWhenUsed/>
    <w:rsid w:val="007750C8"/>
    <w:pPr>
      <w:spacing w:before="100" w:beforeAutospacing="1" w:after="100" w:afterAutospacing="1" w:line="240" w:lineRule="auto"/>
    </w:pPr>
    <w:rPr>
      <w:rFonts w:ascii="Times New Roman" w:eastAsiaTheme="minorEastAsia"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5705">
      <w:bodyDiv w:val="1"/>
      <w:marLeft w:val="0"/>
      <w:marRight w:val="0"/>
      <w:marTop w:val="0"/>
      <w:marBottom w:val="0"/>
      <w:divBdr>
        <w:top w:val="none" w:sz="0" w:space="0" w:color="auto"/>
        <w:left w:val="none" w:sz="0" w:space="0" w:color="auto"/>
        <w:bottom w:val="none" w:sz="0" w:space="0" w:color="auto"/>
        <w:right w:val="none" w:sz="0" w:space="0" w:color="auto"/>
      </w:divBdr>
    </w:div>
    <w:div w:id="342830115">
      <w:bodyDiv w:val="1"/>
      <w:marLeft w:val="0"/>
      <w:marRight w:val="0"/>
      <w:marTop w:val="0"/>
      <w:marBottom w:val="0"/>
      <w:divBdr>
        <w:top w:val="none" w:sz="0" w:space="0" w:color="auto"/>
        <w:left w:val="none" w:sz="0" w:space="0" w:color="auto"/>
        <w:bottom w:val="none" w:sz="0" w:space="0" w:color="auto"/>
        <w:right w:val="none" w:sz="0" w:space="0" w:color="auto"/>
      </w:divBdr>
    </w:div>
    <w:div w:id="505827204">
      <w:bodyDiv w:val="1"/>
      <w:marLeft w:val="0"/>
      <w:marRight w:val="0"/>
      <w:marTop w:val="0"/>
      <w:marBottom w:val="0"/>
      <w:divBdr>
        <w:top w:val="none" w:sz="0" w:space="0" w:color="auto"/>
        <w:left w:val="none" w:sz="0" w:space="0" w:color="auto"/>
        <w:bottom w:val="none" w:sz="0" w:space="0" w:color="auto"/>
        <w:right w:val="none" w:sz="0" w:space="0" w:color="auto"/>
      </w:divBdr>
    </w:div>
    <w:div w:id="512692417">
      <w:bodyDiv w:val="1"/>
      <w:marLeft w:val="0"/>
      <w:marRight w:val="0"/>
      <w:marTop w:val="0"/>
      <w:marBottom w:val="0"/>
      <w:divBdr>
        <w:top w:val="none" w:sz="0" w:space="0" w:color="auto"/>
        <w:left w:val="none" w:sz="0" w:space="0" w:color="auto"/>
        <w:bottom w:val="none" w:sz="0" w:space="0" w:color="auto"/>
        <w:right w:val="none" w:sz="0" w:space="0" w:color="auto"/>
      </w:divBdr>
    </w:div>
    <w:div w:id="840437243">
      <w:bodyDiv w:val="1"/>
      <w:marLeft w:val="0"/>
      <w:marRight w:val="0"/>
      <w:marTop w:val="0"/>
      <w:marBottom w:val="0"/>
      <w:divBdr>
        <w:top w:val="none" w:sz="0" w:space="0" w:color="auto"/>
        <w:left w:val="none" w:sz="0" w:space="0" w:color="auto"/>
        <w:bottom w:val="none" w:sz="0" w:space="0" w:color="auto"/>
        <w:right w:val="none" w:sz="0" w:space="0" w:color="auto"/>
      </w:divBdr>
      <w:divsChild>
        <w:div w:id="799881588">
          <w:marLeft w:val="0"/>
          <w:marRight w:val="0"/>
          <w:marTop w:val="0"/>
          <w:marBottom w:val="0"/>
          <w:divBdr>
            <w:top w:val="none" w:sz="0" w:space="0" w:color="auto"/>
            <w:left w:val="none" w:sz="0" w:space="0" w:color="auto"/>
            <w:bottom w:val="none" w:sz="0" w:space="0" w:color="auto"/>
            <w:right w:val="none" w:sz="0" w:space="0" w:color="auto"/>
          </w:divBdr>
          <w:divsChild>
            <w:div w:id="1919096281">
              <w:marLeft w:val="0"/>
              <w:marRight w:val="0"/>
              <w:marTop w:val="0"/>
              <w:marBottom w:val="0"/>
              <w:divBdr>
                <w:top w:val="none" w:sz="0" w:space="0" w:color="auto"/>
                <w:left w:val="none" w:sz="0" w:space="0" w:color="auto"/>
                <w:bottom w:val="none" w:sz="0" w:space="0" w:color="auto"/>
                <w:right w:val="none" w:sz="0" w:space="0" w:color="auto"/>
              </w:divBdr>
              <w:divsChild>
                <w:div w:id="5076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2623572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65663276">
      <w:bodyDiv w:val="1"/>
      <w:marLeft w:val="0"/>
      <w:marRight w:val="0"/>
      <w:marTop w:val="0"/>
      <w:marBottom w:val="0"/>
      <w:divBdr>
        <w:top w:val="none" w:sz="0" w:space="0" w:color="auto"/>
        <w:left w:val="none" w:sz="0" w:space="0" w:color="auto"/>
        <w:bottom w:val="none" w:sz="0" w:space="0" w:color="auto"/>
        <w:right w:val="none" w:sz="0" w:space="0" w:color="auto"/>
      </w:divBdr>
    </w:div>
    <w:div w:id="1548835809">
      <w:bodyDiv w:val="1"/>
      <w:marLeft w:val="0"/>
      <w:marRight w:val="0"/>
      <w:marTop w:val="0"/>
      <w:marBottom w:val="0"/>
      <w:divBdr>
        <w:top w:val="none" w:sz="0" w:space="0" w:color="auto"/>
        <w:left w:val="none" w:sz="0" w:space="0" w:color="auto"/>
        <w:bottom w:val="none" w:sz="0" w:space="0" w:color="auto"/>
        <w:right w:val="none" w:sz="0" w:space="0" w:color="auto"/>
      </w:divBdr>
    </w:div>
    <w:div w:id="1551720194">
      <w:bodyDiv w:val="1"/>
      <w:marLeft w:val="0"/>
      <w:marRight w:val="0"/>
      <w:marTop w:val="0"/>
      <w:marBottom w:val="0"/>
      <w:divBdr>
        <w:top w:val="none" w:sz="0" w:space="0" w:color="auto"/>
        <w:left w:val="none" w:sz="0" w:space="0" w:color="auto"/>
        <w:bottom w:val="none" w:sz="0" w:space="0" w:color="auto"/>
        <w:right w:val="none" w:sz="0" w:space="0" w:color="auto"/>
      </w:divBdr>
    </w:div>
    <w:div w:id="1641113432">
      <w:bodyDiv w:val="1"/>
      <w:marLeft w:val="0"/>
      <w:marRight w:val="0"/>
      <w:marTop w:val="0"/>
      <w:marBottom w:val="0"/>
      <w:divBdr>
        <w:top w:val="none" w:sz="0" w:space="0" w:color="auto"/>
        <w:left w:val="none" w:sz="0" w:space="0" w:color="auto"/>
        <w:bottom w:val="none" w:sz="0" w:space="0" w:color="auto"/>
        <w:right w:val="none" w:sz="0" w:space="0" w:color="auto"/>
      </w:divBdr>
    </w:div>
    <w:div w:id="1661495232">
      <w:bodyDiv w:val="1"/>
      <w:marLeft w:val="0"/>
      <w:marRight w:val="0"/>
      <w:marTop w:val="0"/>
      <w:marBottom w:val="0"/>
      <w:divBdr>
        <w:top w:val="none" w:sz="0" w:space="0" w:color="auto"/>
        <w:left w:val="none" w:sz="0" w:space="0" w:color="auto"/>
        <w:bottom w:val="none" w:sz="0" w:space="0" w:color="auto"/>
        <w:right w:val="none" w:sz="0" w:space="0" w:color="auto"/>
      </w:divBdr>
      <w:divsChild>
        <w:div w:id="1650087494">
          <w:marLeft w:val="0"/>
          <w:marRight w:val="0"/>
          <w:marTop w:val="0"/>
          <w:marBottom w:val="0"/>
          <w:divBdr>
            <w:top w:val="none" w:sz="0" w:space="0" w:color="auto"/>
            <w:left w:val="none" w:sz="0" w:space="0" w:color="auto"/>
            <w:bottom w:val="none" w:sz="0" w:space="0" w:color="auto"/>
            <w:right w:val="none" w:sz="0" w:space="0" w:color="auto"/>
          </w:divBdr>
        </w:div>
        <w:div w:id="1756198583">
          <w:marLeft w:val="0"/>
          <w:marRight w:val="0"/>
          <w:marTop w:val="0"/>
          <w:marBottom w:val="0"/>
          <w:divBdr>
            <w:top w:val="none" w:sz="0" w:space="0" w:color="auto"/>
            <w:left w:val="none" w:sz="0" w:space="0" w:color="auto"/>
            <w:bottom w:val="none" w:sz="0" w:space="0" w:color="auto"/>
            <w:right w:val="none" w:sz="0" w:space="0" w:color="auto"/>
          </w:divBdr>
        </w:div>
        <w:div w:id="74134781">
          <w:marLeft w:val="0"/>
          <w:marRight w:val="0"/>
          <w:marTop w:val="0"/>
          <w:marBottom w:val="0"/>
          <w:divBdr>
            <w:top w:val="none" w:sz="0" w:space="0" w:color="auto"/>
            <w:left w:val="none" w:sz="0" w:space="0" w:color="auto"/>
            <w:bottom w:val="none" w:sz="0" w:space="0" w:color="auto"/>
            <w:right w:val="none" w:sz="0" w:space="0" w:color="auto"/>
          </w:divBdr>
        </w:div>
        <w:div w:id="1912232787">
          <w:marLeft w:val="0"/>
          <w:marRight w:val="0"/>
          <w:marTop w:val="0"/>
          <w:marBottom w:val="0"/>
          <w:divBdr>
            <w:top w:val="none" w:sz="0" w:space="0" w:color="auto"/>
            <w:left w:val="none" w:sz="0" w:space="0" w:color="auto"/>
            <w:bottom w:val="none" w:sz="0" w:space="0" w:color="auto"/>
            <w:right w:val="none" w:sz="0" w:space="0" w:color="auto"/>
          </w:divBdr>
        </w:div>
        <w:div w:id="710419794">
          <w:marLeft w:val="0"/>
          <w:marRight w:val="0"/>
          <w:marTop w:val="0"/>
          <w:marBottom w:val="0"/>
          <w:divBdr>
            <w:top w:val="none" w:sz="0" w:space="0" w:color="auto"/>
            <w:left w:val="none" w:sz="0" w:space="0" w:color="auto"/>
            <w:bottom w:val="none" w:sz="0" w:space="0" w:color="auto"/>
            <w:right w:val="none" w:sz="0" w:space="0" w:color="auto"/>
          </w:divBdr>
        </w:div>
        <w:div w:id="1090656326">
          <w:marLeft w:val="0"/>
          <w:marRight w:val="0"/>
          <w:marTop w:val="0"/>
          <w:marBottom w:val="0"/>
          <w:divBdr>
            <w:top w:val="none" w:sz="0" w:space="0" w:color="auto"/>
            <w:left w:val="none" w:sz="0" w:space="0" w:color="auto"/>
            <w:bottom w:val="none" w:sz="0" w:space="0" w:color="auto"/>
            <w:right w:val="none" w:sz="0" w:space="0" w:color="auto"/>
          </w:divBdr>
        </w:div>
        <w:div w:id="1330062746">
          <w:marLeft w:val="0"/>
          <w:marRight w:val="0"/>
          <w:marTop w:val="0"/>
          <w:marBottom w:val="0"/>
          <w:divBdr>
            <w:top w:val="none" w:sz="0" w:space="0" w:color="auto"/>
            <w:left w:val="none" w:sz="0" w:space="0" w:color="auto"/>
            <w:bottom w:val="none" w:sz="0" w:space="0" w:color="auto"/>
            <w:right w:val="none" w:sz="0" w:space="0" w:color="auto"/>
          </w:divBdr>
        </w:div>
        <w:div w:id="627396019">
          <w:marLeft w:val="0"/>
          <w:marRight w:val="0"/>
          <w:marTop w:val="0"/>
          <w:marBottom w:val="0"/>
          <w:divBdr>
            <w:top w:val="none" w:sz="0" w:space="0" w:color="auto"/>
            <w:left w:val="none" w:sz="0" w:space="0" w:color="auto"/>
            <w:bottom w:val="none" w:sz="0" w:space="0" w:color="auto"/>
            <w:right w:val="none" w:sz="0" w:space="0" w:color="auto"/>
          </w:divBdr>
        </w:div>
      </w:divsChild>
    </w:div>
    <w:div w:id="1677417260">
      <w:bodyDiv w:val="1"/>
      <w:marLeft w:val="0"/>
      <w:marRight w:val="0"/>
      <w:marTop w:val="0"/>
      <w:marBottom w:val="0"/>
      <w:divBdr>
        <w:top w:val="none" w:sz="0" w:space="0" w:color="auto"/>
        <w:left w:val="none" w:sz="0" w:space="0" w:color="auto"/>
        <w:bottom w:val="none" w:sz="0" w:space="0" w:color="auto"/>
        <w:right w:val="none" w:sz="0" w:space="0" w:color="auto"/>
      </w:divBdr>
    </w:div>
    <w:div w:id="1934315785">
      <w:bodyDiv w:val="1"/>
      <w:marLeft w:val="0"/>
      <w:marRight w:val="0"/>
      <w:marTop w:val="0"/>
      <w:marBottom w:val="0"/>
      <w:divBdr>
        <w:top w:val="none" w:sz="0" w:space="0" w:color="auto"/>
        <w:left w:val="none" w:sz="0" w:space="0" w:color="auto"/>
        <w:bottom w:val="none" w:sz="0" w:space="0" w:color="auto"/>
        <w:right w:val="none" w:sz="0" w:space="0" w:color="auto"/>
      </w:divBdr>
      <w:divsChild>
        <w:div w:id="948852428">
          <w:marLeft w:val="0"/>
          <w:marRight w:val="0"/>
          <w:marTop w:val="0"/>
          <w:marBottom w:val="0"/>
          <w:divBdr>
            <w:top w:val="none" w:sz="0" w:space="0" w:color="auto"/>
            <w:left w:val="none" w:sz="0" w:space="0" w:color="auto"/>
            <w:bottom w:val="none" w:sz="0" w:space="0" w:color="auto"/>
            <w:right w:val="none" w:sz="0" w:space="0" w:color="auto"/>
          </w:divBdr>
          <w:divsChild>
            <w:div w:id="780612146">
              <w:marLeft w:val="0"/>
              <w:marRight w:val="0"/>
              <w:marTop w:val="0"/>
              <w:marBottom w:val="0"/>
              <w:divBdr>
                <w:top w:val="none" w:sz="0" w:space="0" w:color="auto"/>
                <w:left w:val="none" w:sz="0" w:space="0" w:color="auto"/>
                <w:bottom w:val="none" w:sz="0" w:space="0" w:color="auto"/>
                <w:right w:val="none" w:sz="0" w:space="0" w:color="auto"/>
              </w:divBdr>
              <w:divsChild>
                <w:div w:id="1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7253">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nella@istat.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sorren@istat.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tera@istat.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lucare@istat.it" TargetMode="External"/><Relationship Id="rId4" Type="http://schemas.openxmlformats.org/officeDocument/2006/relationships/settings" Target="settings.xml"/><Relationship Id="rId9" Type="http://schemas.openxmlformats.org/officeDocument/2006/relationships/hyperlink" Target="mailto:latini@istat.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452EB-AFB8-48C0-91B6-2CBBE810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2788</Words>
  <Characters>16734</Characters>
  <Application>Microsoft Office Word</Application>
  <DocSecurity>0</DocSecurity>
  <Lines>139</Lines>
  <Paragraphs>38</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19484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Cembruch-Nowakowski Mariusz</cp:lastModifiedBy>
  <cp:revision>2</cp:revision>
  <cp:lastPrinted>2018-05-16T15:42:00Z</cp:lastPrinted>
  <dcterms:created xsi:type="dcterms:W3CDTF">2018-05-19T09:56:00Z</dcterms:created>
  <dcterms:modified xsi:type="dcterms:W3CDTF">2018-05-19T09:56:00Z</dcterms:modified>
</cp:coreProperties>
</file>