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99" w:rsidRPr="00EC5F5A" w:rsidRDefault="001312D1" w:rsidP="00D0270E">
      <w:pPr>
        <w:spacing w:before="480" w:after="480" w:line="360" w:lineRule="auto"/>
        <w:jc w:val="center"/>
        <w:rPr>
          <w:rFonts w:ascii="Arial" w:hAnsi="Arial" w:cs="Arial"/>
          <w:b/>
          <w:sz w:val="48"/>
          <w:szCs w:val="48"/>
          <w:lang w:val="en-GB"/>
        </w:rPr>
      </w:pPr>
      <w:bookmarkStart w:id="0" w:name="_GoBack"/>
      <w:bookmarkEnd w:id="0"/>
      <w:r>
        <w:rPr>
          <w:rFonts w:ascii="Arial" w:hAnsi="Arial" w:cs="Arial"/>
          <w:b/>
          <w:sz w:val="48"/>
          <w:szCs w:val="48"/>
          <w:lang w:val="en-GB"/>
        </w:rPr>
        <w:t>D</w:t>
      </w:r>
      <w:r w:rsidR="0034788E" w:rsidRPr="0034788E">
        <w:rPr>
          <w:rFonts w:ascii="Arial" w:hAnsi="Arial" w:cs="Arial"/>
          <w:b/>
          <w:sz w:val="48"/>
          <w:szCs w:val="48"/>
          <w:lang w:val="en-GB"/>
        </w:rPr>
        <w:t xml:space="preserve">ata collection </w:t>
      </w:r>
      <w:r>
        <w:rPr>
          <w:rFonts w:ascii="Arial" w:hAnsi="Arial" w:cs="Arial"/>
          <w:b/>
          <w:sz w:val="48"/>
          <w:szCs w:val="48"/>
          <w:lang w:val="en-GB"/>
        </w:rPr>
        <w:t xml:space="preserve">quality control </w:t>
      </w:r>
      <w:r w:rsidR="0034788E" w:rsidRPr="0034788E">
        <w:rPr>
          <w:rFonts w:ascii="Arial" w:hAnsi="Arial" w:cs="Arial"/>
          <w:b/>
          <w:sz w:val="48"/>
          <w:szCs w:val="48"/>
          <w:lang w:val="en-GB"/>
        </w:rPr>
        <w:t>using paradata and geolocation</w:t>
      </w:r>
    </w:p>
    <w:p w:rsidR="00D0270E" w:rsidRPr="0034788E" w:rsidRDefault="0034788E" w:rsidP="00C726EA">
      <w:pPr>
        <w:spacing w:after="0" w:line="360" w:lineRule="auto"/>
        <w:jc w:val="both"/>
        <w:rPr>
          <w:rFonts w:ascii="Arial" w:hAnsi="Arial" w:cs="Arial"/>
          <w:sz w:val="24"/>
          <w:szCs w:val="24"/>
          <w:lang w:val="pt-BR"/>
        </w:rPr>
      </w:pPr>
      <w:r w:rsidRPr="0034788E">
        <w:rPr>
          <w:rFonts w:ascii="Arial" w:hAnsi="Arial" w:cs="Arial"/>
          <w:sz w:val="24"/>
          <w:szCs w:val="24"/>
          <w:lang w:val="pt-BR"/>
        </w:rPr>
        <w:t>Marcos Rodrigues Pinto</w:t>
      </w:r>
      <w:r w:rsidR="000D705A" w:rsidRPr="0034788E">
        <w:rPr>
          <w:rFonts w:ascii="Arial" w:hAnsi="Arial" w:cs="Arial"/>
          <w:sz w:val="24"/>
          <w:szCs w:val="24"/>
          <w:lang w:val="pt-BR"/>
        </w:rPr>
        <w:t xml:space="preserve">, </w:t>
      </w:r>
      <w:r w:rsidRPr="0034788E">
        <w:rPr>
          <w:rFonts w:ascii="Arial" w:hAnsi="Arial" w:cs="Arial"/>
          <w:sz w:val="24"/>
          <w:szCs w:val="24"/>
          <w:lang w:val="pt-BR"/>
        </w:rPr>
        <w:t>IBGE</w:t>
      </w:r>
      <w:r w:rsidR="000D705A" w:rsidRPr="0034788E">
        <w:rPr>
          <w:rFonts w:ascii="Arial" w:hAnsi="Arial" w:cs="Arial"/>
          <w:sz w:val="24"/>
          <w:szCs w:val="24"/>
          <w:lang w:val="pt-BR"/>
        </w:rPr>
        <w:t xml:space="preserve">, </w:t>
      </w:r>
      <w:r>
        <w:rPr>
          <w:rFonts w:ascii="Arial" w:hAnsi="Arial" w:cs="Arial"/>
          <w:sz w:val="24"/>
          <w:szCs w:val="24"/>
          <w:lang w:val="pt-BR"/>
        </w:rPr>
        <w:t>marcos.pinto@ibge.gov.br</w:t>
      </w:r>
    </w:p>
    <w:p w:rsidR="000D705A" w:rsidRPr="00EC5F5A" w:rsidRDefault="000D705A" w:rsidP="00C726E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rsidR="0034788E" w:rsidRDefault="0034788E" w:rsidP="0034788E">
      <w:pPr>
        <w:jc w:val="both"/>
        <w:rPr>
          <w:lang w:val="en-GB"/>
        </w:rPr>
      </w:pPr>
      <w:r w:rsidRPr="0034788E">
        <w:rPr>
          <w:rFonts w:ascii="Arial" w:hAnsi="Arial" w:cs="Arial"/>
          <w:i/>
          <w:sz w:val="20"/>
          <w:szCs w:val="20"/>
          <w:lang w:val="en-GB"/>
        </w:rPr>
        <w:t xml:space="preserve">This paper describes the progress made by the Brazilian Official Statistics </w:t>
      </w:r>
      <w:r w:rsidRPr="000B2BDF">
        <w:rPr>
          <w:rFonts w:ascii="Arial" w:hAnsi="Arial" w:cs="Arial"/>
          <w:i/>
          <w:sz w:val="20"/>
          <w:szCs w:val="20"/>
          <w:lang w:val="en-GB"/>
        </w:rPr>
        <w:t xml:space="preserve">Office </w:t>
      </w:r>
      <w:r w:rsidR="000B2BDF" w:rsidRPr="000B2BDF">
        <w:rPr>
          <w:rFonts w:ascii="Arial" w:hAnsi="Arial" w:cs="Arial"/>
          <w:i/>
          <w:sz w:val="20"/>
          <w:szCs w:val="20"/>
          <w:lang w:val="en-GB"/>
        </w:rPr>
        <w:t>(IBGE</w:t>
      </w:r>
      <w:r w:rsidRPr="000B2BDF">
        <w:rPr>
          <w:rFonts w:ascii="Arial" w:hAnsi="Arial" w:cs="Arial"/>
          <w:i/>
          <w:sz w:val="20"/>
          <w:szCs w:val="20"/>
          <w:lang w:val="en-GB"/>
        </w:rPr>
        <w:t>) to</w:t>
      </w:r>
      <w:r w:rsidRPr="0034788E">
        <w:rPr>
          <w:rFonts w:ascii="Arial" w:hAnsi="Arial" w:cs="Arial"/>
          <w:i/>
          <w:sz w:val="20"/>
          <w:szCs w:val="20"/>
          <w:lang w:val="en-GB"/>
        </w:rPr>
        <w:t xml:space="preserve"> assure quality on its latest census. Management information systems are being extensively improved to deliver critical information to all the levels of administration on the data collection phase, producing important data for decision making. Tools like enumerator tracking by geolocation brings new possibilities to field monitoring, as it makes available the enumeration area coverage, not seen solely with the household coordinates registered before an interview on </w:t>
      </w:r>
      <w:r w:rsidRPr="000B2BDF">
        <w:rPr>
          <w:rFonts w:ascii="Arial" w:hAnsi="Arial" w:cs="Arial"/>
          <w:i/>
          <w:sz w:val="20"/>
          <w:szCs w:val="20"/>
          <w:lang w:val="en-GB"/>
        </w:rPr>
        <w:t>a CAPI</w:t>
      </w:r>
      <w:r w:rsidRPr="0034788E">
        <w:rPr>
          <w:rFonts w:ascii="Arial" w:hAnsi="Arial" w:cs="Arial"/>
          <w:i/>
          <w:sz w:val="20"/>
          <w:szCs w:val="20"/>
          <w:lang w:val="en-GB"/>
        </w:rPr>
        <w:t xml:space="preserve"> approach. Also, the use of paradata (data about the process of data collection, produced by the enumerator) </w:t>
      </w:r>
      <w:r w:rsidRPr="000B2BDF">
        <w:rPr>
          <w:rFonts w:ascii="Arial" w:hAnsi="Arial" w:cs="Arial"/>
          <w:i/>
          <w:sz w:val="20"/>
          <w:szCs w:val="20"/>
          <w:lang w:val="en-GB"/>
        </w:rPr>
        <w:t>has shown it´s</w:t>
      </w:r>
      <w:r w:rsidRPr="0034788E">
        <w:rPr>
          <w:rFonts w:ascii="Arial" w:hAnsi="Arial" w:cs="Arial"/>
          <w:i/>
          <w:sz w:val="20"/>
          <w:szCs w:val="20"/>
          <w:lang w:val="en-GB"/>
        </w:rPr>
        <w:t xml:space="preserve"> extremely promising value on quality control and </w:t>
      </w:r>
      <w:r w:rsidR="000B2BDF" w:rsidRPr="000B2BDF">
        <w:rPr>
          <w:rFonts w:ascii="Arial" w:hAnsi="Arial" w:cs="Arial"/>
          <w:i/>
          <w:sz w:val="20"/>
          <w:szCs w:val="20"/>
          <w:lang w:val="en-GB"/>
        </w:rPr>
        <w:t>consequential</w:t>
      </w:r>
      <w:r w:rsidRPr="0034788E">
        <w:rPr>
          <w:rFonts w:ascii="Arial" w:hAnsi="Arial" w:cs="Arial"/>
          <w:i/>
          <w:sz w:val="20"/>
          <w:szCs w:val="20"/>
          <w:lang w:val="en-GB"/>
        </w:rPr>
        <w:t xml:space="preserve"> cost saving. The </w:t>
      </w:r>
      <w:r w:rsidRPr="000B2BDF">
        <w:rPr>
          <w:rFonts w:ascii="Arial" w:hAnsi="Arial" w:cs="Arial"/>
          <w:i/>
          <w:sz w:val="20"/>
          <w:szCs w:val="20"/>
          <w:lang w:val="en-GB"/>
        </w:rPr>
        <w:t>behaviour</w:t>
      </w:r>
      <w:r w:rsidRPr="0034788E">
        <w:rPr>
          <w:rFonts w:ascii="Arial" w:hAnsi="Arial" w:cs="Arial"/>
          <w:i/>
          <w:sz w:val="20"/>
          <w:szCs w:val="20"/>
          <w:lang w:val="en-GB"/>
        </w:rPr>
        <w:t xml:space="preserve"> of the enumerator on the use of the handheld device can give detailed information concerning quality and productiveness. Examples of data that are currently used in Brazil are the record of coordinates during questionnaire execution, enumerator navigation on the questionnaire, interview length and questions sequence. </w:t>
      </w:r>
      <w:r w:rsidR="000B2BDF" w:rsidRPr="000B2BDF">
        <w:rPr>
          <w:rFonts w:ascii="Arial" w:hAnsi="Arial" w:cs="Arial"/>
          <w:i/>
          <w:sz w:val="20"/>
          <w:szCs w:val="20"/>
          <w:lang w:val="en-GB"/>
        </w:rPr>
        <w:t>Analy</w:t>
      </w:r>
      <w:r w:rsidR="000B2BDF">
        <w:rPr>
          <w:rFonts w:ascii="Arial" w:hAnsi="Arial" w:cs="Arial"/>
          <w:i/>
          <w:sz w:val="20"/>
          <w:szCs w:val="20"/>
          <w:lang w:val="en-GB"/>
        </w:rPr>
        <w:t>s</w:t>
      </w:r>
      <w:r w:rsidR="000B2BDF" w:rsidRPr="000B2BDF">
        <w:rPr>
          <w:rFonts w:ascii="Arial" w:hAnsi="Arial" w:cs="Arial"/>
          <w:i/>
          <w:sz w:val="20"/>
          <w:szCs w:val="20"/>
          <w:lang w:val="en-GB"/>
        </w:rPr>
        <w:t>ing</w:t>
      </w:r>
      <w:r w:rsidRPr="0034788E">
        <w:rPr>
          <w:rFonts w:ascii="Arial" w:hAnsi="Arial" w:cs="Arial"/>
          <w:i/>
          <w:sz w:val="20"/>
          <w:szCs w:val="20"/>
          <w:lang w:val="en-GB"/>
        </w:rPr>
        <w:t xml:space="preserve"> this data while the collection is in progress and sharing with the field supervision </w:t>
      </w:r>
      <w:r w:rsidRPr="000B2BDF">
        <w:rPr>
          <w:rFonts w:ascii="Arial" w:hAnsi="Arial" w:cs="Arial"/>
          <w:i/>
          <w:sz w:val="20"/>
          <w:szCs w:val="20"/>
          <w:lang w:val="en-GB"/>
        </w:rPr>
        <w:t>has been shown</w:t>
      </w:r>
      <w:r w:rsidRPr="0034788E">
        <w:rPr>
          <w:rFonts w:ascii="Arial" w:hAnsi="Arial" w:cs="Arial"/>
          <w:i/>
          <w:sz w:val="20"/>
          <w:szCs w:val="20"/>
          <w:lang w:val="en-GB"/>
        </w:rPr>
        <w:t xml:space="preserve"> very important as they can act preventively, checking an enumerator work that is signed as suspicious (possibly with </w:t>
      </w:r>
      <w:r w:rsidR="000B2BDF">
        <w:rPr>
          <w:rFonts w:ascii="Arial" w:hAnsi="Arial" w:cs="Arial"/>
          <w:i/>
          <w:sz w:val="20"/>
          <w:szCs w:val="20"/>
          <w:lang w:val="en-GB"/>
        </w:rPr>
        <w:t xml:space="preserve">frauded </w:t>
      </w:r>
      <w:r w:rsidRPr="0034788E">
        <w:rPr>
          <w:rFonts w:ascii="Arial" w:hAnsi="Arial" w:cs="Arial"/>
          <w:i/>
          <w:sz w:val="20"/>
          <w:szCs w:val="20"/>
          <w:lang w:val="en-GB"/>
        </w:rPr>
        <w:t xml:space="preserve">questionnaires), and making correct decisions. This work shows the potential use of paradata and geolocation </w:t>
      </w:r>
      <w:r w:rsidRPr="000B2BDF">
        <w:rPr>
          <w:rFonts w:ascii="Arial" w:hAnsi="Arial" w:cs="Arial"/>
          <w:i/>
          <w:sz w:val="20"/>
          <w:szCs w:val="20"/>
          <w:lang w:val="en-GB"/>
        </w:rPr>
        <w:t xml:space="preserve">as </w:t>
      </w:r>
      <w:r w:rsidR="000B2BDF" w:rsidRPr="000B2BDF">
        <w:rPr>
          <w:rFonts w:ascii="Arial" w:hAnsi="Arial" w:cs="Arial"/>
          <w:i/>
          <w:sz w:val="20"/>
          <w:szCs w:val="20"/>
          <w:lang w:val="en-GB"/>
        </w:rPr>
        <w:t xml:space="preserve">a fundamental </w:t>
      </w:r>
      <w:r w:rsidRPr="000B2BDF">
        <w:rPr>
          <w:rFonts w:ascii="Arial" w:hAnsi="Arial" w:cs="Arial"/>
          <w:i/>
          <w:sz w:val="20"/>
          <w:szCs w:val="20"/>
          <w:lang w:val="en-GB"/>
        </w:rPr>
        <w:t>piece</w:t>
      </w:r>
      <w:r w:rsidRPr="0034788E">
        <w:rPr>
          <w:rFonts w:ascii="Arial" w:hAnsi="Arial" w:cs="Arial"/>
          <w:i/>
          <w:sz w:val="20"/>
          <w:szCs w:val="20"/>
          <w:lang w:val="en-GB"/>
        </w:rPr>
        <w:t xml:space="preserve"> of management information systems to produce high quality official statistics</w:t>
      </w:r>
      <w:r>
        <w:rPr>
          <w:lang w:val="en-GB"/>
        </w:rPr>
        <w:t>.</w:t>
      </w:r>
    </w:p>
    <w:p w:rsidR="00C726EA" w:rsidRPr="00EC5F5A" w:rsidRDefault="00C726EA" w:rsidP="00C726EA">
      <w:pPr>
        <w:spacing w:before="240" w:after="0" w:line="360" w:lineRule="auto"/>
        <w:jc w:val="both"/>
        <w:rPr>
          <w:rFonts w:ascii="Arial" w:hAnsi="Arial" w:cs="Arial"/>
          <w:sz w:val="20"/>
          <w:szCs w:val="20"/>
          <w:lang w:val="en-GB"/>
        </w:rPr>
      </w:pPr>
      <w:r w:rsidRPr="00EC5F5A">
        <w:rPr>
          <w:rFonts w:ascii="Arial" w:hAnsi="Arial" w:cs="Arial"/>
          <w:b/>
          <w:sz w:val="20"/>
          <w:szCs w:val="20"/>
          <w:lang w:val="en-GB"/>
        </w:rPr>
        <w:t>Keywords:</w:t>
      </w:r>
      <w:r w:rsidRPr="00EC5F5A">
        <w:rPr>
          <w:rFonts w:ascii="Arial" w:hAnsi="Arial" w:cs="Arial"/>
          <w:sz w:val="20"/>
          <w:szCs w:val="20"/>
          <w:lang w:val="en-GB"/>
        </w:rPr>
        <w:t xml:space="preserve"> </w:t>
      </w:r>
      <w:r w:rsidR="0034788E" w:rsidRPr="0034788E">
        <w:rPr>
          <w:rFonts w:ascii="Arial" w:hAnsi="Arial" w:cs="Arial"/>
          <w:sz w:val="20"/>
          <w:szCs w:val="20"/>
          <w:lang w:val="en-GB"/>
        </w:rPr>
        <w:t>Paradata, data collection, geolocation, management information systems</w:t>
      </w:r>
    </w:p>
    <w:p w:rsidR="00493026" w:rsidRPr="00E02026" w:rsidRDefault="00050E3A" w:rsidP="00E02026">
      <w:pPr>
        <w:pStyle w:val="Akapitzlist"/>
        <w:numPr>
          <w:ilvl w:val="0"/>
          <w:numId w:val="2"/>
        </w:numPr>
        <w:spacing w:before="360" w:after="0" w:line="360" w:lineRule="auto"/>
        <w:jc w:val="both"/>
        <w:rPr>
          <w:rFonts w:ascii="Arial" w:hAnsi="Arial" w:cs="Arial"/>
          <w:b/>
          <w:sz w:val="24"/>
          <w:szCs w:val="24"/>
          <w:lang w:val="en-GB"/>
        </w:rPr>
      </w:pPr>
      <w:r w:rsidRPr="00E02026">
        <w:rPr>
          <w:rFonts w:ascii="Arial" w:hAnsi="Arial" w:cs="Arial"/>
          <w:b/>
          <w:sz w:val="24"/>
          <w:szCs w:val="24"/>
          <w:lang w:val="en-GB"/>
        </w:rPr>
        <w:t>Introdu</w:t>
      </w:r>
      <w:r w:rsidR="000F02EE" w:rsidRPr="00E02026">
        <w:rPr>
          <w:rFonts w:ascii="Arial" w:hAnsi="Arial" w:cs="Arial"/>
          <w:b/>
          <w:sz w:val="24"/>
          <w:szCs w:val="24"/>
          <w:lang w:val="en-GB"/>
        </w:rPr>
        <w:t>ction</w:t>
      </w:r>
    </w:p>
    <w:p w:rsidR="004472C8" w:rsidRDefault="004472C8" w:rsidP="00511B86">
      <w:pPr>
        <w:spacing w:before="120" w:after="0" w:line="360" w:lineRule="auto"/>
        <w:jc w:val="both"/>
        <w:rPr>
          <w:rFonts w:ascii="Arial" w:hAnsi="Arial" w:cs="Arial"/>
          <w:sz w:val="24"/>
          <w:szCs w:val="24"/>
          <w:lang w:val="en-GB"/>
        </w:rPr>
      </w:pPr>
      <w:r w:rsidRPr="004472C8">
        <w:rPr>
          <w:rFonts w:ascii="Arial" w:hAnsi="Arial" w:cs="Arial"/>
          <w:sz w:val="24"/>
          <w:szCs w:val="24"/>
          <w:lang w:val="en-GB"/>
        </w:rPr>
        <w:t xml:space="preserve">Quality control in the </w:t>
      </w:r>
      <w:r w:rsidR="00F031EC">
        <w:rPr>
          <w:rFonts w:ascii="Arial" w:hAnsi="Arial" w:cs="Arial"/>
          <w:sz w:val="24"/>
          <w:szCs w:val="24"/>
          <w:lang w:val="en-GB"/>
        </w:rPr>
        <w:t xml:space="preserve">census </w:t>
      </w:r>
      <w:r w:rsidR="00511B86">
        <w:rPr>
          <w:rFonts w:ascii="Arial" w:hAnsi="Arial" w:cs="Arial"/>
          <w:sz w:val="24"/>
          <w:szCs w:val="24"/>
          <w:lang w:val="en-GB"/>
        </w:rPr>
        <w:t xml:space="preserve">data collection phase </w:t>
      </w:r>
      <w:r w:rsidRPr="004472C8">
        <w:rPr>
          <w:rFonts w:ascii="Arial" w:hAnsi="Arial" w:cs="Arial"/>
          <w:sz w:val="24"/>
          <w:szCs w:val="24"/>
          <w:lang w:val="en-GB"/>
        </w:rPr>
        <w:t xml:space="preserve">is vital </w:t>
      </w:r>
      <w:r w:rsidR="00511B86" w:rsidRPr="004472C8">
        <w:rPr>
          <w:rFonts w:ascii="Arial" w:hAnsi="Arial" w:cs="Arial"/>
          <w:sz w:val="24"/>
          <w:szCs w:val="24"/>
          <w:lang w:val="en-GB"/>
        </w:rPr>
        <w:t>to produce</w:t>
      </w:r>
      <w:r w:rsidRPr="004472C8">
        <w:rPr>
          <w:rFonts w:ascii="Arial" w:hAnsi="Arial" w:cs="Arial"/>
          <w:sz w:val="24"/>
          <w:szCs w:val="24"/>
          <w:lang w:val="en-GB"/>
        </w:rPr>
        <w:t xml:space="preserve"> quality statistics.</w:t>
      </w:r>
      <w:r w:rsidR="00511B86">
        <w:rPr>
          <w:rFonts w:ascii="Arial" w:hAnsi="Arial" w:cs="Arial"/>
          <w:sz w:val="24"/>
          <w:szCs w:val="24"/>
          <w:lang w:val="en-GB"/>
        </w:rPr>
        <w:t xml:space="preserve"> </w:t>
      </w:r>
      <w:r w:rsidR="00FB104C">
        <w:rPr>
          <w:rFonts w:ascii="Arial" w:hAnsi="Arial" w:cs="Arial"/>
          <w:sz w:val="24"/>
          <w:szCs w:val="24"/>
          <w:lang w:val="en-GB"/>
        </w:rPr>
        <w:t xml:space="preserve">The field </w:t>
      </w:r>
      <w:r w:rsidR="00A84F3C" w:rsidRPr="00A84F3C">
        <w:rPr>
          <w:rFonts w:ascii="Arial" w:hAnsi="Arial" w:cs="Arial"/>
          <w:sz w:val="24"/>
          <w:szCs w:val="24"/>
          <w:lang w:val="en-GB"/>
        </w:rPr>
        <w:t xml:space="preserve">work </w:t>
      </w:r>
      <w:r w:rsidR="00FB104C">
        <w:rPr>
          <w:rFonts w:ascii="Arial" w:hAnsi="Arial" w:cs="Arial"/>
          <w:sz w:val="24"/>
          <w:szCs w:val="24"/>
          <w:lang w:val="en-GB"/>
        </w:rPr>
        <w:t>performed</w:t>
      </w:r>
      <w:r w:rsidR="00A84F3C" w:rsidRPr="00A84F3C">
        <w:rPr>
          <w:rFonts w:ascii="Arial" w:hAnsi="Arial" w:cs="Arial"/>
          <w:sz w:val="24"/>
          <w:szCs w:val="24"/>
          <w:lang w:val="en-GB"/>
        </w:rPr>
        <w:t xml:space="preserve"> </w:t>
      </w:r>
      <w:r w:rsidR="00FB104C">
        <w:rPr>
          <w:rFonts w:ascii="Arial" w:hAnsi="Arial" w:cs="Arial"/>
          <w:sz w:val="24"/>
          <w:szCs w:val="24"/>
          <w:lang w:val="en-GB"/>
        </w:rPr>
        <w:t xml:space="preserve">by </w:t>
      </w:r>
      <w:r w:rsidR="00511B86" w:rsidRPr="00A84F3C">
        <w:rPr>
          <w:rFonts w:ascii="Arial" w:hAnsi="Arial" w:cs="Arial"/>
          <w:sz w:val="24"/>
          <w:szCs w:val="24"/>
          <w:lang w:val="en-GB"/>
        </w:rPr>
        <w:t xml:space="preserve">previously </w:t>
      </w:r>
      <w:r w:rsidR="00FB104C">
        <w:rPr>
          <w:rFonts w:ascii="Arial" w:hAnsi="Arial" w:cs="Arial"/>
          <w:sz w:val="24"/>
          <w:szCs w:val="24"/>
          <w:lang w:val="en-GB"/>
        </w:rPr>
        <w:t xml:space="preserve">planned guidelines </w:t>
      </w:r>
      <w:r w:rsidR="00511B86" w:rsidRPr="00A84F3C">
        <w:rPr>
          <w:rFonts w:ascii="Arial" w:hAnsi="Arial" w:cs="Arial"/>
          <w:sz w:val="24"/>
          <w:szCs w:val="24"/>
          <w:lang w:val="en-GB"/>
        </w:rPr>
        <w:t>will certainly increase the likelihood of obtaining representative statistics on the quality scale.</w:t>
      </w:r>
      <w:r w:rsidR="00511B86" w:rsidRPr="00A84F3C">
        <w:t xml:space="preserve"> </w:t>
      </w:r>
      <w:r w:rsidR="00511B86" w:rsidRPr="00A84F3C">
        <w:rPr>
          <w:rFonts w:ascii="Arial" w:hAnsi="Arial" w:cs="Arial"/>
          <w:sz w:val="24"/>
          <w:szCs w:val="24"/>
          <w:lang w:val="en-GB"/>
        </w:rPr>
        <w:t>However, inaccurately or fraudulently captured data may lead to undesired</w:t>
      </w:r>
      <w:r w:rsidR="00511B86" w:rsidRPr="00511B86">
        <w:rPr>
          <w:rFonts w:ascii="Arial" w:hAnsi="Arial" w:cs="Arial"/>
          <w:sz w:val="24"/>
          <w:szCs w:val="24"/>
          <w:lang w:val="en-GB"/>
        </w:rPr>
        <w:t xml:space="preserve"> distortions, which must be identified as soon as possible for necessar</w:t>
      </w:r>
      <w:r w:rsidR="00511B86">
        <w:rPr>
          <w:rFonts w:ascii="Arial" w:hAnsi="Arial" w:cs="Arial"/>
          <w:sz w:val="24"/>
          <w:szCs w:val="24"/>
          <w:lang w:val="en-GB"/>
        </w:rPr>
        <w:t xml:space="preserve">y corrective action to be taken, specially while the field operation is still on progress. </w:t>
      </w:r>
      <w:r w:rsidR="00511B86" w:rsidRPr="00511B86">
        <w:rPr>
          <w:rFonts w:ascii="Arial" w:hAnsi="Arial" w:cs="Arial"/>
          <w:sz w:val="24"/>
          <w:szCs w:val="24"/>
          <w:lang w:val="en-GB"/>
        </w:rPr>
        <w:t xml:space="preserve">It should be stressed that a major goal of any quality assurance </w:t>
      </w:r>
      <w:r w:rsidR="00511B86" w:rsidRPr="00A84F3C">
        <w:rPr>
          <w:rFonts w:ascii="Arial" w:hAnsi="Arial" w:cs="Arial"/>
          <w:sz w:val="24"/>
          <w:szCs w:val="24"/>
          <w:lang w:val="en-GB"/>
        </w:rPr>
        <w:t>programme</w:t>
      </w:r>
      <w:r w:rsidR="00511B86" w:rsidRPr="00511B86">
        <w:rPr>
          <w:rFonts w:ascii="Arial" w:hAnsi="Arial" w:cs="Arial"/>
          <w:sz w:val="24"/>
          <w:szCs w:val="24"/>
          <w:lang w:val="en-GB"/>
        </w:rPr>
        <w:t xml:space="preserve"> is to detect errors so that remedial actions can be taken even as</w:t>
      </w:r>
      <w:r w:rsidR="00511B86">
        <w:rPr>
          <w:rFonts w:ascii="Arial" w:hAnsi="Arial" w:cs="Arial"/>
          <w:sz w:val="24"/>
          <w:szCs w:val="24"/>
          <w:lang w:val="en-GB"/>
        </w:rPr>
        <w:t xml:space="preserve"> </w:t>
      </w:r>
      <w:r w:rsidR="00511B86" w:rsidRPr="00511B86">
        <w:rPr>
          <w:rFonts w:ascii="Arial" w:hAnsi="Arial" w:cs="Arial"/>
          <w:sz w:val="24"/>
          <w:szCs w:val="24"/>
          <w:lang w:val="en-GB"/>
        </w:rPr>
        <w:t>the census operations continue (UNSTATS, 2017).</w:t>
      </w:r>
      <w:r w:rsidR="00511B86">
        <w:rPr>
          <w:rFonts w:ascii="Arial" w:hAnsi="Arial" w:cs="Arial"/>
          <w:sz w:val="24"/>
          <w:szCs w:val="24"/>
          <w:lang w:val="en-GB"/>
        </w:rPr>
        <w:t xml:space="preserve"> </w:t>
      </w:r>
      <w:r w:rsidR="00511B86" w:rsidRPr="00511B86">
        <w:rPr>
          <w:rFonts w:ascii="Arial" w:hAnsi="Arial" w:cs="Arial"/>
          <w:sz w:val="24"/>
          <w:szCs w:val="24"/>
          <w:lang w:val="en-GB"/>
        </w:rPr>
        <w:t xml:space="preserve">The </w:t>
      </w:r>
      <w:r w:rsidR="00A92A84">
        <w:rPr>
          <w:rFonts w:ascii="Arial" w:hAnsi="Arial" w:cs="Arial"/>
          <w:sz w:val="24"/>
          <w:szCs w:val="24"/>
          <w:lang w:val="en-GB"/>
        </w:rPr>
        <w:t xml:space="preserve">most common </w:t>
      </w:r>
      <w:r w:rsidR="00566C86">
        <w:rPr>
          <w:rFonts w:ascii="Arial" w:hAnsi="Arial" w:cs="Arial"/>
          <w:sz w:val="24"/>
          <w:szCs w:val="24"/>
          <w:lang w:val="en-GB"/>
        </w:rPr>
        <w:t xml:space="preserve">way </w:t>
      </w:r>
      <w:r w:rsidR="00511B86" w:rsidRPr="00511B86">
        <w:rPr>
          <w:rFonts w:ascii="Arial" w:hAnsi="Arial" w:cs="Arial"/>
          <w:sz w:val="24"/>
          <w:szCs w:val="24"/>
          <w:lang w:val="en-GB"/>
        </w:rPr>
        <w:t xml:space="preserve">for quality control consists in verifying and </w:t>
      </w:r>
      <w:r w:rsidR="00F35C00" w:rsidRPr="00A84F3C">
        <w:rPr>
          <w:rFonts w:ascii="Arial" w:hAnsi="Arial" w:cs="Arial"/>
          <w:sz w:val="24"/>
          <w:szCs w:val="24"/>
          <w:lang w:val="en-GB"/>
        </w:rPr>
        <w:t>analysing</w:t>
      </w:r>
      <w:r w:rsidR="00511B86" w:rsidRPr="00511B86">
        <w:rPr>
          <w:rFonts w:ascii="Arial" w:hAnsi="Arial" w:cs="Arial"/>
          <w:sz w:val="24"/>
          <w:szCs w:val="24"/>
          <w:lang w:val="en-GB"/>
        </w:rPr>
        <w:t xml:space="preserve"> the </w:t>
      </w:r>
      <w:r w:rsidR="00F35C00">
        <w:rPr>
          <w:rFonts w:ascii="Arial" w:hAnsi="Arial" w:cs="Arial"/>
          <w:sz w:val="24"/>
          <w:szCs w:val="24"/>
          <w:lang w:val="en-GB"/>
        </w:rPr>
        <w:t>questionnaire data</w:t>
      </w:r>
      <w:r w:rsidR="00511B86" w:rsidRPr="00511B86">
        <w:rPr>
          <w:rFonts w:ascii="Arial" w:hAnsi="Arial" w:cs="Arial"/>
          <w:sz w:val="24"/>
          <w:szCs w:val="24"/>
          <w:lang w:val="en-GB"/>
        </w:rPr>
        <w:t xml:space="preserve"> that is being obtained, as the collection advances in the field. The generation of indicators can qualitatively represent these data, which can be evaluated through a </w:t>
      </w:r>
      <w:r w:rsidR="00511B86" w:rsidRPr="00511B86">
        <w:rPr>
          <w:rFonts w:ascii="Arial" w:hAnsi="Arial" w:cs="Arial"/>
          <w:sz w:val="24"/>
          <w:szCs w:val="24"/>
          <w:lang w:val="en-GB"/>
        </w:rPr>
        <w:lastRenderedPageBreak/>
        <w:t xml:space="preserve">management </w:t>
      </w:r>
      <w:r w:rsidR="00F35C00">
        <w:rPr>
          <w:rFonts w:ascii="Arial" w:hAnsi="Arial" w:cs="Arial"/>
          <w:sz w:val="24"/>
          <w:szCs w:val="24"/>
          <w:lang w:val="en-GB"/>
        </w:rPr>
        <w:t xml:space="preserve">information </w:t>
      </w:r>
      <w:r w:rsidR="00511B86" w:rsidRPr="00511B86">
        <w:rPr>
          <w:rFonts w:ascii="Arial" w:hAnsi="Arial" w:cs="Arial"/>
          <w:sz w:val="24"/>
          <w:szCs w:val="24"/>
          <w:lang w:val="en-GB"/>
        </w:rPr>
        <w:t>system (MIS)</w:t>
      </w:r>
      <w:r w:rsidR="00F35C00">
        <w:rPr>
          <w:rFonts w:ascii="Arial" w:hAnsi="Arial" w:cs="Arial"/>
          <w:sz w:val="24"/>
          <w:szCs w:val="24"/>
          <w:lang w:val="en-GB"/>
        </w:rPr>
        <w:t>.</w:t>
      </w:r>
      <w:r w:rsidR="00566C86">
        <w:rPr>
          <w:rFonts w:ascii="Arial" w:hAnsi="Arial" w:cs="Arial"/>
          <w:sz w:val="24"/>
          <w:szCs w:val="24"/>
          <w:lang w:val="en-GB"/>
        </w:rPr>
        <w:t xml:space="preserve"> </w:t>
      </w:r>
      <w:r w:rsidR="00EE1A45" w:rsidRPr="00A84F3C">
        <w:rPr>
          <w:rFonts w:ascii="Arial" w:hAnsi="Arial" w:cs="Arial"/>
          <w:sz w:val="24"/>
          <w:szCs w:val="24"/>
          <w:lang w:val="en-GB"/>
        </w:rPr>
        <w:t>Besides</w:t>
      </w:r>
      <w:r w:rsidR="00EE1A45">
        <w:rPr>
          <w:rFonts w:ascii="Arial" w:hAnsi="Arial" w:cs="Arial"/>
          <w:sz w:val="24"/>
          <w:szCs w:val="24"/>
          <w:lang w:val="en-GB"/>
        </w:rPr>
        <w:t xml:space="preserve"> that, a</w:t>
      </w:r>
      <w:r w:rsidR="00566C86">
        <w:rPr>
          <w:rFonts w:ascii="Arial" w:hAnsi="Arial" w:cs="Arial"/>
          <w:sz w:val="24"/>
          <w:szCs w:val="24"/>
          <w:lang w:val="en-GB"/>
        </w:rPr>
        <w:t xml:space="preserve">nother important and promising way is the use of </w:t>
      </w:r>
      <w:r w:rsidR="00566C86" w:rsidRPr="00185286">
        <w:rPr>
          <w:rFonts w:ascii="Arial" w:hAnsi="Arial" w:cs="Arial"/>
          <w:sz w:val="24"/>
          <w:szCs w:val="24"/>
          <w:lang w:val="en-GB"/>
        </w:rPr>
        <w:t>paradata</w:t>
      </w:r>
      <w:r w:rsidR="00566C86">
        <w:rPr>
          <w:rFonts w:ascii="Arial" w:hAnsi="Arial" w:cs="Arial"/>
          <w:sz w:val="24"/>
          <w:szCs w:val="24"/>
          <w:lang w:val="en-GB"/>
        </w:rPr>
        <w:t>, that is discussed in this paper.</w:t>
      </w:r>
    </w:p>
    <w:p w:rsidR="00511B86" w:rsidRDefault="0019765E" w:rsidP="003A1D16">
      <w:pPr>
        <w:spacing w:before="120" w:after="0" w:line="360" w:lineRule="auto"/>
        <w:jc w:val="both"/>
        <w:rPr>
          <w:rFonts w:ascii="Arial" w:hAnsi="Arial" w:cs="Arial"/>
          <w:sz w:val="24"/>
          <w:szCs w:val="24"/>
          <w:lang w:val="en-GB"/>
        </w:rPr>
      </w:pPr>
      <w:r w:rsidRPr="0019765E">
        <w:rPr>
          <w:rFonts w:ascii="Arial" w:hAnsi="Arial" w:cs="Arial"/>
          <w:sz w:val="24"/>
          <w:szCs w:val="24"/>
          <w:lang w:val="en-GB"/>
        </w:rPr>
        <w:t>Despite</w:t>
      </w:r>
      <w:r>
        <w:rPr>
          <w:rFonts w:ascii="Arial" w:hAnsi="Arial" w:cs="Arial"/>
          <w:sz w:val="24"/>
          <w:szCs w:val="24"/>
          <w:lang w:val="en-GB"/>
        </w:rPr>
        <w:t xml:space="preserve"> </w:t>
      </w:r>
      <w:r w:rsidRPr="0019765E">
        <w:rPr>
          <w:rFonts w:ascii="Arial" w:hAnsi="Arial" w:cs="Arial"/>
          <w:sz w:val="24"/>
          <w:szCs w:val="24"/>
          <w:lang w:val="en-GB"/>
        </w:rPr>
        <w:t xml:space="preserve">its widespread use, the term </w:t>
      </w:r>
      <w:r w:rsidR="001E3304">
        <w:rPr>
          <w:rFonts w:ascii="Arial" w:hAnsi="Arial" w:cs="Arial"/>
          <w:sz w:val="24"/>
          <w:szCs w:val="24"/>
          <w:lang w:val="en-GB"/>
        </w:rPr>
        <w:t>“</w:t>
      </w:r>
      <w:r w:rsidRPr="0019765E">
        <w:rPr>
          <w:rFonts w:ascii="Arial" w:hAnsi="Arial" w:cs="Arial"/>
          <w:sz w:val="24"/>
          <w:szCs w:val="24"/>
          <w:lang w:val="en-GB"/>
        </w:rPr>
        <w:t>paradata</w:t>
      </w:r>
      <w:r w:rsidR="001E3304">
        <w:rPr>
          <w:rFonts w:ascii="Arial" w:hAnsi="Arial" w:cs="Arial"/>
          <w:sz w:val="24"/>
          <w:szCs w:val="24"/>
          <w:lang w:val="en-GB"/>
        </w:rPr>
        <w:t>”</w:t>
      </w:r>
      <w:r w:rsidRPr="0019765E">
        <w:rPr>
          <w:rFonts w:ascii="Arial" w:hAnsi="Arial" w:cs="Arial"/>
          <w:sz w:val="24"/>
          <w:szCs w:val="24"/>
          <w:lang w:val="en-GB"/>
        </w:rPr>
        <w:t xml:space="preserve"> was never formally defined. </w:t>
      </w:r>
      <w:r w:rsidRPr="00185286">
        <w:rPr>
          <w:rFonts w:ascii="Arial" w:hAnsi="Arial" w:cs="Arial"/>
          <w:sz w:val="24"/>
          <w:szCs w:val="24"/>
          <w:lang w:val="en-GB"/>
        </w:rPr>
        <w:t>Its more</w:t>
      </w:r>
      <w:r w:rsidR="00790D5A" w:rsidRPr="00185286">
        <w:rPr>
          <w:rFonts w:ascii="Arial" w:hAnsi="Arial" w:cs="Arial"/>
          <w:sz w:val="24"/>
          <w:szCs w:val="24"/>
          <w:lang w:val="en-GB"/>
        </w:rPr>
        <w:t xml:space="preserve"> </w:t>
      </w:r>
      <w:r w:rsidRPr="00185286">
        <w:rPr>
          <w:rFonts w:ascii="Arial" w:hAnsi="Arial" w:cs="Arial"/>
          <w:sz w:val="24"/>
          <w:szCs w:val="24"/>
          <w:lang w:val="en-GB"/>
        </w:rPr>
        <w:t>narrow</w:t>
      </w:r>
      <w:r w:rsidRPr="0019765E">
        <w:rPr>
          <w:rFonts w:ascii="Arial" w:hAnsi="Arial" w:cs="Arial"/>
          <w:sz w:val="24"/>
          <w:szCs w:val="24"/>
          <w:lang w:val="en-GB"/>
        </w:rPr>
        <w:t xml:space="preserve"> conception as automated data about the process of interviewing has grown to encompass a variety of other ty</w:t>
      </w:r>
      <w:r>
        <w:rPr>
          <w:rFonts w:ascii="Arial" w:hAnsi="Arial" w:cs="Arial"/>
          <w:sz w:val="24"/>
          <w:szCs w:val="24"/>
          <w:lang w:val="en-GB"/>
        </w:rPr>
        <w:t>pes and sources of data (Couper</w:t>
      </w:r>
      <w:r w:rsidRPr="0019765E">
        <w:rPr>
          <w:rFonts w:ascii="Arial" w:hAnsi="Arial" w:cs="Arial"/>
          <w:sz w:val="24"/>
          <w:szCs w:val="24"/>
          <w:lang w:val="en-GB"/>
        </w:rPr>
        <w:t xml:space="preserve"> P, 2017).</w:t>
      </w:r>
      <w:r>
        <w:rPr>
          <w:rFonts w:ascii="Arial" w:hAnsi="Arial" w:cs="Arial"/>
          <w:sz w:val="24"/>
          <w:szCs w:val="24"/>
          <w:lang w:val="en-GB"/>
        </w:rPr>
        <w:t xml:space="preserve"> </w:t>
      </w:r>
      <w:r w:rsidRPr="0019765E">
        <w:rPr>
          <w:rFonts w:ascii="Arial" w:hAnsi="Arial" w:cs="Arial"/>
          <w:sz w:val="24"/>
          <w:szCs w:val="24"/>
          <w:lang w:val="en-GB"/>
        </w:rPr>
        <w:t>The term has expanded to cover all types of data about the process of collecting survey data such as interviewer call records, length of interview, keystroke data, interviewer characteristics (Nicolaas G, 2011).</w:t>
      </w:r>
      <w:r w:rsidRPr="0019765E">
        <w:t xml:space="preserve"> </w:t>
      </w:r>
      <w:r w:rsidRPr="0019765E">
        <w:rPr>
          <w:rFonts w:ascii="Arial" w:hAnsi="Arial" w:cs="Arial"/>
          <w:sz w:val="24"/>
          <w:szCs w:val="24"/>
          <w:lang w:val="en-GB"/>
        </w:rPr>
        <w:t xml:space="preserve">The use of </w:t>
      </w:r>
      <w:r>
        <w:rPr>
          <w:rFonts w:ascii="Arial" w:hAnsi="Arial" w:cs="Arial"/>
          <w:sz w:val="24"/>
          <w:szCs w:val="24"/>
          <w:lang w:val="en-GB"/>
        </w:rPr>
        <w:t>paradata</w:t>
      </w:r>
      <w:r w:rsidRPr="0019765E">
        <w:rPr>
          <w:rFonts w:ascii="Arial" w:hAnsi="Arial" w:cs="Arial"/>
          <w:sz w:val="24"/>
          <w:szCs w:val="24"/>
          <w:lang w:val="en-GB"/>
        </w:rPr>
        <w:t xml:space="preserve"> in the context of </w:t>
      </w:r>
      <w:r w:rsidRPr="00185286">
        <w:rPr>
          <w:rFonts w:ascii="Arial" w:hAnsi="Arial" w:cs="Arial"/>
          <w:sz w:val="24"/>
          <w:szCs w:val="24"/>
          <w:lang w:val="en-GB"/>
        </w:rPr>
        <w:t>CAPI</w:t>
      </w:r>
      <w:r w:rsidRPr="0019765E">
        <w:rPr>
          <w:rFonts w:ascii="Arial" w:hAnsi="Arial" w:cs="Arial"/>
          <w:sz w:val="24"/>
          <w:szCs w:val="24"/>
          <w:lang w:val="en-GB"/>
        </w:rPr>
        <w:t xml:space="preserve"> data collection mode </w:t>
      </w:r>
      <w:r w:rsidRPr="00185286">
        <w:rPr>
          <w:rFonts w:ascii="Arial" w:hAnsi="Arial" w:cs="Arial"/>
          <w:sz w:val="24"/>
          <w:szCs w:val="24"/>
          <w:lang w:val="en-GB"/>
        </w:rPr>
        <w:t>becomes increasingly viable</w:t>
      </w:r>
      <w:r w:rsidRPr="0019765E">
        <w:rPr>
          <w:rFonts w:ascii="Arial" w:hAnsi="Arial" w:cs="Arial"/>
          <w:sz w:val="24"/>
          <w:szCs w:val="24"/>
          <w:lang w:val="en-GB"/>
        </w:rPr>
        <w:t xml:space="preserve"> </w:t>
      </w:r>
      <w:r>
        <w:rPr>
          <w:rFonts w:ascii="Arial" w:hAnsi="Arial" w:cs="Arial"/>
          <w:sz w:val="24"/>
          <w:szCs w:val="24"/>
          <w:lang w:val="en-GB"/>
        </w:rPr>
        <w:t xml:space="preserve">as </w:t>
      </w:r>
      <w:r w:rsidR="00F31FE4">
        <w:rPr>
          <w:rFonts w:ascii="Arial" w:hAnsi="Arial" w:cs="Arial"/>
          <w:sz w:val="24"/>
          <w:szCs w:val="24"/>
          <w:lang w:val="en-GB"/>
        </w:rPr>
        <w:t xml:space="preserve">modern surveys tends to </w:t>
      </w:r>
      <w:r w:rsidR="00861324" w:rsidRPr="00861324">
        <w:rPr>
          <w:rFonts w:ascii="Arial" w:hAnsi="Arial" w:cs="Arial"/>
          <w:sz w:val="24"/>
          <w:szCs w:val="24"/>
          <w:lang w:val="en-GB"/>
        </w:rPr>
        <w:t xml:space="preserve">use </w:t>
      </w:r>
      <w:r w:rsidRPr="0019765E">
        <w:rPr>
          <w:rFonts w:ascii="Arial" w:hAnsi="Arial" w:cs="Arial"/>
          <w:sz w:val="24"/>
          <w:szCs w:val="24"/>
          <w:lang w:val="en-GB"/>
        </w:rPr>
        <w:t>devices that have touch screen, high st</w:t>
      </w:r>
      <w:r w:rsidR="00861324">
        <w:rPr>
          <w:rFonts w:ascii="Arial" w:hAnsi="Arial" w:cs="Arial"/>
          <w:sz w:val="24"/>
          <w:szCs w:val="24"/>
          <w:lang w:val="en-GB"/>
        </w:rPr>
        <w:t xml:space="preserve">orage capacity and in-built GPS. </w:t>
      </w:r>
      <w:r w:rsidR="00861324" w:rsidRPr="00861324">
        <w:rPr>
          <w:rFonts w:ascii="Arial" w:hAnsi="Arial" w:cs="Arial"/>
          <w:sz w:val="24"/>
          <w:szCs w:val="24"/>
          <w:lang w:val="en-GB"/>
        </w:rPr>
        <w:t>Thus, the capacity to store a large amount and variety of data</w:t>
      </w:r>
      <w:r w:rsidR="00F31FE4">
        <w:rPr>
          <w:rFonts w:ascii="Arial" w:hAnsi="Arial" w:cs="Arial"/>
          <w:sz w:val="24"/>
          <w:szCs w:val="24"/>
          <w:lang w:val="en-GB"/>
        </w:rPr>
        <w:t>,</w:t>
      </w:r>
      <w:r w:rsidR="00861324" w:rsidRPr="00861324">
        <w:rPr>
          <w:rFonts w:ascii="Arial" w:hAnsi="Arial" w:cs="Arial"/>
          <w:sz w:val="24"/>
          <w:szCs w:val="24"/>
          <w:lang w:val="en-GB"/>
        </w:rPr>
        <w:t xml:space="preserve"> different from the questionnaire data</w:t>
      </w:r>
      <w:r w:rsidR="00F31FE4">
        <w:rPr>
          <w:rFonts w:ascii="Arial" w:hAnsi="Arial" w:cs="Arial"/>
          <w:sz w:val="24"/>
          <w:szCs w:val="24"/>
          <w:lang w:val="en-GB"/>
        </w:rPr>
        <w:t>,</w:t>
      </w:r>
      <w:r w:rsidR="00861324" w:rsidRPr="00861324">
        <w:rPr>
          <w:rFonts w:ascii="Arial" w:hAnsi="Arial" w:cs="Arial"/>
          <w:sz w:val="24"/>
          <w:szCs w:val="24"/>
          <w:lang w:val="en-GB"/>
        </w:rPr>
        <w:t xml:space="preserve"> is increased</w:t>
      </w:r>
      <w:r w:rsidR="00861324">
        <w:rPr>
          <w:rFonts w:ascii="Arial" w:hAnsi="Arial" w:cs="Arial"/>
          <w:sz w:val="24"/>
          <w:szCs w:val="24"/>
          <w:lang w:val="en-GB"/>
        </w:rPr>
        <w:t xml:space="preserve">, </w:t>
      </w:r>
      <w:r w:rsidR="00790D5A">
        <w:rPr>
          <w:rFonts w:ascii="Arial" w:hAnsi="Arial" w:cs="Arial"/>
          <w:sz w:val="24"/>
          <w:szCs w:val="24"/>
          <w:lang w:val="en-GB"/>
        </w:rPr>
        <w:t xml:space="preserve">even </w:t>
      </w:r>
      <w:r w:rsidR="00861324">
        <w:rPr>
          <w:rFonts w:ascii="Arial" w:hAnsi="Arial" w:cs="Arial"/>
          <w:sz w:val="24"/>
          <w:szCs w:val="24"/>
          <w:lang w:val="en-GB"/>
        </w:rPr>
        <w:t xml:space="preserve">making </w:t>
      </w:r>
      <w:r w:rsidR="00790D5A">
        <w:rPr>
          <w:rFonts w:ascii="Arial" w:hAnsi="Arial" w:cs="Arial"/>
          <w:sz w:val="24"/>
          <w:szCs w:val="24"/>
          <w:lang w:val="en-GB"/>
        </w:rPr>
        <w:t xml:space="preserve">the volume of paradata much greater </w:t>
      </w:r>
      <w:r w:rsidR="00185286" w:rsidRPr="00185286">
        <w:rPr>
          <w:rFonts w:ascii="Arial" w:hAnsi="Arial" w:cs="Arial"/>
          <w:sz w:val="24"/>
          <w:szCs w:val="24"/>
          <w:lang w:val="en-GB"/>
        </w:rPr>
        <w:t>than</w:t>
      </w:r>
      <w:r w:rsidR="00790D5A">
        <w:rPr>
          <w:rFonts w:ascii="Arial" w:hAnsi="Arial" w:cs="Arial"/>
          <w:sz w:val="24"/>
          <w:szCs w:val="24"/>
          <w:lang w:val="en-GB"/>
        </w:rPr>
        <w:t xml:space="preserve"> the microdata.</w:t>
      </w:r>
      <w:r w:rsidR="00280642" w:rsidRPr="00280642">
        <w:rPr>
          <w:rFonts w:ascii="Arial" w:hAnsi="Arial" w:cs="Arial"/>
          <w:sz w:val="24"/>
          <w:szCs w:val="24"/>
          <w:lang w:val="en-GB"/>
        </w:rPr>
        <w:t xml:space="preserve"> </w:t>
      </w:r>
      <w:r w:rsidR="00280642" w:rsidRPr="002C212B">
        <w:rPr>
          <w:rFonts w:ascii="Arial" w:hAnsi="Arial" w:cs="Arial"/>
          <w:sz w:val="24"/>
          <w:szCs w:val="24"/>
          <w:lang w:val="en-GB"/>
        </w:rPr>
        <w:t>Paradata can play an important role in the application of continuous quality improvement methods</w:t>
      </w:r>
      <w:r w:rsidR="00280642">
        <w:rPr>
          <w:rFonts w:ascii="Arial" w:hAnsi="Arial" w:cs="Arial"/>
          <w:sz w:val="24"/>
          <w:szCs w:val="24"/>
          <w:lang w:val="en-GB"/>
        </w:rPr>
        <w:t xml:space="preserve"> </w:t>
      </w:r>
      <w:r w:rsidR="00280642" w:rsidRPr="002C212B">
        <w:rPr>
          <w:rFonts w:ascii="Arial" w:hAnsi="Arial" w:cs="Arial"/>
          <w:sz w:val="24"/>
          <w:szCs w:val="24"/>
          <w:lang w:val="en-GB"/>
        </w:rPr>
        <w:t>(Kreuter, 2010).</w:t>
      </w:r>
      <w:r w:rsidR="00280642">
        <w:rPr>
          <w:rFonts w:ascii="Arial" w:hAnsi="Arial" w:cs="Arial"/>
          <w:sz w:val="24"/>
          <w:szCs w:val="24"/>
          <w:lang w:val="en-GB"/>
        </w:rPr>
        <w:t xml:space="preserve"> </w:t>
      </w:r>
      <w:r w:rsidR="00280642" w:rsidRPr="002C212B">
        <w:rPr>
          <w:rFonts w:ascii="Arial" w:hAnsi="Arial" w:cs="Arial"/>
          <w:sz w:val="24"/>
          <w:szCs w:val="24"/>
          <w:lang w:val="en-GB"/>
        </w:rPr>
        <w:t xml:space="preserve">This resource has been increasingly effective and complementary to the analysis of the microdata, as was the case of the </w:t>
      </w:r>
      <w:r w:rsidR="00280642">
        <w:rPr>
          <w:rFonts w:ascii="Arial" w:hAnsi="Arial" w:cs="Arial"/>
          <w:sz w:val="24"/>
          <w:szCs w:val="24"/>
          <w:lang w:val="en-GB"/>
        </w:rPr>
        <w:t xml:space="preserve">Brazilian census of agriculture of 2017, where the analysis of the </w:t>
      </w:r>
      <w:r w:rsidR="00280642" w:rsidRPr="00185286">
        <w:rPr>
          <w:rFonts w:ascii="Arial" w:hAnsi="Arial" w:cs="Arial"/>
          <w:sz w:val="24"/>
          <w:szCs w:val="24"/>
          <w:lang w:val="en-GB"/>
        </w:rPr>
        <w:t>behaviour</w:t>
      </w:r>
      <w:r w:rsidR="00280642">
        <w:rPr>
          <w:rFonts w:ascii="Arial" w:hAnsi="Arial" w:cs="Arial"/>
          <w:sz w:val="24"/>
          <w:szCs w:val="24"/>
          <w:lang w:val="en-GB"/>
        </w:rPr>
        <w:t xml:space="preserve"> of the enumerators on the field showed up to be very efficient for supervising control.</w:t>
      </w:r>
    </w:p>
    <w:p w:rsidR="00D0258C" w:rsidRPr="00E02026" w:rsidRDefault="00790D5A" w:rsidP="00E02026">
      <w:pPr>
        <w:pStyle w:val="Akapitzlist"/>
        <w:numPr>
          <w:ilvl w:val="0"/>
          <w:numId w:val="2"/>
        </w:numPr>
        <w:spacing w:before="360" w:after="0" w:line="360" w:lineRule="auto"/>
        <w:jc w:val="both"/>
        <w:rPr>
          <w:rFonts w:ascii="Arial" w:hAnsi="Arial" w:cs="Arial"/>
          <w:b/>
          <w:sz w:val="24"/>
          <w:szCs w:val="24"/>
          <w:lang w:val="en-GB"/>
        </w:rPr>
      </w:pPr>
      <w:r w:rsidRPr="00E02026">
        <w:rPr>
          <w:rFonts w:ascii="Arial" w:hAnsi="Arial" w:cs="Arial"/>
          <w:b/>
          <w:sz w:val="24"/>
          <w:szCs w:val="24"/>
          <w:lang w:val="en-GB"/>
        </w:rPr>
        <w:t xml:space="preserve">The data collection </w:t>
      </w:r>
      <w:r w:rsidR="00051313">
        <w:rPr>
          <w:rFonts w:ascii="Arial" w:hAnsi="Arial" w:cs="Arial"/>
          <w:b/>
          <w:sz w:val="24"/>
          <w:szCs w:val="24"/>
          <w:lang w:val="en-GB"/>
        </w:rPr>
        <w:t>in</w:t>
      </w:r>
      <w:r w:rsidRPr="00E02026">
        <w:rPr>
          <w:rFonts w:ascii="Arial" w:hAnsi="Arial" w:cs="Arial"/>
          <w:b/>
          <w:sz w:val="24"/>
          <w:szCs w:val="24"/>
          <w:lang w:val="en-GB"/>
        </w:rPr>
        <w:t xml:space="preserve"> the Brazilian census of agriculture of 2017</w:t>
      </w:r>
    </w:p>
    <w:p w:rsidR="00790D5A" w:rsidRDefault="00790D5A" w:rsidP="00790D5A">
      <w:pPr>
        <w:spacing w:before="120" w:after="0" w:line="360" w:lineRule="auto"/>
        <w:jc w:val="both"/>
        <w:rPr>
          <w:rFonts w:ascii="Arial" w:hAnsi="Arial" w:cs="Arial"/>
          <w:sz w:val="24"/>
          <w:szCs w:val="24"/>
          <w:lang w:val="en-GB"/>
        </w:rPr>
      </w:pPr>
      <w:r w:rsidRPr="00790D5A">
        <w:rPr>
          <w:rFonts w:ascii="Arial" w:hAnsi="Arial" w:cs="Arial"/>
          <w:sz w:val="24"/>
          <w:szCs w:val="24"/>
          <w:lang w:val="en-GB"/>
        </w:rPr>
        <w:t xml:space="preserve">The </w:t>
      </w:r>
      <w:r>
        <w:rPr>
          <w:rFonts w:ascii="Arial" w:hAnsi="Arial" w:cs="Arial"/>
          <w:sz w:val="24"/>
          <w:szCs w:val="24"/>
          <w:lang w:val="en-GB"/>
        </w:rPr>
        <w:t xml:space="preserve">Brazilian </w:t>
      </w:r>
      <w:r w:rsidR="00066ECB">
        <w:rPr>
          <w:rFonts w:ascii="Arial" w:hAnsi="Arial" w:cs="Arial"/>
          <w:sz w:val="24"/>
          <w:szCs w:val="24"/>
          <w:lang w:val="en-GB"/>
        </w:rPr>
        <w:t>c</w:t>
      </w:r>
      <w:r w:rsidRPr="00790D5A">
        <w:rPr>
          <w:rFonts w:ascii="Arial" w:hAnsi="Arial" w:cs="Arial"/>
          <w:sz w:val="24"/>
          <w:szCs w:val="24"/>
          <w:lang w:val="en-GB"/>
        </w:rPr>
        <w:t xml:space="preserve">ensus of </w:t>
      </w:r>
      <w:r w:rsidR="00066ECB">
        <w:rPr>
          <w:rFonts w:ascii="Arial" w:hAnsi="Arial" w:cs="Arial"/>
          <w:sz w:val="24"/>
          <w:szCs w:val="24"/>
          <w:lang w:val="en-GB"/>
        </w:rPr>
        <w:t xml:space="preserve">agriculture of </w:t>
      </w:r>
      <w:r w:rsidRPr="00790D5A">
        <w:rPr>
          <w:rFonts w:ascii="Arial" w:hAnsi="Arial" w:cs="Arial"/>
          <w:sz w:val="24"/>
          <w:szCs w:val="24"/>
          <w:lang w:val="en-GB"/>
        </w:rPr>
        <w:t xml:space="preserve">2017 </w:t>
      </w:r>
      <w:r w:rsidR="00066ECB">
        <w:rPr>
          <w:rFonts w:ascii="Arial" w:hAnsi="Arial" w:cs="Arial"/>
          <w:sz w:val="24"/>
          <w:szCs w:val="24"/>
          <w:lang w:val="en-GB"/>
        </w:rPr>
        <w:t xml:space="preserve">have </w:t>
      </w:r>
      <w:r w:rsidRPr="00790D5A">
        <w:rPr>
          <w:rFonts w:ascii="Arial" w:hAnsi="Arial" w:cs="Arial"/>
          <w:sz w:val="24"/>
          <w:szCs w:val="24"/>
          <w:lang w:val="en-GB"/>
        </w:rPr>
        <w:t xml:space="preserve">collected more than 5 million questionnaires in the 127 thousand </w:t>
      </w:r>
      <w:r>
        <w:rPr>
          <w:rFonts w:ascii="Arial" w:hAnsi="Arial" w:cs="Arial"/>
          <w:sz w:val="24"/>
          <w:szCs w:val="24"/>
          <w:lang w:val="en-GB"/>
        </w:rPr>
        <w:t xml:space="preserve">enumeration areas, </w:t>
      </w:r>
      <w:r w:rsidRPr="00790D5A">
        <w:rPr>
          <w:rFonts w:ascii="Arial" w:hAnsi="Arial" w:cs="Arial"/>
          <w:sz w:val="24"/>
          <w:szCs w:val="24"/>
          <w:lang w:val="en-GB"/>
        </w:rPr>
        <w:t xml:space="preserve">during </w:t>
      </w:r>
      <w:r>
        <w:rPr>
          <w:rFonts w:ascii="Arial" w:hAnsi="Arial" w:cs="Arial"/>
          <w:sz w:val="24"/>
          <w:szCs w:val="24"/>
          <w:lang w:val="en-GB"/>
        </w:rPr>
        <w:t xml:space="preserve">a few months period. This census </w:t>
      </w:r>
      <w:r w:rsidRPr="00790D5A">
        <w:rPr>
          <w:rFonts w:ascii="Arial" w:hAnsi="Arial" w:cs="Arial"/>
          <w:sz w:val="24"/>
          <w:szCs w:val="24"/>
          <w:lang w:val="en-GB"/>
        </w:rPr>
        <w:t xml:space="preserve">involved the hiring of more than </w:t>
      </w:r>
      <w:r w:rsidRPr="00225EC3">
        <w:rPr>
          <w:rFonts w:ascii="Arial" w:hAnsi="Arial" w:cs="Arial"/>
          <w:sz w:val="24"/>
          <w:szCs w:val="24"/>
          <w:lang w:val="en-GB"/>
        </w:rPr>
        <w:t>2</w:t>
      </w:r>
      <w:r w:rsidR="00F12D14" w:rsidRPr="00225EC3">
        <w:rPr>
          <w:rFonts w:ascii="Arial" w:hAnsi="Arial" w:cs="Arial"/>
          <w:sz w:val="24"/>
          <w:szCs w:val="24"/>
          <w:lang w:val="en-GB"/>
        </w:rPr>
        <w:t>2</w:t>
      </w:r>
      <w:r w:rsidR="00225EC3" w:rsidRPr="00225EC3">
        <w:rPr>
          <w:rFonts w:ascii="Arial" w:hAnsi="Arial" w:cs="Arial"/>
          <w:sz w:val="24"/>
          <w:szCs w:val="24"/>
          <w:lang w:val="en-GB"/>
        </w:rPr>
        <w:t>.000</w:t>
      </w:r>
      <w:r w:rsidRPr="00790D5A">
        <w:rPr>
          <w:rFonts w:ascii="Arial" w:hAnsi="Arial" w:cs="Arial"/>
          <w:sz w:val="24"/>
          <w:szCs w:val="24"/>
          <w:lang w:val="en-GB"/>
        </w:rPr>
        <w:t xml:space="preserve"> temporary workers, who assumed the role of </w:t>
      </w:r>
      <w:r w:rsidRPr="00225EC3">
        <w:rPr>
          <w:rFonts w:ascii="Arial" w:hAnsi="Arial" w:cs="Arial"/>
          <w:sz w:val="24"/>
          <w:szCs w:val="24"/>
          <w:lang w:val="en-GB"/>
        </w:rPr>
        <w:t>1</w:t>
      </w:r>
      <w:r w:rsidR="00F12D14" w:rsidRPr="00225EC3">
        <w:rPr>
          <w:rFonts w:ascii="Arial" w:hAnsi="Arial" w:cs="Arial"/>
          <w:sz w:val="24"/>
          <w:szCs w:val="24"/>
          <w:lang w:val="en-GB"/>
        </w:rPr>
        <w:t>8</w:t>
      </w:r>
      <w:r w:rsidR="00225EC3" w:rsidRPr="00225EC3">
        <w:rPr>
          <w:rFonts w:ascii="Arial" w:hAnsi="Arial" w:cs="Arial"/>
          <w:sz w:val="24"/>
          <w:szCs w:val="24"/>
          <w:lang w:val="en-GB"/>
        </w:rPr>
        <w:t xml:space="preserve">.000 </w:t>
      </w:r>
      <w:r>
        <w:rPr>
          <w:rFonts w:ascii="Arial" w:hAnsi="Arial" w:cs="Arial"/>
          <w:sz w:val="24"/>
          <w:szCs w:val="24"/>
          <w:lang w:val="en-GB"/>
        </w:rPr>
        <w:t>enumerators</w:t>
      </w:r>
      <w:r w:rsidRPr="00790D5A">
        <w:rPr>
          <w:rFonts w:ascii="Arial" w:hAnsi="Arial" w:cs="Arial"/>
          <w:sz w:val="24"/>
          <w:szCs w:val="24"/>
          <w:lang w:val="en-GB"/>
        </w:rPr>
        <w:t xml:space="preserve"> and </w:t>
      </w:r>
      <w:r w:rsidR="00F12D14" w:rsidRPr="00225EC3">
        <w:rPr>
          <w:rFonts w:ascii="Arial" w:hAnsi="Arial" w:cs="Arial"/>
          <w:sz w:val="24"/>
          <w:szCs w:val="24"/>
          <w:lang w:val="en-GB"/>
        </w:rPr>
        <w:t>4</w:t>
      </w:r>
      <w:r w:rsidR="00225EC3" w:rsidRPr="00225EC3">
        <w:rPr>
          <w:rFonts w:ascii="Arial" w:hAnsi="Arial" w:cs="Arial"/>
          <w:sz w:val="24"/>
          <w:szCs w:val="24"/>
          <w:lang w:val="en-GB"/>
        </w:rPr>
        <w:t>.000</w:t>
      </w:r>
      <w:r w:rsidRPr="00225EC3">
        <w:rPr>
          <w:rFonts w:ascii="Arial" w:hAnsi="Arial" w:cs="Arial"/>
          <w:sz w:val="24"/>
          <w:szCs w:val="24"/>
          <w:lang w:val="en-GB"/>
        </w:rPr>
        <w:t xml:space="preserve"> thousand</w:t>
      </w:r>
      <w:r w:rsidRPr="00790D5A">
        <w:rPr>
          <w:rFonts w:ascii="Arial" w:hAnsi="Arial" w:cs="Arial"/>
          <w:sz w:val="24"/>
          <w:szCs w:val="24"/>
          <w:lang w:val="en-GB"/>
        </w:rPr>
        <w:t xml:space="preserve"> field supervisors</w:t>
      </w:r>
      <w:r w:rsidR="00051313">
        <w:rPr>
          <w:rFonts w:ascii="Arial" w:hAnsi="Arial" w:cs="Arial"/>
          <w:sz w:val="24"/>
          <w:szCs w:val="24"/>
          <w:lang w:val="en-GB"/>
        </w:rPr>
        <w:t>.</w:t>
      </w:r>
      <w:r w:rsidRPr="00790D5A">
        <w:rPr>
          <w:rFonts w:ascii="Arial" w:hAnsi="Arial" w:cs="Arial"/>
          <w:sz w:val="24"/>
          <w:szCs w:val="24"/>
          <w:lang w:val="en-GB"/>
        </w:rPr>
        <w:t xml:space="preserve"> </w:t>
      </w:r>
      <w:r>
        <w:rPr>
          <w:rFonts w:ascii="Arial" w:hAnsi="Arial" w:cs="Arial"/>
          <w:sz w:val="24"/>
          <w:szCs w:val="24"/>
          <w:lang w:val="en-GB"/>
        </w:rPr>
        <w:t xml:space="preserve">he whole staff equipped </w:t>
      </w:r>
      <w:r w:rsidRPr="00790D5A">
        <w:rPr>
          <w:rFonts w:ascii="Arial" w:hAnsi="Arial" w:cs="Arial"/>
          <w:sz w:val="24"/>
          <w:szCs w:val="24"/>
          <w:lang w:val="en-GB"/>
        </w:rPr>
        <w:t>a smartphone as a working tool for conducting a questionnaire interview with hundreds of questions</w:t>
      </w:r>
      <w:r>
        <w:rPr>
          <w:rFonts w:ascii="Arial" w:hAnsi="Arial" w:cs="Arial"/>
          <w:sz w:val="24"/>
          <w:szCs w:val="24"/>
          <w:lang w:val="en-GB"/>
        </w:rPr>
        <w:t>.</w:t>
      </w:r>
      <w:r w:rsidR="00370269">
        <w:rPr>
          <w:rFonts w:ascii="Arial" w:hAnsi="Arial" w:cs="Arial"/>
          <w:sz w:val="24"/>
          <w:szCs w:val="24"/>
          <w:lang w:val="en-GB"/>
        </w:rPr>
        <w:t xml:space="preserve"> </w:t>
      </w:r>
      <w:r w:rsidR="00370269" w:rsidRPr="00370269">
        <w:rPr>
          <w:rFonts w:ascii="Arial" w:hAnsi="Arial" w:cs="Arial"/>
          <w:sz w:val="24"/>
          <w:szCs w:val="24"/>
          <w:lang w:val="en-GB"/>
        </w:rPr>
        <w:t>The collection process starts with the work</w:t>
      </w:r>
      <w:r w:rsidR="00370269">
        <w:rPr>
          <w:rFonts w:ascii="Arial" w:hAnsi="Arial" w:cs="Arial"/>
          <w:sz w:val="24"/>
          <w:szCs w:val="24"/>
          <w:lang w:val="en-GB"/>
        </w:rPr>
        <w:t xml:space="preserve"> assignment</w:t>
      </w:r>
      <w:r w:rsidR="00370269" w:rsidRPr="00370269">
        <w:rPr>
          <w:rFonts w:ascii="Arial" w:hAnsi="Arial" w:cs="Arial"/>
          <w:sz w:val="24"/>
          <w:szCs w:val="24"/>
          <w:lang w:val="en-GB"/>
        </w:rPr>
        <w:t xml:space="preserve">, </w:t>
      </w:r>
      <w:r w:rsidR="00370269">
        <w:rPr>
          <w:rFonts w:ascii="Arial" w:hAnsi="Arial" w:cs="Arial"/>
          <w:sz w:val="24"/>
          <w:szCs w:val="24"/>
          <w:lang w:val="en-GB"/>
        </w:rPr>
        <w:t xml:space="preserve">where an enumeration area </w:t>
      </w:r>
      <w:r w:rsidR="00370269" w:rsidRPr="00370269">
        <w:rPr>
          <w:rFonts w:ascii="Arial" w:hAnsi="Arial" w:cs="Arial"/>
          <w:sz w:val="24"/>
          <w:szCs w:val="24"/>
          <w:lang w:val="en-GB"/>
        </w:rPr>
        <w:t xml:space="preserve">is allocated to the enumerator, </w:t>
      </w:r>
      <w:r w:rsidR="00370269">
        <w:rPr>
          <w:rFonts w:ascii="Arial" w:hAnsi="Arial" w:cs="Arial"/>
          <w:sz w:val="24"/>
          <w:szCs w:val="24"/>
          <w:lang w:val="en-GB"/>
        </w:rPr>
        <w:t xml:space="preserve">and its device is loaded with satellite image and also a </w:t>
      </w:r>
      <w:r w:rsidR="00370269" w:rsidRPr="00370269">
        <w:rPr>
          <w:rFonts w:ascii="Arial" w:hAnsi="Arial" w:cs="Arial"/>
          <w:sz w:val="24"/>
          <w:szCs w:val="24"/>
          <w:lang w:val="en-GB"/>
        </w:rPr>
        <w:t xml:space="preserve">list of addresses corresponding to its </w:t>
      </w:r>
      <w:r w:rsidR="00370269">
        <w:rPr>
          <w:rFonts w:ascii="Arial" w:hAnsi="Arial" w:cs="Arial"/>
          <w:sz w:val="24"/>
          <w:szCs w:val="24"/>
          <w:lang w:val="en-GB"/>
        </w:rPr>
        <w:t>assignment.</w:t>
      </w:r>
      <w:r w:rsidR="00BA1D43" w:rsidRPr="00BA1D43">
        <w:t xml:space="preserve"> </w:t>
      </w:r>
      <w:r w:rsidR="00BA1D43" w:rsidRPr="00BA1D43">
        <w:rPr>
          <w:rFonts w:ascii="Arial" w:hAnsi="Arial" w:cs="Arial"/>
          <w:sz w:val="24"/>
          <w:szCs w:val="24"/>
          <w:lang w:val="en-GB"/>
        </w:rPr>
        <w:t xml:space="preserve">When performing the </w:t>
      </w:r>
      <w:r w:rsidR="00BA1D43">
        <w:rPr>
          <w:rFonts w:ascii="Arial" w:hAnsi="Arial" w:cs="Arial"/>
          <w:sz w:val="24"/>
          <w:szCs w:val="24"/>
          <w:lang w:val="en-GB"/>
        </w:rPr>
        <w:t xml:space="preserve">enumeration area tracking, the </w:t>
      </w:r>
      <w:r w:rsidR="00BA1D43" w:rsidRPr="00BA1D43">
        <w:rPr>
          <w:rFonts w:ascii="Arial" w:hAnsi="Arial" w:cs="Arial"/>
          <w:sz w:val="24"/>
          <w:szCs w:val="24"/>
          <w:lang w:val="en-GB"/>
        </w:rPr>
        <w:t xml:space="preserve">enumerator is responsible for visiting the </w:t>
      </w:r>
      <w:r w:rsidR="00BA1D43">
        <w:rPr>
          <w:rFonts w:ascii="Arial" w:hAnsi="Arial" w:cs="Arial"/>
          <w:sz w:val="24"/>
          <w:szCs w:val="24"/>
          <w:lang w:val="en-GB"/>
        </w:rPr>
        <w:t>households present in the address list</w:t>
      </w:r>
      <w:r w:rsidR="00BA1D43" w:rsidRPr="00BA1D43">
        <w:rPr>
          <w:rFonts w:ascii="Arial" w:hAnsi="Arial" w:cs="Arial"/>
          <w:sz w:val="24"/>
          <w:szCs w:val="24"/>
          <w:lang w:val="en-GB"/>
        </w:rPr>
        <w:t xml:space="preserve"> and</w:t>
      </w:r>
      <w:r w:rsidR="00BA1D43">
        <w:rPr>
          <w:rFonts w:ascii="Arial" w:hAnsi="Arial" w:cs="Arial"/>
          <w:sz w:val="24"/>
          <w:szCs w:val="24"/>
          <w:lang w:val="en-GB"/>
        </w:rPr>
        <w:t xml:space="preserve"> </w:t>
      </w:r>
      <w:r w:rsidR="00BA1D43" w:rsidRPr="00BA1D43">
        <w:rPr>
          <w:rFonts w:ascii="Arial" w:hAnsi="Arial" w:cs="Arial"/>
          <w:sz w:val="24"/>
          <w:szCs w:val="24"/>
          <w:lang w:val="en-GB"/>
        </w:rPr>
        <w:t>also include the new ones</w:t>
      </w:r>
      <w:r w:rsidR="00BA1D43">
        <w:rPr>
          <w:rFonts w:ascii="Arial" w:hAnsi="Arial" w:cs="Arial"/>
          <w:sz w:val="24"/>
          <w:szCs w:val="24"/>
          <w:lang w:val="en-GB"/>
        </w:rPr>
        <w:t>.</w:t>
      </w:r>
      <w:r w:rsidR="00BA1D43" w:rsidRPr="00BA1D43">
        <w:t xml:space="preserve"> </w:t>
      </w:r>
      <w:r w:rsidR="00BA1D43" w:rsidRPr="00BA1D43">
        <w:rPr>
          <w:rFonts w:ascii="Arial" w:hAnsi="Arial" w:cs="Arial"/>
          <w:sz w:val="24"/>
          <w:szCs w:val="24"/>
          <w:lang w:val="en-GB"/>
        </w:rPr>
        <w:t xml:space="preserve">When performing confirmation of an address or adding a new </w:t>
      </w:r>
      <w:r w:rsidR="00BA1D43">
        <w:rPr>
          <w:rFonts w:ascii="Arial" w:hAnsi="Arial" w:cs="Arial"/>
          <w:sz w:val="24"/>
          <w:szCs w:val="24"/>
          <w:lang w:val="en-GB"/>
        </w:rPr>
        <w:t xml:space="preserve">one, the </w:t>
      </w:r>
      <w:r w:rsidR="00BA1D43" w:rsidRPr="00BA1D43">
        <w:rPr>
          <w:rFonts w:ascii="Arial" w:hAnsi="Arial" w:cs="Arial"/>
          <w:sz w:val="24"/>
          <w:szCs w:val="24"/>
          <w:lang w:val="en-GB"/>
        </w:rPr>
        <w:t>GPS is triggered to record the coordinates of the site, a process that is perceived by the enumerator</w:t>
      </w:r>
      <w:r w:rsidR="00BA1D43">
        <w:rPr>
          <w:rFonts w:ascii="Arial" w:hAnsi="Arial" w:cs="Arial"/>
          <w:sz w:val="24"/>
          <w:szCs w:val="24"/>
          <w:lang w:val="en-GB"/>
        </w:rPr>
        <w:t xml:space="preserve"> on the device application.</w:t>
      </w:r>
      <w:r w:rsidR="00406ED9" w:rsidRPr="00406ED9">
        <w:t xml:space="preserve"> </w:t>
      </w:r>
      <w:r w:rsidR="00406ED9" w:rsidRPr="00406ED9">
        <w:rPr>
          <w:rFonts w:ascii="Arial" w:hAnsi="Arial" w:cs="Arial"/>
          <w:sz w:val="24"/>
          <w:szCs w:val="24"/>
          <w:lang w:val="en-GB"/>
        </w:rPr>
        <w:t>Then a questionnaire can be started. At the end of the day</w:t>
      </w:r>
      <w:r w:rsidR="00406ED9">
        <w:rPr>
          <w:rFonts w:ascii="Arial" w:hAnsi="Arial" w:cs="Arial"/>
          <w:sz w:val="24"/>
          <w:szCs w:val="24"/>
          <w:lang w:val="en-GB"/>
        </w:rPr>
        <w:t>, or during it,</w:t>
      </w:r>
      <w:r w:rsidR="00406ED9" w:rsidRPr="00406ED9">
        <w:rPr>
          <w:rFonts w:ascii="Arial" w:hAnsi="Arial" w:cs="Arial"/>
          <w:sz w:val="24"/>
          <w:szCs w:val="24"/>
          <w:lang w:val="en-GB"/>
        </w:rPr>
        <w:t xml:space="preserve"> it </w:t>
      </w:r>
      <w:r w:rsidR="00066ECB">
        <w:rPr>
          <w:rFonts w:ascii="Arial" w:hAnsi="Arial" w:cs="Arial"/>
          <w:sz w:val="24"/>
          <w:szCs w:val="24"/>
          <w:lang w:val="en-GB"/>
        </w:rPr>
        <w:t>was</w:t>
      </w:r>
      <w:r w:rsidR="00406ED9" w:rsidRPr="00406ED9">
        <w:rPr>
          <w:rFonts w:ascii="Arial" w:hAnsi="Arial" w:cs="Arial"/>
          <w:sz w:val="24"/>
          <w:szCs w:val="24"/>
          <w:lang w:val="en-GB"/>
        </w:rPr>
        <w:t xml:space="preserve"> recommended </w:t>
      </w:r>
      <w:r w:rsidR="00406ED9">
        <w:rPr>
          <w:rFonts w:ascii="Arial" w:hAnsi="Arial" w:cs="Arial"/>
          <w:sz w:val="24"/>
          <w:szCs w:val="24"/>
          <w:lang w:val="en-GB"/>
        </w:rPr>
        <w:t xml:space="preserve">to make data </w:t>
      </w:r>
      <w:r w:rsidR="00406ED9" w:rsidRPr="00406ED9">
        <w:rPr>
          <w:rFonts w:ascii="Arial" w:hAnsi="Arial" w:cs="Arial"/>
          <w:sz w:val="24"/>
          <w:szCs w:val="24"/>
          <w:lang w:val="en-GB"/>
        </w:rPr>
        <w:t>transmission</w:t>
      </w:r>
      <w:r w:rsidR="00406ED9">
        <w:rPr>
          <w:rFonts w:ascii="Arial" w:hAnsi="Arial" w:cs="Arial"/>
          <w:sz w:val="24"/>
          <w:szCs w:val="24"/>
          <w:lang w:val="en-GB"/>
        </w:rPr>
        <w:t>s</w:t>
      </w:r>
      <w:r w:rsidR="00406ED9" w:rsidRPr="00406ED9">
        <w:rPr>
          <w:rFonts w:ascii="Arial" w:hAnsi="Arial" w:cs="Arial"/>
          <w:sz w:val="24"/>
          <w:szCs w:val="24"/>
          <w:lang w:val="en-GB"/>
        </w:rPr>
        <w:t xml:space="preserve"> to the central servers, step </w:t>
      </w:r>
      <w:r w:rsidR="00406ED9" w:rsidRPr="00406ED9">
        <w:rPr>
          <w:rFonts w:ascii="Arial" w:hAnsi="Arial" w:cs="Arial"/>
          <w:sz w:val="24"/>
          <w:szCs w:val="24"/>
          <w:lang w:val="en-GB"/>
        </w:rPr>
        <w:lastRenderedPageBreak/>
        <w:t xml:space="preserve">that can be done in any </w:t>
      </w:r>
      <w:r w:rsidR="00406ED9">
        <w:rPr>
          <w:rFonts w:ascii="Arial" w:hAnsi="Arial" w:cs="Arial"/>
          <w:sz w:val="24"/>
          <w:szCs w:val="24"/>
          <w:lang w:val="en-GB"/>
        </w:rPr>
        <w:t>place</w:t>
      </w:r>
      <w:r w:rsidR="00406ED9" w:rsidRPr="00406ED9">
        <w:rPr>
          <w:rFonts w:ascii="Arial" w:hAnsi="Arial" w:cs="Arial"/>
          <w:sz w:val="24"/>
          <w:szCs w:val="24"/>
          <w:lang w:val="en-GB"/>
        </w:rPr>
        <w:t xml:space="preserve"> with internet connectivity.</w:t>
      </w:r>
      <w:r w:rsidR="003C7B35" w:rsidRPr="003C7B35">
        <w:t xml:space="preserve"> </w:t>
      </w:r>
      <w:r w:rsidR="003C7B35" w:rsidRPr="003C7B35">
        <w:rPr>
          <w:rFonts w:ascii="Arial" w:hAnsi="Arial" w:cs="Arial"/>
          <w:sz w:val="24"/>
          <w:szCs w:val="24"/>
          <w:lang w:val="en-GB"/>
        </w:rPr>
        <w:t xml:space="preserve">The transmissions made during the day </w:t>
      </w:r>
      <w:r w:rsidR="00066ECB">
        <w:rPr>
          <w:rFonts w:ascii="Arial" w:hAnsi="Arial" w:cs="Arial"/>
          <w:sz w:val="24"/>
          <w:szCs w:val="24"/>
          <w:lang w:val="en-GB"/>
        </w:rPr>
        <w:t xml:space="preserve">were </w:t>
      </w:r>
      <w:r w:rsidR="003C7B35" w:rsidRPr="003C7B35">
        <w:rPr>
          <w:rFonts w:ascii="Arial" w:hAnsi="Arial" w:cs="Arial"/>
          <w:sz w:val="24"/>
          <w:szCs w:val="24"/>
          <w:lang w:val="en-GB"/>
        </w:rPr>
        <w:t xml:space="preserve">accumulated </w:t>
      </w:r>
      <w:r w:rsidR="00E02026">
        <w:rPr>
          <w:rFonts w:ascii="Arial" w:hAnsi="Arial" w:cs="Arial"/>
          <w:sz w:val="24"/>
          <w:szCs w:val="24"/>
          <w:lang w:val="en-GB"/>
        </w:rPr>
        <w:t xml:space="preserve">on the central servers </w:t>
      </w:r>
      <w:r w:rsidR="003C7B35" w:rsidRPr="003C7B35">
        <w:rPr>
          <w:rFonts w:ascii="Arial" w:hAnsi="Arial" w:cs="Arial"/>
          <w:sz w:val="24"/>
          <w:szCs w:val="24"/>
          <w:lang w:val="en-GB"/>
        </w:rPr>
        <w:t>and loaded into a central database daily</w:t>
      </w:r>
      <w:r w:rsidR="00E02026">
        <w:rPr>
          <w:rFonts w:ascii="Arial" w:hAnsi="Arial" w:cs="Arial"/>
          <w:sz w:val="24"/>
          <w:szCs w:val="24"/>
          <w:lang w:val="en-GB"/>
        </w:rPr>
        <w:t>.</w:t>
      </w:r>
      <w:r w:rsidR="00E02026" w:rsidRPr="00E02026">
        <w:t xml:space="preserve"> </w:t>
      </w:r>
      <w:r w:rsidR="00E02026" w:rsidRPr="00E02026">
        <w:rPr>
          <w:rFonts w:ascii="Arial" w:hAnsi="Arial" w:cs="Arial"/>
          <w:sz w:val="24"/>
          <w:szCs w:val="24"/>
          <w:lang w:val="en-GB"/>
        </w:rPr>
        <w:t xml:space="preserve">These data </w:t>
      </w:r>
      <w:r w:rsidR="00875234" w:rsidRPr="00875234">
        <w:rPr>
          <w:rFonts w:ascii="Arial" w:hAnsi="Arial" w:cs="Arial"/>
          <w:sz w:val="24"/>
          <w:szCs w:val="24"/>
          <w:lang w:val="en-GB"/>
        </w:rPr>
        <w:t>were</w:t>
      </w:r>
      <w:r w:rsidR="00E02026" w:rsidRPr="00E02026">
        <w:rPr>
          <w:rFonts w:ascii="Arial" w:hAnsi="Arial" w:cs="Arial"/>
          <w:sz w:val="24"/>
          <w:szCs w:val="24"/>
          <w:lang w:val="en-GB"/>
        </w:rPr>
        <w:t xml:space="preserve"> </w:t>
      </w:r>
      <w:r w:rsidR="00E02026">
        <w:rPr>
          <w:rFonts w:ascii="Arial" w:hAnsi="Arial" w:cs="Arial"/>
          <w:sz w:val="24"/>
          <w:szCs w:val="24"/>
          <w:lang w:val="en-GB"/>
        </w:rPr>
        <w:t>processed</w:t>
      </w:r>
      <w:r w:rsidR="00E02026" w:rsidRPr="00E02026">
        <w:rPr>
          <w:rFonts w:ascii="Arial" w:hAnsi="Arial" w:cs="Arial"/>
          <w:sz w:val="24"/>
          <w:szCs w:val="24"/>
          <w:lang w:val="en-GB"/>
        </w:rPr>
        <w:t xml:space="preserve"> to generate several indicators that provide the work of the supervisors, who </w:t>
      </w:r>
      <w:r w:rsidR="00066ECB" w:rsidRPr="00875234">
        <w:rPr>
          <w:rFonts w:ascii="Arial" w:hAnsi="Arial" w:cs="Arial"/>
          <w:sz w:val="24"/>
          <w:szCs w:val="24"/>
          <w:lang w:val="en-GB"/>
        </w:rPr>
        <w:t>analysed</w:t>
      </w:r>
      <w:r w:rsidR="00E02026" w:rsidRPr="00E02026">
        <w:rPr>
          <w:rFonts w:ascii="Arial" w:hAnsi="Arial" w:cs="Arial"/>
          <w:sz w:val="24"/>
          <w:szCs w:val="24"/>
          <w:lang w:val="en-GB"/>
        </w:rPr>
        <w:t xml:space="preserve"> them in different ways in the </w:t>
      </w:r>
      <w:r w:rsidR="00E02026">
        <w:rPr>
          <w:rFonts w:ascii="Arial" w:hAnsi="Arial" w:cs="Arial"/>
          <w:sz w:val="24"/>
          <w:szCs w:val="24"/>
          <w:lang w:val="en-GB"/>
        </w:rPr>
        <w:t>management information system</w:t>
      </w:r>
      <w:r w:rsidR="007E5ECC">
        <w:rPr>
          <w:rFonts w:ascii="Arial" w:hAnsi="Arial" w:cs="Arial"/>
          <w:sz w:val="24"/>
          <w:szCs w:val="24"/>
          <w:lang w:val="en-GB"/>
        </w:rPr>
        <w:t xml:space="preserve"> (see Figure 1).</w:t>
      </w:r>
      <w:r w:rsidR="00E02026">
        <w:rPr>
          <w:rFonts w:ascii="Arial" w:hAnsi="Arial" w:cs="Arial"/>
          <w:sz w:val="24"/>
          <w:szCs w:val="24"/>
          <w:lang w:val="en-GB"/>
        </w:rPr>
        <w:t xml:space="preserve"> </w:t>
      </w:r>
      <w:r w:rsidR="007E5ECC">
        <w:rPr>
          <w:rFonts w:ascii="Arial" w:hAnsi="Arial" w:cs="Arial"/>
          <w:sz w:val="24"/>
          <w:szCs w:val="24"/>
          <w:lang w:val="en-GB"/>
        </w:rPr>
        <w:t xml:space="preserve">This system </w:t>
      </w:r>
      <w:r w:rsidR="00066ECB">
        <w:rPr>
          <w:rFonts w:ascii="Arial" w:hAnsi="Arial" w:cs="Arial"/>
          <w:sz w:val="24"/>
          <w:szCs w:val="24"/>
          <w:lang w:val="en-GB"/>
        </w:rPr>
        <w:t>was</w:t>
      </w:r>
      <w:r w:rsidR="00E02026">
        <w:rPr>
          <w:rFonts w:ascii="Arial" w:hAnsi="Arial" w:cs="Arial"/>
          <w:sz w:val="24"/>
          <w:szCs w:val="24"/>
          <w:lang w:val="en-GB"/>
        </w:rPr>
        <w:t xml:space="preserve"> responsible for the field work follow-up in a qualitative and quantitative manner by using tables, char</w:t>
      </w:r>
      <w:r w:rsidR="007E5ECC">
        <w:rPr>
          <w:rFonts w:ascii="Arial" w:hAnsi="Arial" w:cs="Arial"/>
          <w:sz w:val="24"/>
          <w:szCs w:val="24"/>
          <w:lang w:val="en-GB"/>
        </w:rPr>
        <w:t>ts, cartograms and many reports.</w:t>
      </w:r>
    </w:p>
    <w:p w:rsidR="004D5E27" w:rsidRDefault="004D5E27" w:rsidP="004D5E27">
      <w:pPr>
        <w:pStyle w:val="Legenda"/>
        <w:keepNext/>
        <w:jc w:val="both"/>
        <w:rPr>
          <w:rFonts w:ascii="Arial" w:hAnsi="Arial" w:cs="Arial"/>
          <w:b/>
          <w:i w:val="0"/>
          <w:color w:val="auto"/>
          <w:sz w:val="20"/>
          <w:szCs w:val="20"/>
          <w:lang w:val="en-GB"/>
        </w:rPr>
      </w:pPr>
    </w:p>
    <w:p w:rsidR="004D5E27" w:rsidRDefault="004D5E27" w:rsidP="004D5E27">
      <w:pPr>
        <w:pStyle w:val="Legenda"/>
        <w:keepNext/>
        <w:jc w:val="both"/>
        <w:rPr>
          <w:rFonts w:ascii="Arial" w:hAnsi="Arial" w:cs="Arial"/>
          <w:sz w:val="24"/>
          <w:szCs w:val="24"/>
          <w:lang w:val="en-GB"/>
        </w:rPr>
      </w:pPr>
      <w:r w:rsidRPr="00EC5F5A">
        <w:rPr>
          <w:rFonts w:ascii="Arial" w:hAnsi="Arial" w:cs="Arial"/>
          <w:b/>
          <w:i w:val="0"/>
          <w:color w:val="auto"/>
          <w:sz w:val="20"/>
          <w:szCs w:val="20"/>
          <w:lang w:val="en-GB"/>
        </w:rPr>
        <w:t xml:space="preserve">Figure </w:t>
      </w:r>
      <w:r>
        <w:rPr>
          <w:rFonts w:ascii="Arial" w:hAnsi="Arial" w:cs="Arial"/>
          <w:b/>
          <w:i w:val="0"/>
          <w:color w:val="auto"/>
          <w:sz w:val="20"/>
          <w:szCs w:val="20"/>
          <w:lang w:val="en-GB"/>
        </w:rPr>
        <w:t>1</w:t>
      </w:r>
      <w:r w:rsidRPr="00EC5F5A">
        <w:rPr>
          <w:rFonts w:ascii="Arial" w:hAnsi="Arial" w:cs="Arial"/>
          <w:b/>
          <w:i w:val="0"/>
          <w:color w:val="auto"/>
          <w:sz w:val="20"/>
          <w:szCs w:val="20"/>
          <w:lang w:val="en-GB"/>
        </w:rPr>
        <w:t xml:space="preserve">. </w:t>
      </w:r>
      <w:r>
        <w:rPr>
          <w:rFonts w:ascii="Arial" w:hAnsi="Arial" w:cs="Arial"/>
          <w:b/>
          <w:i w:val="0"/>
          <w:color w:val="auto"/>
          <w:sz w:val="20"/>
          <w:szCs w:val="20"/>
          <w:lang w:val="en-GB"/>
        </w:rPr>
        <w:t>Data collection workflow</w:t>
      </w:r>
    </w:p>
    <w:p w:rsidR="007E5ECC" w:rsidRDefault="007E5ECC" w:rsidP="00790D5A">
      <w:pPr>
        <w:spacing w:before="120" w:after="0" w:line="360" w:lineRule="auto"/>
        <w:jc w:val="both"/>
        <w:rPr>
          <w:rFonts w:ascii="Arial" w:hAnsi="Arial" w:cs="Arial"/>
          <w:sz w:val="24"/>
          <w:szCs w:val="24"/>
          <w:lang w:val="en-GB"/>
        </w:rPr>
      </w:pPr>
      <w:r>
        <w:rPr>
          <w:rFonts w:ascii="Arial" w:hAnsi="Arial" w:cs="Arial"/>
          <w:noProof/>
          <w:sz w:val="24"/>
          <w:szCs w:val="24"/>
          <w:lang w:eastAsia="pl-PL"/>
        </w:rPr>
        <w:drawing>
          <wp:inline distT="0" distB="0" distL="0" distR="0">
            <wp:extent cx="5762625" cy="394462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944620"/>
                    </a:xfrm>
                    <a:prstGeom prst="rect">
                      <a:avLst/>
                    </a:prstGeom>
                    <a:noFill/>
                    <a:ln>
                      <a:noFill/>
                    </a:ln>
                  </pic:spPr>
                </pic:pic>
              </a:graphicData>
            </a:graphic>
          </wp:inline>
        </w:drawing>
      </w:r>
    </w:p>
    <w:p w:rsidR="00E02026" w:rsidRPr="0067091A" w:rsidRDefault="00E02026" w:rsidP="00E02026">
      <w:pPr>
        <w:pStyle w:val="Akapitzlist"/>
        <w:numPr>
          <w:ilvl w:val="0"/>
          <w:numId w:val="2"/>
        </w:numPr>
        <w:spacing w:before="360" w:after="0" w:line="360" w:lineRule="auto"/>
        <w:jc w:val="both"/>
        <w:rPr>
          <w:rFonts w:ascii="Arial" w:hAnsi="Arial" w:cs="Arial"/>
          <w:b/>
          <w:sz w:val="24"/>
          <w:szCs w:val="24"/>
          <w:lang w:val="en-GB"/>
        </w:rPr>
      </w:pPr>
      <w:r w:rsidRPr="00E02026">
        <w:rPr>
          <w:rFonts w:ascii="Arial" w:hAnsi="Arial" w:cs="Arial"/>
          <w:b/>
          <w:sz w:val="24"/>
          <w:szCs w:val="24"/>
          <w:lang w:val="en-GB"/>
        </w:rPr>
        <w:t xml:space="preserve">The </w:t>
      </w:r>
      <w:r>
        <w:rPr>
          <w:rFonts w:ascii="Arial" w:hAnsi="Arial" w:cs="Arial"/>
          <w:b/>
          <w:sz w:val="24"/>
          <w:szCs w:val="24"/>
          <w:lang w:val="en-GB"/>
        </w:rPr>
        <w:t xml:space="preserve">paradata </w:t>
      </w:r>
      <w:r w:rsidR="002145FD">
        <w:rPr>
          <w:rFonts w:ascii="Arial" w:hAnsi="Arial" w:cs="Arial"/>
          <w:b/>
          <w:sz w:val="24"/>
          <w:szCs w:val="24"/>
          <w:lang w:val="en-GB"/>
        </w:rPr>
        <w:t>generated</w:t>
      </w:r>
      <w:r>
        <w:rPr>
          <w:rFonts w:ascii="Arial" w:hAnsi="Arial" w:cs="Arial"/>
          <w:b/>
          <w:sz w:val="24"/>
          <w:szCs w:val="24"/>
          <w:lang w:val="en-GB"/>
        </w:rPr>
        <w:t xml:space="preserve"> </w:t>
      </w:r>
      <w:r w:rsidR="00051313">
        <w:rPr>
          <w:rFonts w:ascii="Arial" w:hAnsi="Arial" w:cs="Arial"/>
          <w:b/>
          <w:sz w:val="24"/>
          <w:szCs w:val="24"/>
          <w:lang w:val="en-GB"/>
        </w:rPr>
        <w:t>in</w:t>
      </w:r>
      <w:r w:rsidRPr="00E02026">
        <w:rPr>
          <w:rFonts w:ascii="Arial" w:hAnsi="Arial" w:cs="Arial"/>
          <w:b/>
          <w:sz w:val="24"/>
          <w:szCs w:val="24"/>
          <w:lang w:val="en-GB"/>
        </w:rPr>
        <w:t xml:space="preserve"> the Brazilian census of agriculture of 2017</w:t>
      </w:r>
    </w:p>
    <w:p w:rsidR="003131D5" w:rsidRDefault="003131D5" w:rsidP="004740F1">
      <w:pPr>
        <w:spacing w:before="120" w:after="0" w:line="360" w:lineRule="auto"/>
        <w:jc w:val="both"/>
        <w:rPr>
          <w:rFonts w:ascii="Arial" w:hAnsi="Arial" w:cs="Arial"/>
          <w:sz w:val="24"/>
          <w:szCs w:val="24"/>
          <w:lang w:val="en-GB"/>
        </w:rPr>
      </w:pPr>
      <w:r w:rsidRPr="003131D5">
        <w:rPr>
          <w:rFonts w:ascii="Arial" w:hAnsi="Arial" w:cs="Arial"/>
          <w:sz w:val="24"/>
          <w:szCs w:val="24"/>
          <w:lang w:val="en-GB"/>
        </w:rPr>
        <w:t xml:space="preserve">The </w:t>
      </w:r>
      <w:r>
        <w:rPr>
          <w:rFonts w:ascii="Arial" w:hAnsi="Arial" w:cs="Arial"/>
          <w:sz w:val="24"/>
          <w:szCs w:val="24"/>
          <w:lang w:val="en-GB"/>
        </w:rPr>
        <w:t xml:space="preserve">paradata </w:t>
      </w:r>
      <w:r w:rsidRPr="003131D5">
        <w:rPr>
          <w:rFonts w:ascii="Arial" w:hAnsi="Arial" w:cs="Arial"/>
          <w:sz w:val="24"/>
          <w:szCs w:val="24"/>
          <w:lang w:val="en-GB"/>
        </w:rPr>
        <w:t xml:space="preserve">generated during the visit of enumerator </w:t>
      </w:r>
      <w:r>
        <w:rPr>
          <w:rFonts w:ascii="Arial" w:hAnsi="Arial" w:cs="Arial"/>
          <w:sz w:val="24"/>
          <w:szCs w:val="24"/>
          <w:lang w:val="en-GB"/>
        </w:rPr>
        <w:t xml:space="preserve">encompass </w:t>
      </w:r>
      <w:r w:rsidRPr="003131D5">
        <w:rPr>
          <w:rFonts w:ascii="Arial" w:hAnsi="Arial" w:cs="Arial"/>
          <w:sz w:val="24"/>
          <w:szCs w:val="24"/>
          <w:lang w:val="en-GB"/>
        </w:rPr>
        <w:t xml:space="preserve">two groups of data: </w:t>
      </w:r>
      <w:r>
        <w:rPr>
          <w:rFonts w:ascii="Arial" w:hAnsi="Arial" w:cs="Arial"/>
          <w:sz w:val="24"/>
          <w:szCs w:val="24"/>
          <w:lang w:val="en-GB"/>
        </w:rPr>
        <w:t>geo</w:t>
      </w:r>
      <w:r w:rsidRPr="003131D5">
        <w:rPr>
          <w:rFonts w:ascii="Arial" w:hAnsi="Arial" w:cs="Arial"/>
          <w:sz w:val="24"/>
          <w:szCs w:val="24"/>
          <w:lang w:val="en-GB"/>
        </w:rPr>
        <w:t xml:space="preserve">coordinates and data </w:t>
      </w:r>
      <w:r>
        <w:rPr>
          <w:rFonts w:ascii="Arial" w:hAnsi="Arial" w:cs="Arial"/>
          <w:sz w:val="24"/>
          <w:szCs w:val="24"/>
          <w:lang w:val="en-GB"/>
        </w:rPr>
        <w:t>about</w:t>
      </w:r>
      <w:r w:rsidR="0035733F">
        <w:rPr>
          <w:rFonts w:ascii="Arial" w:hAnsi="Arial" w:cs="Arial"/>
          <w:sz w:val="24"/>
          <w:szCs w:val="24"/>
          <w:lang w:val="en-GB"/>
        </w:rPr>
        <w:t xml:space="preserve"> the behaviour of the interview. An example of the </w:t>
      </w:r>
      <w:r w:rsidRPr="003131D5">
        <w:rPr>
          <w:rFonts w:ascii="Arial" w:hAnsi="Arial" w:cs="Arial"/>
          <w:sz w:val="24"/>
          <w:szCs w:val="24"/>
          <w:lang w:val="en-GB"/>
        </w:rPr>
        <w:t xml:space="preserve">first group was </w:t>
      </w:r>
      <w:r>
        <w:rPr>
          <w:rFonts w:ascii="Arial" w:hAnsi="Arial" w:cs="Arial"/>
          <w:sz w:val="24"/>
          <w:szCs w:val="24"/>
          <w:lang w:val="en-GB"/>
        </w:rPr>
        <w:t xml:space="preserve">the enumerator tracking on the field. </w:t>
      </w:r>
      <w:r w:rsidRPr="00B7360A">
        <w:rPr>
          <w:rFonts w:ascii="Arial" w:hAnsi="Arial" w:cs="Arial"/>
          <w:sz w:val="24"/>
          <w:szCs w:val="24"/>
          <w:lang w:val="en-GB"/>
        </w:rPr>
        <w:t>This data</w:t>
      </w:r>
      <w:r>
        <w:rPr>
          <w:rFonts w:ascii="Arial" w:hAnsi="Arial" w:cs="Arial"/>
          <w:sz w:val="24"/>
          <w:szCs w:val="24"/>
          <w:lang w:val="en-GB"/>
        </w:rPr>
        <w:t xml:space="preserve"> was captured automatically by the devices </w:t>
      </w:r>
      <w:r w:rsidRPr="003131D5">
        <w:rPr>
          <w:rFonts w:ascii="Arial" w:hAnsi="Arial" w:cs="Arial"/>
          <w:sz w:val="24"/>
          <w:szCs w:val="24"/>
          <w:lang w:val="en-GB"/>
        </w:rPr>
        <w:t xml:space="preserve">while </w:t>
      </w:r>
      <w:r>
        <w:rPr>
          <w:rFonts w:ascii="Arial" w:hAnsi="Arial" w:cs="Arial"/>
          <w:sz w:val="24"/>
          <w:szCs w:val="24"/>
          <w:lang w:val="en-GB"/>
        </w:rPr>
        <w:t xml:space="preserve">the </w:t>
      </w:r>
      <w:r w:rsidR="00DA1D38">
        <w:rPr>
          <w:rFonts w:ascii="Arial" w:hAnsi="Arial" w:cs="Arial"/>
          <w:sz w:val="24"/>
          <w:szCs w:val="24"/>
          <w:lang w:val="en-GB"/>
        </w:rPr>
        <w:t>enumerator went through the enumeration areas by triggering the GPS each displacement of 16 meters.</w:t>
      </w:r>
      <w:r w:rsidR="00F151E7">
        <w:rPr>
          <w:rFonts w:ascii="Arial" w:hAnsi="Arial" w:cs="Arial"/>
          <w:sz w:val="24"/>
          <w:szCs w:val="24"/>
          <w:lang w:val="en-GB"/>
        </w:rPr>
        <w:t xml:space="preserve"> </w:t>
      </w:r>
      <w:r w:rsidR="00F151E7" w:rsidRPr="00F151E7">
        <w:rPr>
          <w:rFonts w:ascii="Arial" w:hAnsi="Arial" w:cs="Arial"/>
          <w:sz w:val="24"/>
          <w:szCs w:val="24"/>
          <w:lang w:val="en-GB"/>
        </w:rPr>
        <w:t xml:space="preserve">The capture </w:t>
      </w:r>
      <w:r w:rsidR="00F151E7" w:rsidRPr="00B7360A">
        <w:rPr>
          <w:rFonts w:ascii="Arial" w:hAnsi="Arial" w:cs="Arial"/>
          <w:sz w:val="24"/>
          <w:szCs w:val="24"/>
          <w:lang w:val="en-GB"/>
        </w:rPr>
        <w:t>of this data</w:t>
      </w:r>
      <w:r w:rsidR="00F151E7" w:rsidRPr="00F151E7">
        <w:rPr>
          <w:rFonts w:ascii="Arial" w:hAnsi="Arial" w:cs="Arial"/>
          <w:sz w:val="24"/>
          <w:szCs w:val="24"/>
          <w:lang w:val="en-GB"/>
        </w:rPr>
        <w:t xml:space="preserve"> had as motivation the analysis of the </w:t>
      </w:r>
      <w:r w:rsidR="00F151E7">
        <w:rPr>
          <w:rFonts w:ascii="Arial" w:hAnsi="Arial" w:cs="Arial"/>
          <w:sz w:val="24"/>
          <w:szCs w:val="24"/>
          <w:lang w:val="en-GB"/>
        </w:rPr>
        <w:t xml:space="preserve">enumerator </w:t>
      </w:r>
      <w:r w:rsidR="00F151E7" w:rsidRPr="00F151E7">
        <w:rPr>
          <w:rFonts w:ascii="Arial" w:hAnsi="Arial" w:cs="Arial"/>
          <w:sz w:val="24"/>
          <w:szCs w:val="24"/>
          <w:lang w:val="en-GB"/>
        </w:rPr>
        <w:t xml:space="preserve">trajectory and verification of the coverage of the </w:t>
      </w:r>
      <w:r w:rsidR="00F151E7">
        <w:rPr>
          <w:rFonts w:ascii="Arial" w:hAnsi="Arial" w:cs="Arial"/>
          <w:sz w:val="24"/>
          <w:szCs w:val="24"/>
          <w:lang w:val="en-GB"/>
        </w:rPr>
        <w:t>enumeration area.</w:t>
      </w:r>
      <w:r w:rsidR="00F151E7" w:rsidRPr="00F151E7">
        <w:t xml:space="preserve"> </w:t>
      </w:r>
      <w:r w:rsidR="00F151E7">
        <w:rPr>
          <w:rFonts w:ascii="Arial" w:hAnsi="Arial" w:cs="Arial"/>
          <w:sz w:val="24"/>
          <w:szCs w:val="24"/>
          <w:lang w:val="en-GB"/>
        </w:rPr>
        <w:t>A</w:t>
      </w:r>
      <w:r w:rsidR="00F151E7" w:rsidRPr="00F151E7">
        <w:rPr>
          <w:rFonts w:ascii="Arial" w:hAnsi="Arial" w:cs="Arial"/>
          <w:sz w:val="24"/>
          <w:szCs w:val="24"/>
          <w:lang w:val="en-GB"/>
        </w:rPr>
        <w:t xml:space="preserve">nother type of </w:t>
      </w:r>
      <w:r w:rsidR="00F151E7">
        <w:rPr>
          <w:rFonts w:ascii="Arial" w:hAnsi="Arial" w:cs="Arial"/>
          <w:sz w:val="24"/>
          <w:szCs w:val="24"/>
          <w:lang w:val="en-GB"/>
        </w:rPr>
        <w:t>geo</w:t>
      </w:r>
      <w:r w:rsidR="00F151E7" w:rsidRPr="00F151E7">
        <w:rPr>
          <w:rFonts w:ascii="Arial" w:hAnsi="Arial" w:cs="Arial"/>
          <w:sz w:val="24"/>
          <w:szCs w:val="24"/>
          <w:lang w:val="en-GB"/>
        </w:rPr>
        <w:t xml:space="preserve">coordinate </w:t>
      </w:r>
      <w:r w:rsidR="00F151E7">
        <w:rPr>
          <w:rFonts w:ascii="Arial" w:hAnsi="Arial" w:cs="Arial"/>
          <w:sz w:val="24"/>
          <w:szCs w:val="24"/>
          <w:lang w:val="en-GB"/>
        </w:rPr>
        <w:t>was</w:t>
      </w:r>
      <w:r w:rsidR="00F151E7" w:rsidRPr="00F151E7">
        <w:rPr>
          <w:rFonts w:ascii="Arial" w:hAnsi="Arial" w:cs="Arial"/>
          <w:sz w:val="24"/>
          <w:szCs w:val="24"/>
          <w:lang w:val="en-GB"/>
        </w:rPr>
        <w:t xml:space="preserve"> obtained during the </w:t>
      </w:r>
      <w:r w:rsidR="00B7360A">
        <w:rPr>
          <w:rFonts w:ascii="Arial" w:hAnsi="Arial" w:cs="Arial"/>
          <w:sz w:val="24"/>
          <w:szCs w:val="24"/>
          <w:lang w:val="en-GB"/>
        </w:rPr>
        <w:t xml:space="preserve">interview </w:t>
      </w:r>
      <w:r w:rsidR="00F151E7">
        <w:rPr>
          <w:rFonts w:ascii="Arial" w:hAnsi="Arial" w:cs="Arial"/>
          <w:sz w:val="24"/>
          <w:szCs w:val="24"/>
          <w:lang w:val="en-GB"/>
        </w:rPr>
        <w:t xml:space="preserve">by </w:t>
      </w:r>
      <w:r w:rsidR="00F151E7">
        <w:rPr>
          <w:rFonts w:ascii="Arial" w:hAnsi="Arial" w:cs="Arial"/>
          <w:sz w:val="24"/>
          <w:szCs w:val="24"/>
          <w:lang w:val="en-GB"/>
        </w:rPr>
        <w:lastRenderedPageBreak/>
        <w:t>triggering the GPS every two minutes.</w:t>
      </w:r>
      <w:r w:rsidR="00F151E7" w:rsidRPr="00F151E7">
        <w:t xml:space="preserve"> </w:t>
      </w:r>
      <w:r w:rsidR="00F151E7">
        <w:rPr>
          <w:rFonts w:ascii="Arial" w:hAnsi="Arial" w:cs="Arial"/>
          <w:sz w:val="24"/>
          <w:szCs w:val="24"/>
        </w:rPr>
        <w:t xml:space="preserve"> This action</w:t>
      </w:r>
      <w:r w:rsidR="00F151E7" w:rsidRPr="00F151E7">
        <w:rPr>
          <w:rFonts w:ascii="Arial" w:hAnsi="Arial" w:cs="Arial"/>
          <w:sz w:val="24"/>
          <w:szCs w:val="24"/>
          <w:lang w:val="en-GB"/>
        </w:rPr>
        <w:t xml:space="preserve"> is performed without the enumerator being notified of the fact, thus allowing a subsequent work of comparative analysis of the proximity between the </w:t>
      </w:r>
      <w:r w:rsidR="007D4BAB">
        <w:rPr>
          <w:rFonts w:ascii="Arial" w:hAnsi="Arial" w:cs="Arial"/>
          <w:sz w:val="24"/>
          <w:szCs w:val="24"/>
          <w:lang w:val="en-GB"/>
        </w:rPr>
        <w:t xml:space="preserve">coordinate </w:t>
      </w:r>
      <w:r w:rsidR="00F151E7" w:rsidRPr="00F151E7">
        <w:rPr>
          <w:rFonts w:ascii="Arial" w:hAnsi="Arial" w:cs="Arial"/>
          <w:sz w:val="24"/>
          <w:szCs w:val="24"/>
          <w:lang w:val="en-GB"/>
        </w:rPr>
        <w:t xml:space="preserve">captured in the address confirmation (which has visibility of the </w:t>
      </w:r>
      <w:r w:rsidR="007D4BAB">
        <w:rPr>
          <w:rFonts w:ascii="Arial" w:hAnsi="Arial" w:cs="Arial"/>
          <w:sz w:val="24"/>
          <w:szCs w:val="24"/>
          <w:lang w:val="en-GB"/>
        </w:rPr>
        <w:t>enumerator</w:t>
      </w:r>
      <w:r w:rsidR="00F151E7" w:rsidRPr="00F151E7">
        <w:rPr>
          <w:rFonts w:ascii="Arial" w:hAnsi="Arial" w:cs="Arial"/>
          <w:sz w:val="24"/>
          <w:szCs w:val="24"/>
          <w:lang w:val="en-GB"/>
        </w:rPr>
        <w:t xml:space="preserve">) and the </w:t>
      </w:r>
      <w:r w:rsidR="007D4BAB">
        <w:rPr>
          <w:rFonts w:ascii="Arial" w:hAnsi="Arial" w:cs="Arial"/>
          <w:sz w:val="24"/>
          <w:szCs w:val="24"/>
          <w:lang w:val="en-GB"/>
        </w:rPr>
        <w:t xml:space="preserve">coordinates </w:t>
      </w:r>
      <w:r w:rsidR="00F151E7" w:rsidRPr="00F151E7">
        <w:rPr>
          <w:rFonts w:ascii="Arial" w:hAnsi="Arial" w:cs="Arial"/>
          <w:sz w:val="24"/>
          <w:szCs w:val="24"/>
          <w:lang w:val="en-GB"/>
        </w:rPr>
        <w:t xml:space="preserve">captured </w:t>
      </w:r>
      <w:r w:rsidR="0035733F">
        <w:rPr>
          <w:rFonts w:ascii="Arial" w:hAnsi="Arial" w:cs="Arial"/>
          <w:sz w:val="24"/>
          <w:szCs w:val="24"/>
          <w:lang w:val="en-GB"/>
        </w:rPr>
        <w:t xml:space="preserve">silently </w:t>
      </w:r>
      <w:r w:rsidR="00F151E7" w:rsidRPr="00F151E7">
        <w:rPr>
          <w:rFonts w:ascii="Arial" w:hAnsi="Arial" w:cs="Arial"/>
          <w:sz w:val="24"/>
          <w:szCs w:val="24"/>
          <w:lang w:val="en-GB"/>
        </w:rPr>
        <w:t>during the interview</w:t>
      </w:r>
      <w:r w:rsidR="007D4BAB">
        <w:rPr>
          <w:rFonts w:ascii="Arial" w:hAnsi="Arial" w:cs="Arial"/>
          <w:sz w:val="24"/>
          <w:szCs w:val="24"/>
          <w:lang w:val="en-GB"/>
        </w:rPr>
        <w:t>.</w:t>
      </w:r>
    </w:p>
    <w:p w:rsidR="002F7DEF" w:rsidRDefault="002F7DEF" w:rsidP="004740F1">
      <w:pPr>
        <w:spacing w:before="120" w:after="0" w:line="360" w:lineRule="auto"/>
        <w:jc w:val="both"/>
        <w:rPr>
          <w:rFonts w:ascii="Arial" w:hAnsi="Arial" w:cs="Arial"/>
          <w:sz w:val="24"/>
          <w:szCs w:val="24"/>
          <w:lang w:val="en-GB"/>
        </w:rPr>
      </w:pPr>
      <w:r w:rsidRPr="002F7DEF">
        <w:rPr>
          <w:rFonts w:ascii="Arial" w:hAnsi="Arial" w:cs="Arial"/>
          <w:sz w:val="24"/>
          <w:szCs w:val="24"/>
          <w:lang w:val="en-GB"/>
        </w:rPr>
        <w:t xml:space="preserve">The data </w:t>
      </w:r>
      <w:r w:rsidR="0035733F">
        <w:rPr>
          <w:rFonts w:ascii="Arial" w:hAnsi="Arial" w:cs="Arial"/>
          <w:sz w:val="24"/>
          <w:szCs w:val="24"/>
          <w:lang w:val="en-GB"/>
        </w:rPr>
        <w:t xml:space="preserve">generated </w:t>
      </w:r>
      <w:r w:rsidRPr="002F7DEF">
        <w:rPr>
          <w:rFonts w:ascii="Arial" w:hAnsi="Arial" w:cs="Arial"/>
          <w:sz w:val="24"/>
          <w:szCs w:val="24"/>
          <w:lang w:val="en-GB"/>
        </w:rPr>
        <w:t xml:space="preserve">on the completion of questionnaire comprises a complete log of information captured </w:t>
      </w:r>
      <w:r w:rsidRPr="00E800D6">
        <w:rPr>
          <w:rFonts w:ascii="Arial" w:hAnsi="Arial" w:cs="Arial"/>
          <w:sz w:val="24"/>
          <w:szCs w:val="24"/>
          <w:lang w:val="en-GB"/>
        </w:rPr>
        <w:t xml:space="preserve">from the </w:t>
      </w:r>
      <w:r w:rsidR="00E800D6" w:rsidRPr="00E800D6">
        <w:rPr>
          <w:rFonts w:ascii="Arial" w:hAnsi="Arial" w:cs="Arial"/>
          <w:sz w:val="24"/>
          <w:szCs w:val="24"/>
          <w:lang w:val="en-GB"/>
        </w:rPr>
        <w:t xml:space="preserve">start to the end of </w:t>
      </w:r>
      <w:r w:rsidRPr="00E800D6">
        <w:rPr>
          <w:rFonts w:ascii="Arial" w:hAnsi="Arial" w:cs="Arial"/>
          <w:sz w:val="24"/>
          <w:szCs w:val="24"/>
          <w:lang w:val="en-GB"/>
        </w:rPr>
        <w:t>an interview,</w:t>
      </w:r>
      <w:r w:rsidRPr="002F7DEF">
        <w:rPr>
          <w:rFonts w:ascii="Arial" w:hAnsi="Arial" w:cs="Arial"/>
          <w:sz w:val="24"/>
          <w:szCs w:val="24"/>
          <w:lang w:val="en-GB"/>
        </w:rPr>
        <w:t xml:space="preserve"> representing all actions taken by the enumerator in his </w:t>
      </w:r>
      <w:r w:rsidR="00EE4927">
        <w:rPr>
          <w:rFonts w:ascii="Arial" w:hAnsi="Arial" w:cs="Arial"/>
          <w:sz w:val="24"/>
          <w:szCs w:val="24"/>
          <w:lang w:val="en-GB"/>
        </w:rPr>
        <w:t>handheld device</w:t>
      </w:r>
      <w:r>
        <w:rPr>
          <w:rFonts w:ascii="Arial" w:hAnsi="Arial" w:cs="Arial"/>
          <w:sz w:val="24"/>
          <w:szCs w:val="24"/>
          <w:lang w:val="en-GB"/>
        </w:rPr>
        <w:t xml:space="preserve">. </w:t>
      </w:r>
      <w:r w:rsidRPr="002F7DEF">
        <w:rPr>
          <w:rFonts w:ascii="Arial" w:hAnsi="Arial" w:cs="Arial"/>
          <w:sz w:val="24"/>
          <w:szCs w:val="24"/>
          <w:lang w:val="en-GB"/>
        </w:rPr>
        <w:t xml:space="preserve">This information contains a time record and identification of the </w:t>
      </w:r>
      <w:r>
        <w:rPr>
          <w:rFonts w:ascii="Arial" w:hAnsi="Arial" w:cs="Arial"/>
          <w:sz w:val="24"/>
          <w:szCs w:val="24"/>
          <w:lang w:val="en-GB"/>
        </w:rPr>
        <w:t xml:space="preserve">enumerator </w:t>
      </w:r>
      <w:r w:rsidRPr="002F7DEF">
        <w:rPr>
          <w:rFonts w:ascii="Arial" w:hAnsi="Arial" w:cs="Arial"/>
          <w:sz w:val="24"/>
          <w:szCs w:val="24"/>
          <w:lang w:val="en-GB"/>
        </w:rPr>
        <w:t>on each navigation action of the questionnaire</w:t>
      </w:r>
      <w:r>
        <w:rPr>
          <w:rFonts w:ascii="Arial" w:hAnsi="Arial" w:cs="Arial"/>
          <w:sz w:val="24"/>
          <w:szCs w:val="24"/>
          <w:lang w:val="en-GB"/>
        </w:rPr>
        <w:t xml:space="preserve"> (next button press, back button press), answer modification, time taken to answer each question, questionnaire </w:t>
      </w:r>
      <w:r w:rsidRPr="00930F93">
        <w:rPr>
          <w:rFonts w:ascii="Arial" w:hAnsi="Arial" w:cs="Arial"/>
          <w:sz w:val="24"/>
          <w:szCs w:val="24"/>
          <w:lang w:val="en-GB"/>
        </w:rPr>
        <w:t>reopening</w:t>
      </w:r>
      <w:r>
        <w:rPr>
          <w:rFonts w:ascii="Arial" w:hAnsi="Arial" w:cs="Arial"/>
          <w:sz w:val="24"/>
          <w:szCs w:val="24"/>
          <w:lang w:val="en-GB"/>
        </w:rPr>
        <w:t xml:space="preserve">, </w:t>
      </w:r>
      <w:r w:rsidRPr="00930F93">
        <w:rPr>
          <w:rFonts w:ascii="Arial" w:hAnsi="Arial" w:cs="Arial"/>
          <w:sz w:val="24"/>
          <w:szCs w:val="24"/>
          <w:lang w:val="en-GB"/>
        </w:rPr>
        <w:t>question</w:t>
      </w:r>
      <w:r>
        <w:rPr>
          <w:rFonts w:ascii="Arial" w:hAnsi="Arial" w:cs="Arial"/>
          <w:sz w:val="24"/>
          <w:szCs w:val="24"/>
          <w:lang w:val="en-GB"/>
        </w:rPr>
        <w:t xml:space="preserve"> navigation and interview length.</w:t>
      </w:r>
    </w:p>
    <w:p w:rsidR="006D5820" w:rsidRDefault="00EE4927" w:rsidP="004740F1">
      <w:pPr>
        <w:spacing w:before="120" w:after="0" w:line="360" w:lineRule="auto"/>
        <w:jc w:val="both"/>
        <w:rPr>
          <w:rFonts w:ascii="Arial" w:hAnsi="Arial" w:cs="Arial"/>
          <w:sz w:val="24"/>
          <w:szCs w:val="24"/>
          <w:lang w:val="en-GB"/>
        </w:rPr>
      </w:pPr>
      <w:r>
        <w:rPr>
          <w:rFonts w:ascii="Arial" w:hAnsi="Arial" w:cs="Arial"/>
          <w:sz w:val="24"/>
          <w:szCs w:val="24"/>
          <w:lang w:val="en-GB"/>
        </w:rPr>
        <w:t xml:space="preserve">The volume of </w:t>
      </w:r>
      <w:r w:rsidR="00DB13C8">
        <w:rPr>
          <w:rFonts w:ascii="Arial" w:hAnsi="Arial" w:cs="Arial"/>
          <w:sz w:val="24"/>
          <w:szCs w:val="24"/>
          <w:lang w:val="en-GB"/>
        </w:rPr>
        <w:t>the</w:t>
      </w:r>
      <w:r>
        <w:rPr>
          <w:rFonts w:ascii="Arial" w:hAnsi="Arial" w:cs="Arial"/>
          <w:sz w:val="24"/>
          <w:szCs w:val="24"/>
          <w:lang w:val="en-GB"/>
        </w:rPr>
        <w:t xml:space="preserve"> generated data is very expressive and represents </w:t>
      </w:r>
      <w:r w:rsidR="008A5A09">
        <w:rPr>
          <w:rFonts w:ascii="Arial" w:hAnsi="Arial" w:cs="Arial"/>
          <w:sz w:val="24"/>
          <w:szCs w:val="24"/>
          <w:lang w:val="en-GB"/>
        </w:rPr>
        <w:t>the great</w:t>
      </w:r>
      <w:r w:rsidR="00F8581F">
        <w:rPr>
          <w:rFonts w:ascii="Arial" w:hAnsi="Arial" w:cs="Arial"/>
          <w:sz w:val="24"/>
          <w:szCs w:val="24"/>
          <w:lang w:val="en-GB"/>
        </w:rPr>
        <w:t xml:space="preserve"> extent</w:t>
      </w:r>
      <w:r w:rsidR="00DB13C8">
        <w:rPr>
          <w:rFonts w:ascii="Arial" w:hAnsi="Arial" w:cs="Arial"/>
          <w:sz w:val="24"/>
          <w:szCs w:val="24"/>
          <w:lang w:val="en-GB"/>
        </w:rPr>
        <w:t xml:space="preserve"> of the Brazilian censuses operations</w:t>
      </w:r>
      <w:r w:rsidR="00F8581F">
        <w:rPr>
          <w:rFonts w:ascii="Arial" w:hAnsi="Arial" w:cs="Arial"/>
          <w:sz w:val="24"/>
          <w:szCs w:val="24"/>
          <w:lang w:val="en-GB"/>
        </w:rPr>
        <w:t>. Before the end of the data collection, there were more than 800.000.000 GPS tracking coordinates</w:t>
      </w:r>
      <w:r w:rsidR="00A56D5E">
        <w:rPr>
          <w:rFonts w:ascii="Arial" w:hAnsi="Arial" w:cs="Arial"/>
          <w:sz w:val="24"/>
          <w:szCs w:val="24"/>
          <w:lang w:val="en-GB"/>
        </w:rPr>
        <w:t xml:space="preserve">, more than </w:t>
      </w:r>
      <w:r w:rsidR="00F8581F">
        <w:rPr>
          <w:rFonts w:ascii="Arial" w:hAnsi="Arial" w:cs="Arial"/>
          <w:sz w:val="24"/>
          <w:szCs w:val="24"/>
          <w:lang w:val="en-GB"/>
        </w:rPr>
        <w:t xml:space="preserve">90.000.000 GPS questionnaire </w:t>
      </w:r>
      <w:r w:rsidR="00A56D5E">
        <w:rPr>
          <w:rFonts w:ascii="Arial" w:hAnsi="Arial" w:cs="Arial"/>
          <w:sz w:val="24"/>
          <w:szCs w:val="24"/>
          <w:lang w:val="en-GB"/>
        </w:rPr>
        <w:t>coordinates and more than</w:t>
      </w:r>
      <w:r w:rsidR="002C128A">
        <w:rPr>
          <w:rFonts w:ascii="Arial" w:hAnsi="Arial" w:cs="Arial"/>
          <w:sz w:val="24"/>
          <w:szCs w:val="24"/>
          <w:lang w:val="en-GB"/>
        </w:rPr>
        <w:t xml:space="preserve"> 2.000.000.000 registers of questionnaire navigation.</w:t>
      </w:r>
    </w:p>
    <w:p w:rsidR="002F7DEF" w:rsidRPr="0067091A" w:rsidRDefault="002F7DEF" w:rsidP="002F7DEF">
      <w:pPr>
        <w:pStyle w:val="Akapitzlist"/>
        <w:numPr>
          <w:ilvl w:val="0"/>
          <w:numId w:val="2"/>
        </w:numPr>
        <w:spacing w:before="360" w:after="0" w:line="360" w:lineRule="auto"/>
        <w:jc w:val="both"/>
        <w:rPr>
          <w:rFonts w:ascii="Arial" w:hAnsi="Arial" w:cs="Arial"/>
          <w:b/>
          <w:sz w:val="24"/>
          <w:szCs w:val="24"/>
          <w:lang w:val="en-GB"/>
        </w:rPr>
      </w:pPr>
      <w:r w:rsidRPr="00E02026">
        <w:rPr>
          <w:rFonts w:ascii="Arial" w:hAnsi="Arial" w:cs="Arial"/>
          <w:b/>
          <w:sz w:val="24"/>
          <w:szCs w:val="24"/>
          <w:lang w:val="en-GB"/>
        </w:rPr>
        <w:t>The</w:t>
      </w:r>
      <w:r>
        <w:rPr>
          <w:rFonts w:ascii="Arial" w:hAnsi="Arial" w:cs="Arial"/>
          <w:b/>
          <w:sz w:val="24"/>
          <w:szCs w:val="24"/>
          <w:lang w:val="en-GB"/>
        </w:rPr>
        <w:t xml:space="preserve"> paradata usage during the data collection</w:t>
      </w:r>
    </w:p>
    <w:p w:rsidR="00F151E7" w:rsidRDefault="00B47A62" w:rsidP="004740F1">
      <w:pPr>
        <w:spacing w:before="120" w:after="0" w:line="360" w:lineRule="auto"/>
        <w:jc w:val="both"/>
        <w:rPr>
          <w:rFonts w:ascii="Arial" w:hAnsi="Arial" w:cs="Arial"/>
          <w:sz w:val="24"/>
          <w:szCs w:val="24"/>
          <w:lang w:val="en-GB"/>
        </w:rPr>
      </w:pPr>
      <w:r w:rsidRPr="00B47A62">
        <w:rPr>
          <w:rFonts w:ascii="Arial" w:hAnsi="Arial" w:cs="Arial"/>
          <w:sz w:val="24"/>
          <w:szCs w:val="24"/>
          <w:lang w:val="en-GB"/>
        </w:rPr>
        <w:t xml:space="preserve">The </w:t>
      </w:r>
      <w:r>
        <w:rPr>
          <w:rFonts w:ascii="Arial" w:hAnsi="Arial" w:cs="Arial"/>
          <w:sz w:val="24"/>
          <w:szCs w:val="24"/>
          <w:lang w:val="en-GB"/>
        </w:rPr>
        <w:t>paradata</w:t>
      </w:r>
      <w:r w:rsidRPr="00B47A62">
        <w:rPr>
          <w:rFonts w:ascii="Arial" w:hAnsi="Arial" w:cs="Arial"/>
          <w:sz w:val="24"/>
          <w:szCs w:val="24"/>
          <w:lang w:val="en-GB"/>
        </w:rPr>
        <w:t xml:space="preserve"> captured during the data collection </w:t>
      </w:r>
      <w:r w:rsidR="0035733F">
        <w:rPr>
          <w:rFonts w:ascii="Arial" w:hAnsi="Arial" w:cs="Arial"/>
          <w:sz w:val="24"/>
          <w:szCs w:val="24"/>
          <w:lang w:val="en-GB"/>
        </w:rPr>
        <w:t>on</w:t>
      </w:r>
      <w:r w:rsidRPr="00B47A62">
        <w:rPr>
          <w:rFonts w:ascii="Arial" w:hAnsi="Arial" w:cs="Arial"/>
          <w:sz w:val="24"/>
          <w:szCs w:val="24"/>
          <w:lang w:val="en-GB"/>
        </w:rPr>
        <w:t xml:space="preserve"> each mobile device </w:t>
      </w:r>
      <w:r>
        <w:rPr>
          <w:rFonts w:ascii="Arial" w:hAnsi="Arial" w:cs="Arial"/>
          <w:sz w:val="24"/>
          <w:szCs w:val="24"/>
          <w:lang w:val="en-GB"/>
        </w:rPr>
        <w:t>were</w:t>
      </w:r>
      <w:r w:rsidRPr="00B47A62">
        <w:rPr>
          <w:rFonts w:ascii="Arial" w:hAnsi="Arial" w:cs="Arial"/>
          <w:sz w:val="24"/>
          <w:szCs w:val="24"/>
          <w:lang w:val="en-GB"/>
        </w:rPr>
        <w:t xml:space="preserve"> constantly transmitted to the </w:t>
      </w:r>
      <w:r w:rsidR="00CF066F">
        <w:rPr>
          <w:rFonts w:ascii="Arial" w:hAnsi="Arial" w:cs="Arial"/>
          <w:sz w:val="24"/>
          <w:szCs w:val="24"/>
          <w:lang w:val="en-GB"/>
        </w:rPr>
        <w:t>central</w:t>
      </w:r>
      <w:r w:rsidRPr="00B47A62">
        <w:rPr>
          <w:rFonts w:ascii="Arial" w:hAnsi="Arial" w:cs="Arial"/>
          <w:sz w:val="24"/>
          <w:szCs w:val="24"/>
          <w:lang w:val="en-GB"/>
        </w:rPr>
        <w:t xml:space="preserve"> </w:t>
      </w:r>
      <w:r w:rsidR="00DF1569">
        <w:rPr>
          <w:rFonts w:ascii="Arial" w:hAnsi="Arial" w:cs="Arial"/>
          <w:sz w:val="24"/>
          <w:szCs w:val="24"/>
          <w:lang w:val="en-GB"/>
        </w:rPr>
        <w:t>datacentr</w:t>
      </w:r>
      <w:r w:rsidR="00D469A1">
        <w:rPr>
          <w:rFonts w:ascii="Arial" w:hAnsi="Arial" w:cs="Arial"/>
          <w:sz w:val="24"/>
          <w:szCs w:val="24"/>
          <w:lang w:val="en-GB"/>
        </w:rPr>
        <w:t>e</w:t>
      </w:r>
      <w:r w:rsidR="009A0AF7">
        <w:rPr>
          <w:rFonts w:ascii="Arial" w:hAnsi="Arial" w:cs="Arial"/>
          <w:sz w:val="24"/>
          <w:szCs w:val="24"/>
          <w:lang w:val="en-GB"/>
        </w:rPr>
        <w:t xml:space="preserve"> </w:t>
      </w:r>
      <w:r w:rsidRPr="00B47A62">
        <w:rPr>
          <w:rFonts w:ascii="Arial" w:hAnsi="Arial" w:cs="Arial"/>
          <w:sz w:val="24"/>
          <w:szCs w:val="24"/>
          <w:lang w:val="en-GB"/>
        </w:rPr>
        <w:t>and retained for analysis by the supervisors</w:t>
      </w:r>
      <w:r w:rsidR="009A0AF7">
        <w:rPr>
          <w:rFonts w:ascii="Arial" w:hAnsi="Arial" w:cs="Arial"/>
          <w:sz w:val="24"/>
          <w:szCs w:val="24"/>
          <w:lang w:val="en-GB"/>
        </w:rPr>
        <w:t>.</w:t>
      </w:r>
      <w:r w:rsidR="009A0AF7" w:rsidRPr="009A0AF7">
        <w:t xml:space="preserve"> </w:t>
      </w:r>
      <w:r w:rsidR="009A0AF7" w:rsidRPr="009A0AF7">
        <w:rPr>
          <w:rFonts w:ascii="Arial" w:hAnsi="Arial" w:cs="Arial"/>
          <w:sz w:val="24"/>
          <w:szCs w:val="24"/>
          <w:lang w:val="en-GB"/>
        </w:rPr>
        <w:t xml:space="preserve">The coordinate capture was fundamentally used to monitor the collection coverage, visually allowing to identify if the </w:t>
      </w:r>
      <w:r w:rsidR="009A0AF7">
        <w:rPr>
          <w:rFonts w:ascii="Arial" w:hAnsi="Arial" w:cs="Arial"/>
          <w:sz w:val="24"/>
          <w:szCs w:val="24"/>
          <w:lang w:val="en-GB"/>
        </w:rPr>
        <w:t xml:space="preserve">enumerator tracked the entire enumeration area. </w:t>
      </w:r>
      <w:r w:rsidR="009A0AF7" w:rsidRPr="009A0AF7">
        <w:rPr>
          <w:rFonts w:ascii="Arial" w:hAnsi="Arial" w:cs="Arial"/>
          <w:sz w:val="24"/>
          <w:szCs w:val="24"/>
          <w:lang w:val="en-GB"/>
        </w:rPr>
        <w:t xml:space="preserve">This monitoring was possible by plotting the geographical coordinates of these points in a linked way, </w:t>
      </w:r>
      <w:r w:rsidR="008A5A09" w:rsidRPr="009A0AF7">
        <w:rPr>
          <w:rFonts w:ascii="Arial" w:hAnsi="Arial" w:cs="Arial"/>
          <w:sz w:val="24"/>
          <w:szCs w:val="24"/>
          <w:lang w:val="en-GB"/>
        </w:rPr>
        <w:t>hence</w:t>
      </w:r>
      <w:r w:rsidR="009A0AF7" w:rsidRPr="009A0AF7">
        <w:rPr>
          <w:rFonts w:ascii="Arial" w:hAnsi="Arial" w:cs="Arial"/>
          <w:sz w:val="24"/>
          <w:szCs w:val="24"/>
          <w:lang w:val="en-GB"/>
        </w:rPr>
        <w:t xml:space="preserve"> repres</w:t>
      </w:r>
      <w:r w:rsidR="009A0AF7">
        <w:rPr>
          <w:rFonts w:ascii="Arial" w:hAnsi="Arial" w:cs="Arial"/>
          <w:sz w:val="24"/>
          <w:szCs w:val="24"/>
          <w:lang w:val="en-GB"/>
        </w:rPr>
        <w:t xml:space="preserve">enting a tracking of the course (see Figure </w:t>
      </w:r>
      <w:r w:rsidR="007E5ECC">
        <w:rPr>
          <w:rFonts w:ascii="Arial" w:hAnsi="Arial" w:cs="Arial"/>
          <w:sz w:val="24"/>
          <w:szCs w:val="24"/>
          <w:lang w:val="en-GB"/>
        </w:rPr>
        <w:t>2</w:t>
      </w:r>
      <w:r w:rsidR="0015095C">
        <w:rPr>
          <w:rFonts w:ascii="Arial" w:hAnsi="Arial" w:cs="Arial"/>
          <w:sz w:val="24"/>
          <w:szCs w:val="24"/>
          <w:lang w:val="en-GB"/>
        </w:rPr>
        <w:t xml:space="preserve"> and Figure </w:t>
      </w:r>
      <w:r w:rsidR="007E5ECC">
        <w:rPr>
          <w:rFonts w:ascii="Arial" w:hAnsi="Arial" w:cs="Arial"/>
          <w:sz w:val="24"/>
          <w:szCs w:val="24"/>
          <w:lang w:val="en-GB"/>
        </w:rPr>
        <w:t>3</w:t>
      </w:r>
      <w:r w:rsidR="009A0AF7">
        <w:rPr>
          <w:rFonts w:ascii="Arial" w:hAnsi="Arial" w:cs="Arial"/>
          <w:sz w:val="24"/>
          <w:szCs w:val="24"/>
          <w:lang w:val="en-GB"/>
        </w:rPr>
        <w:t>).</w:t>
      </w:r>
    </w:p>
    <w:p w:rsidR="0015095C" w:rsidRDefault="0015095C" w:rsidP="009A0AF7">
      <w:pPr>
        <w:pStyle w:val="Legenda"/>
        <w:keepNext/>
        <w:jc w:val="both"/>
        <w:rPr>
          <w:rFonts w:ascii="Arial" w:hAnsi="Arial" w:cs="Arial"/>
          <w:b/>
          <w:i w:val="0"/>
          <w:color w:val="auto"/>
          <w:sz w:val="20"/>
          <w:szCs w:val="20"/>
          <w:lang w:val="en-GB"/>
        </w:rPr>
      </w:pPr>
    </w:p>
    <w:p w:rsidR="009A0AF7" w:rsidRPr="00EC5F5A" w:rsidRDefault="009A0AF7" w:rsidP="009A0AF7">
      <w:pPr>
        <w:pStyle w:val="Legenda"/>
        <w:keepNext/>
        <w:jc w:val="both"/>
        <w:rPr>
          <w:rFonts w:ascii="Arial" w:hAnsi="Arial" w:cs="Arial"/>
          <w:b/>
          <w:i w:val="0"/>
          <w:color w:val="auto"/>
          <w:sz w:val="20"/>
          <w:szCs w:val="20"/>
          <w:lang w:val="en-GB"/>
        </w:rPr>
      </w:pPr>
      <w:r w:rsidRPr="00EC5F5A">
        <w:rPr>
          <w:rFonts w:ascii="Arial" w:hAnsi="Arial" w:cs="Arial"/>
          <w:b/>
          <w:i w:val="0"/>
          <w:color w:val="auto"/>
          <w:sz w:val="20"/>
          <w:szCs w:val="20"/>
          <w:lang w:val="en-GB"/>
        </w:rPr>
        <w:t xml:space="preserve">Figure </w:t>
      </w:r>
      <w:r w:rsidR="007E5ECC">
        <w:rPr>
          <w:rFonts w:ascii="Arial" w:hAnsi="Arial" w:cs="Arial"/>
          <w:b/>
          <w:i w:val="0"/>
          <w:color w:val="auto"/>
          <w:sz w:val="20"/>
          <w:szCs w:val="20"/>
          <w:lang w:val="en-GB"/>
        </w:rPr>
        <w:t>2</w:t>
      </w:r>
      <w:r w:rsidRPr="00EC5F5A">
        <w:rPr>
          <w:rFonts w:ascii="Arial" w:hAnsi="Arial" w:cs="Arial"/>
          <w:b/>
          <w:i w:val="0"/>
          <w:color w:val="auto"/>
          <w:sz w:val="20"/>
          <w:szCs w:val="20"/>
          <w:lang w:val="en-GB"/>
        </w:rPr>
        <w:t xml:space="preserve">. </w:t>
      </w:r>
      <w:r>
        <w:rPr>
          <w:rFonts w:ascii="Arial" w:hAnsi="Arial" w:cs="Arial"/>
          <w:b/>
          <w:i w:val="0"/>
          <w:color w:val="auto"/>
          <w:sz w:val="20"/>
          <w:szCs w:val="20"/>
          <w:lang w:val="en-GB"/>
        </w:rPr>
        <w:t>Enumerator tracking</w:t>
      </w:r>
      <w:r w:rsidR="00BF4454">
        <w:rPr>
          <w:rFonts w:ascii="Arial" w:hAnsi="Arial" w:cs="Arial"/>
          <w:b/>
          <w:i w:val="0"/>
          <w:color w:val="auto"/>
          <w:sz w:val="20"/>
          <w:szCs w:val="20"/>
          <w:lang w:val="en-GB"/>
        </w:rPr>
        <w:t xml:space="preserve"> in a rural area</w:t>
      </w:r>
    </w:p>
    <w:p w:rsidR="009A0AF7" w:rsidRDefault="00BF4454" w:rsidP="00281752">
      <w:pPr>
        <w:spacing w:before="120" w:after="0" w:line="360" w:lineRule="auto"/>
        <w:jc w:val="center"/>
        <w:rPr>
          <w:rFonts w:ascii="Arial" w:hAnsi="Arial" w:cs="Arial"/>
          <w:sz w:val="24"/>
          <w:szCs w:val="24"/>
          <w:lang w:val="en-GB"/>
        </w:rPr>
      </w:pPr>
      <w:r>
        <w:rPr>
          <w:rFonts w:ascii="Arial" w:hAnsi="Arial" w:cs="Arial"/>
          <w:noProof/>
          <w:sz w:val="24"/>
          <w:szCs w:val="24"/>
          <w:lang w:eastAsia="pl-PL"/>
        </w:rPr>
        <w:drawing>
          <wp:inline distT="0" distB="0" distL="0" distR="0">
            <wp:extent cx="5319348" cy="2743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09" cy="2769738"/>
                    </a:xfrm>
                    <a:prstGeom prst="rect">
                      <a:avLst/>
                    </a:prstGeom>
                    <a:noFill/>
                    <a:ln>
                      <a:noFill/>
                    </a:ln>
                  </pic:spPr>
                </pic:pic>
              </a:graphicData>
            </a:graphic>
          </wp:inline>
        </w:drawing>
      </w:r>
    </w:p>
    <w:p w:rsidR="00F8581F" w:rsidRDefault="00F8581F" w:rsidP="00F8581F">
      <w:pPr>
        <w:spacing w:after="0" w:line="360" w:lineRule="auto"/>
        <w:ind w:left="851"/>
        <w:jc w:val="both"/>
        <w:rPr>
          <w:rFonts w:ascii="Arial" w:hAnsi="Arial" w:cs="Arial"/>
          <w:sz w:val="20"/>
          <w:szCs w:val="20"/>
          <w:lang w:val="en-GB"/>
        </w:rPr>
      </w:pPr>
      <w:r>
        <w:rPr>
          <w:rFonts w:ascii="Arial" w:hAnsi="Arial" w:cs="Arial"/>
          <w:sz w:val="20"/>
          <w:szCs w:val="20"/>
          <w:lang w:val="en-GB"/>
        </w:rPr>
        <w:t>Source: IBGE</w:t>
      </w:r>
    </w:p>
    <w:p w:rsidR="00BF4454" w:rsidRDefault="00BF4454" w:rsidP="00BF4454">
      <w:pPr>
        <w:pStyle w:val="Legenda"/>
        <w:keepNext/>
        <w:jc w:val="both"/>
        <w:rPr>
          <w:rFonts w:ascii="Arial" w:hAnsi="Arial" w:cs="Arial"/>
          <w:b/>
          <w:i w:val="0"/>
          <w:color w:val="auto"/>
          <w:sz w:val="20"/>
          <w:szCs w:val="20"/>
          <w:lang w:val="en-GB"/>
        </w:rPr>
      </w:pPr>
    </w:p>
    <w:p w:rsidR="00BF4454" w:rsidRPr="00EC5F5A" w:rsidRDefault="00BF4454" w:rsidP="00BF4454">
      <w:pPr>
        <w:pStyle w:val="Legenda"/>
        <w:keepNext/>
        <w:jc w:val="both"/>
        <w:rPr>
          <w:rFonts w:ascii="Arial" w:hAnsi="Arial" w:cs="Arial"/>
          <w:b/>
          <w:i w:val="0"/>
          <w:color w:val="auto"/>
          <w:sz w:val="20"/>
          <w:szCs w:val="20"/>
          <w:lang w:val="en-GB"/>
        </w:rPr>
      </w:pPr>
      <w:r w:rsidRPr="00EC5F5A">
        <w:rPr>
          <w:rFonts w:ascii="Arial" w:hAnsi="Arial" w:cs="Arial"/>
          <w:b/>
          <w:i w:val="0"/>
          <w:color w:val="auto"/>
          <w:sz w:val="20"/>
          <w:szCs w:val="20"/>
          <w:lang w:val="en-GB"/>
        </w:rPr>
        <w:t xml:space="preserve">Figure </w:t>
      </w:r>
      <w:r w:rsidR="007E5ECC">
        <w:rPr>
          <w:rFonts w:ascii="Arial" w:hAnsi="Arial" w:cs="Arial"/>
          <w:b/>
          <w:i w:val="0"/>
          <w:color w:val="auto"/>
          <w:sz w:val="20"/>
          <w:szCs w:val="20"/>
          <w:lang w:val="en-GB"/>
        </w:rPr>
        <w:t>3</w:t>
      </w:r>
      <w:r w:rsidRPr="00EC5F5A">
        <w:rPr>
          <w:rFonts w:ascii="Arial" w:hAnsi="Arial" w:cs="Arial"/>
          <w:b/>
          <w:i w:val="0"/>
          <w:color w:val="auto"/>
          <w:sz w:val="20"/>
          <w:szCs w:val="20"/>
          <w:lang w:val="en-GB"/>
        </w:rPr>
        <w:t xml:space="preserve">. </w:t>
      </w:r>
      <w:r>
        <w:rPr>
          <w:rFonts w:ascii="Arial" w:hAnsi="Arial" w:cs="Arial"/>
          <w:b/>
          <w:i w:val="0"/>
          <w:color w:val="auto"/>
          <w:sz w:val="20"/>
          <w:szCs w:val="20"/>
          <w:lang w:val="en-GB"/>
        </w:rPr>
        <w:t>Enumerator tracking in river area</w:t>
      </w:r>
      <w:r w:rsidR="0015095C">
        <w:rPr>
          <w:rFonts w:ascii="Arial" w:hAnsi="Arial" w:cs="Arial"/>
          <w:b/>
          <w:i w:val="0"/>
          <w:color w:val="auto"/>
          <w:sz w:val="20"/>
          <w:szCs w:val="20"/>
          <w:lang w:val="en-GB"/>
        </w:rPr>
        <w:t>s</w:t>
      </w:r>
    </w:p>
    <w:p w:rsidR="004D518D" w:rsidRDefault="003C68CE" w:rsidP="00281752">
      <w:pPr>
        <w:spacing w:before="120" w:after="0" w:line="360" w:lineRule="auto"/>
        <w:jc w:val="center"/>
        <w:rPr>
          <w:rFonts w:ascii="Arial" w:hAnsi="Arial" w:cs="Arial"/>
          <w:sz w:val="24"/>
          <w:szCs w:val="24"/>
          <w:lang w:val="en-GB"/>
        </w:rPr>
      </w:pPr>
      <w:r>
        <w:rPr>
          <w:rFonts w:ascii="Arial" w:hAnsi="Arial" w:cs="Arial"/>
          <w:noProof/>
          <w:sz w:val="24"/>
          <w:szCs w:val="24"/>
          <w:lang w:eastAsia="pl-PL"/>
        </w:rPr>
        <w:drawing>
          <wp:inline distT="0" distB="0" distL="0" distR="0">
            <wp:extent cx="5327873" cy="2258170"/>
            <wp:effectExtent l="0" t="0" r="635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5440" cy="2278331"/>
                    </a:xfrm>
                    <a:prstGeom prst="rect">
                      <a:avLst/>
                    </a:prstGeom>
                    <a:noFill/>
                    <a:ln>
                      <a:noFill/>
                    </a:ln>
                  </pic:spPr>
                </pic:pic>
              </a:graphicData>
            </a:graphic>
          </wp:inline>
        </w:drawing>
      </w:r>
    </w:p>
    <w:p w:rsidR="00F8581F" w:rsidRDefault="00F8581F" w:rsidP="00F8581F">
      <w:pPr>
        <w:spacing w:after="0" w:line="360" w:lineRule="auto"/>
        <w:ind w:left="851"/>
        <w:jc w:val="both"/>
        <w:rPr>
          <w:rFonts w:ascii="Arial" w:hAnsi="Arial" w:cs="Arial"/>
          <w:sz w:val="20"/>
          <w:szCs w:val="20"/>
          <w:lang w:val="en-GB"/>
        </w:rPr>
      </w:pPr>
      <w:r>
        <w:rPr>
          <w:rFonts w:ascii="Arial" w:hAnsi="Arial" w:cs="Arial"/>
          <w:sz w:val="20"/>
          <w:szCs w:val="20"/>
          <w:lang w:val="en-GB"/>
        </w:rPr>
        <w:t>Source: IBGE</w:t>
      </w:r>
    </w:p>
    <w:p w:rsidR="009A0AF7" w:rsidRDefault="0035733F" w:rsidP="004740F1">
      <w:pPr>
        <w:spacing w:before="120" w:after="0" w:line="360" w:lineRule="auto"/>
        <w:jc w:val="both"/>
        <w:rPr>
          <w:rFonts w:ascii="Arial" w:hAnsi="Arial" w:cs="Arial"/>
          <w:sz w:val="24"/>
          <w:szCs w:val="24"/>
          <w:lang w:val="en-GB"/>
        </w:rPr>
      </w:pPr>
      <w:r>
        <w:rPr>
          <w:rFonts w:ascii="Arial" w:hAnsi="Arial" w:cs="Arial"/>
          <w:sz w:val="24"/>
          <w:szCs w:val="24"/>
          <w:lang w:val="en-GB"/>
        </w:rPr>
        <w:t>Moreover, t</w:t>
      </w:r>
      <w:r w:rsidR="004D518D" w:rsidRPr="004D518D">
        <w:rPr>
          <w:rFonts w:ascii="Arial" w:hAnsi="Arial" w:cs="Arial"/>
          <w:sz w:val="24"/>
          <w:szCs w:val="24"/>
          <w:lang w:val="en-GB"/>
        </w:rPr>
        <w:t xml:space="preserve">he use of the </w:t>
      </w:r>
      <w:r w:rsidR="004D518D">
        <w:rPr>
          <w:rFonts w:ascii="Arial" w:hAnsi="Arial" w:cs="Arial"/>
          <w:sz w:val="24"/>
          <w:szCs w:val="24"/>
          <w:lang w:val="en-GB"/>
        </w:rPr>
        <w:t xml:space="preserve">questionnaire </w:t>
      </w:r>
      <w:r w:rsidR="004D518D" w:rsidRPr="004D518D">
        <w:rPr>
          <w:rFonts w:ascii="Arial" w:hAnsi="Arial" w:cs="Arial"/>
          <w:sz w:val="24"/>
          <w:szCs w:val="24"/>
          <w:lang w:val="en-GB"/>
        </w:rPr>
        <w:t xml:space="preserve">coordinates was presented as a great tool to verify possible attempts to interview in different places </w:t>
      </w:r>
      <w:r w:rsidR="004D518D">
        <w:rPr>
          <w:rFonts w:ascii="Arial" w:hAnsi="Arial" w:cs="Arial"/>
          <w:sz w:val="24"/>
          <w:szCs w:val="24"/>
          <w:lang w:val="en-GB"/>
        </w:rPr>
        <w:t>other than the</w:t>
      </w:r>
      <w:r w:rsidR="004D518D" w:rsidRPr="004D518D">
        <w:rPr>
          <w:rFonts w:ascii="Arial" w:hAnsi="Arial" w:cs="Arial"/>
          <w:sz w:val="24"/>
          <w:szCs w:val="24"/>
          <w:lang w:val="en-GB"/>
        </w:rPr>
        <w:t xml:space="preserve"> expected </w:t>
      </w:r>
      <w:r w:rsidR="004D518D">
        <w:rPr>
          <w:rFonts w:ascii="Arial" w:hAnsi="Arial" w:cs="Arial"/>
          <w:sz w:val="24"/>
          <w:szCs w:val="24"/>
          <w:lang w:val="en-GB"/>
        </w:rPr>
        <w:t>address</w:t>
      </w:r>
      <w:r w:rsidR="004D518D" w:rsidRPr="004D518D">
        <w:rPr>
          <w:rFonts w:ascii="Arial" w:hAnsi="Arial" w:cs="Arial"/>
          <w:sz w:val="24"/>
          <w:szCs w:val="24"/>
          <w:lang w:val="en-GB"/>
        </w:rPr>
        <w:t xml:space="preserve">, as well as fraud attempts, where the enumerator completed a questionnaire without the presence of the </w:t>
      </w:r>
      <w:r w:rsidR="00891EBE">
        <w:rPr>
          <w:rFonts w:ascii="Arial" w:hAnsi="Arial" w:cs="Arial"/>
          <w:sz w:val="24"/>
          <w:szCs w:val="24"/>
          <w:lang w:val="en-GB"/>
        </w:rPr>
        <w:t>respondent</w:t>
      </w:r>
      <w:r w:rsidR="004D518D" w:rsidRPr="004D518D">
        <w:rPr>
          <w:rFonts w:ascii="Arial" w:hAnsi="Arial" w:cs="Arial"/>
          <w:sz w:val="24"/>
          <w:szCs w:val="24"/>
          <w:lang w:val="en-GB"/>
        </w:rPr>
        <w:t>.</w:t>
      </w:r>
      <w:r w:rsidR="004D518D">
        <w:rPr>
          <w:rFonts w:ascii="Arial" w:hAnsi="Arial" w:cs="Arial"/>
          <w:sz w:val="24"/>
          <w:szCs w:val="24"/>
          <w:lang w:val="en-GB"/>
        </w:rPr>
        <w:t xml:space="preserve"> </w:t>
      </w:r>
      <w:r w:rsidR="004D518D" w:rsidRPr="004D518D">
        <w:rPr>
          <w:rFonts w:ascii="Arial" w:hAnsi="Arial" w:cs="Arial"/>
          <w:sz w:val="24"/>
          <w:szCs w:val="24"/>
          <w:lang w:val="en-GB"/>
        </w:rPr>
        <w:t xml:space="preserve">As the payment of the census </w:t>
      </w:r>
      <w:r w:rsidR="004D518D">
        <w:rPr>
          <w:rFonts w:ascii="Arial" w:hAnsi="Arial" w:cs="Arial"/>
          <w:sz w:val="24"/>
          <w:szCs w:val="24"/>
          <w:lang w:val="en-GB"/>
        </w:rPr>
        <w:t xml:space="preserve">enumerators </w:t>
      </w:r>
      <w:r w:rsidR="004D518D" w:rsidRPr="004D518D">
        <w:rPr>
          <w:rFonts w:ascii="Arial" w:hAnsi="Arial" w:cs="Arial"/>
          <w:sz w:val="24"/>
          <w:szCs w:val="24"/>
          <w:lang w:val="en-GB"/>
        </w:rPr>
        <w:t xml:space="preserve">was carried out by </w:t>
      </w:r>
      <w:r w:rsidR="004D518D" w:rsidRPr="00891EBE">
        <w:rPr>
          <w:rFonts w:ascii="Arial" w:hAnsi="Arial" w:cs="Arial"/>
          <w:sz w:val="24"/>
          <w:szCs w:val="24"/>
          <w:lang w:val="en-GB"/>
        </w:rPr>
        <w:t>productivity</w:t>
      </w:r>
      <w:r w:rsidR="004D518D" w:rsidRPr="004D518D">
        <w:rPr>
          <w:rFonts w:ascii="Arial" w:hAnsi="Arial" w:cs="Arial"/>
          <w:sz w:val="24"/>
          <w:szCs w:val="24"/>
          <w:lang w:val="en-GB"/>
        </w:rPr>
        <w:t xml:space="preserve">, </w:t>
      </w:r>
      <w:r w:rsidR="00891EBE" w:rsidRPr="00891EBE">
        <w:rPr>
          <w:rFonts w:ascii="Arial" w:hAnsi="Arial" w:cs="Arial"/>
          <w:sz w:val="24"/>
          <w:szCs w:val="24"/>
          <w:lang w:val="en-GB"/>
        </w:rPr>
        <w:t xml:space="preserve">frauded questionnaires </w:t>
      </w:r>
      <w:r w:rsidR="004D518D" w:rsidRPr="00891EBE">
        <w:rPr>
          <w:rFonts w:ascii="Arial" w:hAnsi="Arial" w:cs="Arial"/>
          <w:sz w:val="24"/>
          <w:szCs w:val="24"/>
          <w:lang w:val="en-GB"/>
        </w:rPr>
        <w:t>could have happened</w:t>
      </w:r>
      <w:r w:rsidR="004D518D">
        <w:rPr>
          <w:rFonts w:ascii="Arial" w:hAnsi="Arial" w:cs="Arial"/>
          <w:sz w:val="24"/>
          <w:szCs w:val="24"/>
          <w:lang w:val="en-GB"/>
        </w:rPr>
        <w:t xml:space="preserve">. </w:t>
      </w:r>
      <w:r w:rsidR="004D518D" w:rsidRPr="004D518D">
        <w:rPr>
          <w:rFonts w:ascii="Arial" w:hAnsi="Arial" w:cs="Arial"/>
          <w:sz w:val="24"/>
          <w:szCs w:val="24"/>
          <w:lang w:val="en-GB"/>
        </w:rPr>
        <w:t xml:space="preserve">The interview coordinates represent a silent way to monitor the geolocation of the questionnaire completion and identify unexpected </w:t>
      </w:r>
      <w:r w:rsidR="009D1871" w:rsidRPr="00891EBE">
        <w:rPr>
          <w:rFonts w:ascii="Arial" w:hAnsi="Arial" w:cs="Arial"/>
          <w:sz w:val="24"/>
          <w:szCs w:val="24"/>
          <w:lang w:val="en-GB"/>
        </w:rPr>
        <w:t>behaviours</w:t>
      </w:r>
      <w:r w:rsidR="004D518D" w:rsidRPr="004D518D">
        <w:rPr>
          <w:rFonts w:ascii="Arial" w:hAnsi="Arial" w:cs="Arial"/>
          <w:sz w:val="24"/>
          <w:szCs w:val="24"/>
          <w:lang w:val="en-GB"/>
        </w:rPr>
        <w:t>, such as</w:t>
      </w:r>
      <w:r w:rsidR="004D518D">
        <w:rPr>
          <w:rFonts w:ascii="Arial" w:hAnsi="Arial" w:cs="Arial"/>
          <w:sz w:val="24"/>
          <w:szCs w:val="24"/>
          <w:lang w:val="en-GB"/>
        </w:rPr>
        <w:t>:</w:t>
      </w:r>
    </w:p>
    <w:p w:rsidR="004D518D" w:rsidRPr="003A50AD" w:rsidRDefault="004D518D" w:rsidP="003A50AD">
      <w:pPr>
        <w:pStyle w:val="Akapitzlist"/>
        <w:numPr>
          <w:ilvl w:val="0"/>
          <w:numId w:val="3"/>
        </w:numPr>
        <w:spacing w:before="120" w:after="0" w:line="360" w:lineRule="auto"/>
        <w:jc w:val="both"/>
        <w:rPr>
          <w:rFonts w:ascii="Arial" w:hAnsi="Arial" w:cs="Arial"/>
          <w:sz w:val="24"/>
          <w:szCs w:val="24"/>
          <w:lang w:val="en-GB"/>
        </w:rPr>
      </w:pPr>
      <w:r w:rsidRPr="003A50AD">
        <w:rPr>
          <w:rFonts w:ascii="Arial" w:hAnsi="Arial" w:cs="Arial"/>
          <w:sz w:val="24"/>
          <w:szCs w:val="24"/>
          <w:lang w:val="en-GB"/>
        </w:rPr>
        <w:lastRenderedPageBreak/>
        <w:t xml:space="preserve">Interviews made far from the capture of the </w:t>
      </w:r>
      <w:r w:rsidR="008C6CB5" w:rsidRPr="003A50AD">
        <w:rPr>
          <w:rFonts w:ascii="Arial" w:hAnsi="Arial" w:cs="Arial"/>
          <w:sz w:val="24"/>
          <w:szCs w:val="24"/>
          <w:lang w:val="en-GB"/>
        </w:rPr>
        <w:t>address</w:t>
      </w:r>
      <w:r w:rsidRPr="003A50AD">
        <w:rPr>
          <w:rFonts w:ascii="Arial" w:hAnsi="Arial" w:cs="Arial"/>
          <w:sz w:val="24"/>
          <w:szCs w:val="24"/>
          <w:lang w:val="en-GB"/>
        </w:rPr>
        <w:t xml:space="preserve"> coordinate</w:t>
      </w:r>
    </w:p>
    <w:p w:rsidR="004D518D" w:rsidRPr="003A50AD" w:rsidRDefault="004D518D" w:rsidP="003A50AD">
      <w:pPr>
        <w:pStyle w:val="Akapitzlist"/>
        <w:numPr>
          <w:ilvl w:val="0"/>
          <w:numId w:val="3"/>
        </w:numPr>
        <w:spacing w:before="120" w:after="0" w:line="360" w:lineRule="auto"/>
        <w:jc w:val="both"/>
        <w:rPr>
          <w:rFonts w:ascii="Arial" w:hAnsi="Arial" w:cs="Arial"/>
          <w:sz w:val="24"/>
          <w:szCs w:val="24"/>
          <w:lang w:val="en-GB"/>
        </w:rPr>
      </w:pPr>
      <w:r w:rsidRPr="003A50AD">
        <w:rPr>
          <w:rFonts w:ascii="Arial" w:hAnsi="Arial" w:cs="Arial"/>
          <w:sz w:val="24"/>
          <w:szCs w:val="24"/>
          <w:lang w:val="en-GB"/>
        </w:rPr>
        <w:t>Interviews held in motion</w:t>
      </w:r>
    </w:p>
    <w:p w:rsidR="004D518D" w:rsidRDefault="004D518D" w:rsidP="003A50AD">
      <w:pPr>
        <w:pStyle w:val="Akapitzlist"/>
        <w:numPr>
          <w:ilvl w:val="0"/>
          <w:numId w:val="3"/>
        </w:numPr>
        <w:spacing w:before="120" w:after="0" w:line="360" w:lineRule="auto"/>
        <w:jc w:val="both"/>
        <w:rPr>
          <w:rFonts w:ascii="Arial" w:hAnsi="Arial" w:cs="Arial"/>
          <w:sz w:val="24"/>
          <w:szCs w:val="24"/>
          <w:lang w:val="en-GB"/>
        </w:rPr>
      </w:pPr>
      <w:r w:rsidRPr="003A50AD">
        <w:rPr>
          <w:rFonts w:ascii="Arial" w:hAnsi="Arial" w:cs="Arial"/>
          <w:sz w:val="24"/>
          <w:szCs w:val="24"/>
          <w:lang w:val="en-GB"/>
        </w:rPr>
        <w:t>Many interviews conducted in the same place</w:t>
      </w:r>
    </w:p>
    <w:p w:rsidR="004D5E27" w:rsidRPr="003A50AD" w:rsidRDefault="004D5E27" w:rsidP="004D5E27">
      <w:pPr>
        <w:pStyle w:val="Akapitzlist"/>
        <w:spacing w:before="120" w:after="0" w:line="360" w:lineRule="auto"/>
        <w:jc w:val="both"/>
        <w:rPr>
          <w:rFonts w:ascii="Arial" w:hAnsi="Arial" w:cs="Arial"/>
          <w:sz w:val="24"/>
          <w:szCs w:val="24"/>
          <w:lang w:val="en-GB"/>
        </w:rPr>
      </w:pPr>
    </w:p>
    <w:p w:rsidR="004D518D" w:rsidRDefault="004D518D" w:rsidP="004D518D">
      <w:pPr>
        <w:spacing w:before="120" w:after="0" w:line="360" w:lineRule="auto"/>
        <w:jc w:val="both"/>
        <w:rPr>
          <w:rFonts w:ascii="Arial" w:hAnsi="Arial" w:cs="Arial"/>
          <w:sz w:val="24"/>
          <w:szCs w:val="24"/>
          <w:lang w:val="en-GB"/>
        </w:rPr>
      </w:pPr>
      <w:r w:rsidRPr="004D518D">
        <w:rPr>
          <w:rFonts w:ascii="Arial" w:hAnsi="Arial" w:cs="Arial"/>
          <w:sz w:val="24"/>
          <w:szCs w:val="24"/>
          <w:lang w:val="en-GB"/>
        </w:rPr>
        <w:t xml:space="preserve">Each of the indicators shown above were used in the MIS by </w:t>
      </w:r>
      <w:r>
        <w:rPr>
          <w:rFonts w:ascii="Arial" w:hAnsi="Arial" w:cs="Arial"/>
          <w:sz w:val="24"/>
          <w:szCs w:val="24"/>
          <w:lang w:val="en-GB"/>
        </w:rPr>
        <w:t xml:space="preserve">geolocating this information, and </w:t>
      </w:r>
      <w:r w:rsidR="009D1871">
        <w:rPr>
          <w:rFonts w:ascii="Arial" w:hAnsi="Arial" w:cs="Arial"/>
          <w:sz w:val="24"/>
          <w:szCs w:val="24"/>
          <w:lang w:val="en-GB"/>
        </w:rPr>
        <w:t>let</w:t>
      </w:r>
      <w:r>
        <w:rPr>
          <w:rFonts w:ascii="Arial" w:hAnsi="Arial" w:cs="Arial"/>
          <w:sz w:val="24"/>
          <w:szCs w:val="24"/>
          <w:lang w:val="en-GB"/>
        </w:rPr>
        <w:t xml:space="preserve"> the </w:t>
      </w:r>
      <w:r w:rsidRPr="004D518D">
        <w:rPr>
          <w:rFonts w:ascii="Arial" w:hAnsi="Arial" w:cs="Arial"/>
          <w:sz w:val="24"/>
          <w:szCs w:val="24"/>
          <w:lang w:val="en-GB"/>
        </w:rPr>
        <w:t xml:space="preserve">supervisor </w:t>
      </w:r>
      <w:r w:rsidR="009D1871">
        <w:rPr>
          <w:rFonts w:ascii="Arial" w:hAnsi="Arial" w:cs="Arial"/>
          <w:sz w:val="24"/>
          <w:szCs w:val="24"/>
          <w:lang w:val="en-GB"/>
        </w:rPr>
        <w:t xml:space="preserve">adjust </w:t>
      </w:r>
      <w:r w:rsidRPr="004D518D">
        <w:rPr>
          <w:rFonts w:ascii="Arial" w:hAnsi="Arial" w:cs="Arial"/>
          <w:sz w:val="24"/>
          <w:szCs w:val="24"/>
          <w:lang w:val="en-GB"/>
        </w:rPr>
        <w:t>the parameters he considered</w:t>
      </w:r>
      <w:r>
        <w:rPr>
          <w:rFonts w:ascii="Arial" w:hAnsi="Arial" w:cs="Arial"/>
          <w:sz w:val="24"/>
          <w:szCs w:val="24"/>
          <w:lang w:val="en-GB"/>
        </w:rPr>
        <w:t xml:space="preserve"> suitable (ie: </w:t>
      </w:r>
      <w:r w:rsidRPr="004D518D">
        <w:rPr>
          <w:rFonts w:ascii="Arial" w:hAnsi="Arial" w:cs="Arial"/>
          <w:sz w:val="24"/>
          <w:szCs w:val="24"/>
          <w:lang w:val="en-GB"/>
        </w:rPr>
        <w:t xml:space="preserve">view distant interviews more than 300 meters from the </w:t>
      </w:r>
      <w:r>
        <w:rPr>
          <w:rFonts w:ascii="Arial" w:hAnsi="Arial" w:cs="Arial"/>
          <w:sz w:val="24"/>
          <w:szCs w:val="24"/>
          <w:lang w:val="en-GB"/>
        </w:rPr>
        <w:t xml:space="preserve">expected </w:t>
      </w:r>
      <w:r w:rsidRPr="004D518D">
        <w:rPr>
          <w:rFonts w:ascii="Arial" w:hAnsi="Arial" w:cs="Arial"/>
          <w:sz w:val="24"/>
          <w:szCs w:val="24"/>
          <w:lang w:val="en-GB"/>
        </w:rPr>
        <w:t>address</w:t>
      </w:r>
      <w:r>
        <w:rPr>
          <w:rFonts w:ascii="Arial" w:hAnsi="Arial" w:cs="Arial"/>
          <w:sz w:val="24"/>
          <w:szCs w:val="24"/>
          <w:lang w:val="en-GB"/>
        </w:rPr>
        <w:t xml:space="preserve">) and by this way, </w:t>
      </w:r>
      <w:r w:rsidR="009D1871">
        <w:rPr>
          <w:rFonts w:ascii="Arial" w:hAnsi="Arial" w:cs="Arial"/>
          <w:sz w:val="24"/>
          <w:szCs w:val="24"/>
          <w:lang w:val="en-GB"/>
        </w:rPr>
        <w:t>identify</w:t>
      </w:r>
      <w:r w:rsidR="006229CF">
        <w:rPr>
          <w:rFonts w:ascii="Arial" w:hAnsi="Arial" w:cs="Arial"/>
          <w:sz w:val="24"/>
          <w:szCs w:val="24"/>
          <w:lang w:val="en-GB"/>
        </w:rPr>
        <w:t xml:space="preserve"> </w:t>
      </w:r>
      <w:r>
        <w:rPr>
          <w:rFonts w:ascii="Arial" w:hAnsi="Arial" w:cs="Arial"/>
          <w:sz w:val="24"/>
          <w:szCs w:val="24"/>
          <w:lang w:val="en-GB"/>
        </w:rPr>
        <w:t>the suspicious</w:t>
      </w:r>
      <w:r w:rsidR="006229CF">
        <w:rPr>
          <w:rFonts w:ascii="Arial" w:hAnsi="Arial" w:cs="Arial"/>
          <w:sz w:val="24"/>
          <w:szCs w:val="24"/>
          <w:lang w:val="en-GB"/>
        </w:rPr>
        <w:t xml:space="preserve"> cases</w:t>
      </w:r>
      <w:r w:rsidR="0015095C">
        <w:rPr>
          <w:rFonts w:ascii="Arial" w:hAnsi="Arial" w:cs="Arial"/>
          <w:sz w:val="24"/>
          <w:szCs w:val="24"/>
          <w:lang w:val="en-GB"/>
        </w:rPr>
        <w:t xml:space="preserve"> (see Figure </w:t>
      </w:r>
      <w:r w:rsidR="007E5ECC">
        <w:rPr>
          <w:rFonts w:ascii="Arial" w:hAnsi="Arial" w:cs="Arial"/>
          <w:sz w:val="24"/>
          <w:szCs w:val="24"/>
          <w:lang w:val="en-GB"/>
        </w:rPr>
        <w:t>4</w:t>
      </w:r>
      <w:r w:rsidR="009F3EF8">
        <w:rPr>
          <w:rFonts w:ascii="Arial" w:hAnsi="Arial" w:cs="Arial"/>
          <w:sz w:val="24"/>
          <w:szCs w:val="24"/>
          <w:lang w:val="en-GB"/>
        </w:rPr>
        <w:t xml:space="preserve"> and Figure </w:t>
      </w:r>
      <w:r w:rsidR="007E5ECC">
        <w:rPr>
          <w:rFonts w:ascii="Arial" w:hAnsi="Arial" w:cs="Arial"/>
          <w:sz w:val="24"/>
          <w:szCs w:val="24"/>
          <w:lang w:val="en-GB"/>
        </w:rPr>
        <w:t>5</w:t>
      </w:r>
      <w:r w:rsidR="0015095C">
        <w:rPr>
          <w:rFonts w:ascii="Arial" w:hAnsi="Arial" w:cs="Arial"/>
          <w:sz w:val="24"/>
          <w:szCs w:val="24"/>
          <w:lang w:val="en-GB"/>
        </w:rPr>
        <w:t>)</w:t>
      </w:r>
      <w:r w:rsidR="006229CF">
        <w:rPr>
          <w:rFonts w:ascii="Arial" w:hAnsi="Arial" w:cs="Arial"/>
          <w:sz w:val="24"/>
          <w:szCs w:val="24"/>
          <w:lang w:val="en-GB"/>
        </w:rPr>
        <w:t>.</w:t>
      </w:r>
      <w:r w:rsidR="00AD776A">
        <w:rPr>
          <w:rFonts w:ascii="Arial" w:hAnsi="Arial" w:cs="Arial"/>
          <w:sz w:val="24"/>
          <w:szCs w:val="24"/>
          <w:lang w:val="en-GB"/>
        </w:rPr>
        <w:t xml:space="preserve"> The use of this resources allowed the field supervisors to make corrections during this data collection phase, so making possible to request re-interviews before the end of the enumeration area work.</w:t>
      </w:r>
    </w:p>
    <w:p w:rsidR="00974115" w:rsidRDefault="00974115" w:rsidP="008C6CB5">
      <w:pPr>
        <w:pStyle w:val="Legenda"/>
        <w:keepNext/>
        <w:jc w:val="both"/>
        <w:rPr>
          <w:rFonts w:ascii="Arial" w:hAnsi="Arial" w:cs="Arial"/>
          <w:b/>
          <w:i w:val="0"/>
          <w:color w:val="auto"/>
          <w:sz w:val="20"/>
          <w:szCs w:val="20"/>
          <w:lang w:val="en-GB"/>
        </w:rPr>
      </w:pPr>
    </w:p>
    <w:p w:rsidR="008C6CB5" w:rsidRDefault="008C6CB5" w:rsidP="008C6CB5">
      <w:pPr>
        <w:pStyle w:val="Legenda"/>
        <w:keepNext/>
        <w:jc w:val="both"/>
        <w:rPr>
          <w:rFonts w:ascii="Arial" w:hAnsi="Arial" w:cs="Arial"/>
          <w:b/>
          <w:i w:val="0"/>
          <w:color w:val="auto"/>
          <w:sz w:val="20"/>
          <w:szCs w:val="20"/>
          <w:lang w:val="en-GB"/>
        </w:rPr>
      </w:pPr>
      <w:r w:rsidRPr="00EC5F5A">
        <w:rPr>
          <w:rFonts w:ascii="Arial" w:hAnsi="Arial" w:cs="Arial"/>
          <w:b/>
          <w:i w:val="0"/>
          <w:color w:val="auto"/>
          <w:sz w:val="20"/>
          <w:szCs w:val="20"/>
          <w:lang w:val="en-GB"/>
        </w:rPr>
        <w:t xml:space="preserve">Figure </w:t>
      </w:r>
      <w:r w:rsidR="007E5ECC">
        <w:rPr>
          <w:rFonts w:ascii="Arial" w:hAnsi="Arial" w:cs="Arial"/>
          <w:b/>
          <w:i w:val="0"/>
          <w:color w:val="auto"/>
          <w:sz w:val="20"/>
          <w:szCs w:val="20"/>
          <w:lang w:val="en-GB"/>
        </w:rPr>
        <w:t>4</w:t>
      </w:r>
      <w:r w:rsidRPr="00EC5F5A">
        <w:rPr>
          <w:rFonts w:ascii="Arial" w:hAnsi="Arial" w:cs="Arial"/>
          <w:b/>
          <w:i w:val="0"/>
          <w:color w:val="auto"/>
          <w:sz w:val="20"/>
          <w:szCs w:val="20"/>
          <w:lang w:val="en-GB"/>
        </w:rPr>
        <w:t xml:space="preserve">. </w:t>
      </w:r>
      <w:r>
        <w:rPr>
          <w:rFonts w:ascii="Arial" w:hAnsi="Arial" w:cs="Arial"/>
          <w:b/>
          <w:i w:val="0"/>
          <w:color w:val="auto"/>
          <w:sz w:val="20"/>
          <w:szCs w:val="20"/>
          <w:lang w:val="en-GB"/>
        </w:rPr>
        <w:t>Interview held in motion</w:t>
      </w:r>
      <w:r w:rsidR="0035733F">
        <w:rPr>
          <w:rFonts w:ascii="Arial" w:hAnsi="Arial" w:cs="Arial"/>
          <w:b/>
          <w:i w:val="0"/>
          <w:color w:val="auto"/>
          <w:sz w:val="20"/>
          <w:szCs w:val="20"/>
          <w:lang w:val="en-GB"/>
        </w:rPr>
        <w:t xml:space="preserve"> and outside the enumeration area</w:t>
      </w:r>
    </w:p>
    <w:p w:rsidR="00281752" w:rsidRDefault="00281752" w:rsidP="00281752">
      <w:pPr>
        <w:jc w:val="center"/>
        <w:rPr>
          <w:lang w:val="en-GB"/>
        </w:rPr>
      </w:pPr>
      <w:r>
        <w:rPr>
          <w:noProof/>
          <w:lang w:eastAsia="pl-PL"/>
        </w:rPr>
        <w:drawing>
          <wp:inline distT="0" distB="0" distL="0" distR="0">
            <wp:extent cx="2817628" cy="3042000"/>
            <wp:effectExtent l="0" t="0" r="1905"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507" cy="3053745"/>
                    </a:xfrm>
                    <a:prstGeom prst="rect">
                      <a:avLst/>
                    </a:prstGeom>
                    <a:noFill/>
                    <a:ln>
                      <a:noFill/>
                    </a:ln>
                  </pic:spPr>
                </pic:pic>
              </a:graphicData>
            </a:graphic>
          </wp:inline>
        </w:drawing>
      </w:r>
    </w:p>
    <w:p w:rsidR="00F8581F" w:rsidRDefault="00F8581F" w:rsidP="00F8581F">
      <w:pPr>
        <w:spacing w:after="0" w:line="360" w:lineRule="auto"/>
        <w:ind w:left="851" w:firstLine="565"/>
        <w:jc w:val="both"/>
        <w:rPr>
          <w:rFonts w:ascii="Arial" w:hAnsi="Arial" w:cs="Arial"/>
          <w:sz w:val="20"/>
          <w:szCs w:val="20"/>
          <w:lang w:val="en-GB"/>
        </w:rPr>
      </w:pPr>
      <w:r>
        <w:rPr>
          <w:rFonts w:ascii="Arial" w:hAnsi="Arial" w:cs="Arial"/>
          <w:sz w:val="20"/>
          <w:szCs w:val="20"/>
          <w:lang w:val="en-GB"/>
        </w:rPr>
        <w:t>Source: IBGE</w:t>
      </w:r>
    </w:p>
    <w:p w:rsidR="00F8581F" w:rsidRPr="00281752" w:rsidRDefault="00F8581F" w:rsidP="00281752">
      <w:pPr>
        <w:jc w:val="center"/>
        <w:rPr>
          <w:lang w:val="en-GB"/>
        </w:rPr>
      </w:pPr>
    </w:p>
    <w:p w:rsidR="009F3EF8" w:rsidRDefault="009F3EF8" w:rsidP="009F3EF8">
      <w:pPr>
        <w:pStyle w:val="Legenda"/>
        <w:keepNext/>
        <w:jc w:val="both"/>
        <w:rPr>
          <w:rFonts w:ascii="Arial" w:hAnsi="Arial" w:cs="Arial"/>
          <w:b/>
          <w:i w:val="0"/>
          <w:color w:val="auto"/>
          <w:sz w:val="20"/>
          <w:szCs w:val="20"/>
          <w:lang w:val="en-GB"/>
        </w:rPr>
      </w:pPr>
      <w:r w:rsidRPr="00EC5F5A">
        <w:rPr>
          <w:rFonts w:ascii="Arial" w:hAnsi="Arial" w:cs="Arial"/>
          <w:b/>
          <w:i w:val="0"/>
          <w:color w:val="auto"/>
          <w:sz w:val="20"/>
          <w:szCs w:val="20"/>
          <w:lang w:val="en-GB"/>
        </w:rPr>
        <w:lastRenderedPageBreak/>
        <w:t xml:space="preserve">Figure </w:t>
      </w:r>
      <w:r w:rsidR="007E5ECC">
        <w:rPr>
          <w:rFonts w:ascii="Arial" w:hAnsi="Arial" w:cs="Arial"/>
          <w:b/>
          <w:i w:val="0"/>
          <w:color w:val="auto"/>
          <w:sz w:val="20"/>
          <w:szCs w:val="20"/>
          <w:lang w:val="en-GB"/>
        </w:rPr>
        <w:t>5</w:t>
      </w:r>
      <w:r w:rsidRPr="00EC5F5A">
        <w:rPr>
          <w:rFonts w:ascii="Arial" w:hAnsi="Arial" w:cs="Arial"/>
          <w:b/>
          <w:i w:val="0"/>
          <w:color w:val="auto"/>
          <w:sz w:val="20"/>
          <w:szCs w:val="20"/>
          <w:lang w:val="en-GB"/>
        </w:rPr>
        <w:t xml:space="preserve">. </w:t>
      </w:r>
      <w:r>
        <w:rPr>
          <w:rFonts w:ascii="Arial" w:hAnsi="Arial" w:cs="Arial"/>
          <w:b/>
          <w:i w:val="0"/>
          <w:color w:val="auto"/>
          <w:sz w:val="20"/>
          <w:szCs w:val="20"/>
          <w:lang w:val="en-GB"/>
        </w:rPr>
        <w:t>Many interviews conducted in same place</w:t>
      </w:r>
    </w:p>
    <w:p w:rsidR="009F3EF8" w:rsidRPr="009F3EF8" w:rsidRDefault="009F3EF8" w:rsidP="009F3EF8">
      <w:pPr>
        <w:jc w:val="center"/>
        <w:rPr>
          <w:lang w:val="en-GB"/>
        </w:rPr>
      </w:pPr>
      <w:r w:rsidRPr="009F3EF8">
        <w:rPr>
          <w:noProof/>
          <w:lang w:eastAsia="pl-PL"/>
        </w:rPr>
        <w:drawing>
          <wp:inline distT="0" distB="0" distL="0" distR="0" wp14:anchorId="186C37F0" wp14:editId="51D882F4">
            <wp:extent cx="3391787" cy="2727787"/>
            <wp:effectExtent l="0" t="0" r="0" b="0"/>
            <wp:docPr id="5" name="Imagem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B98B58-E551-4186-A931-36444813D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B98B58-E551-4186-A931-36444813D589}"/>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3355" t="23927" r="30929" b="18982"/>
                    <a:stretch/>
                  </pic:blipFill>
                  <pic:spPr>
                    <a:xfrm>
                      <a:off x="0" y="0"/>
                      <a:ext cx="3401966" cy="2735973"/>
                    </a:xfrm>
                    <a:prstGeom prst="rect">
                      <a:avLst/>
                    </a:prstGeom>
                  </pic:spPr>
                </pic:pic>
              </a:graphicData>
            </a:graphic>
          </wp:inline>
        </w:drawing>
      </w:r>
    </w:p>
    <w:p w:rsidR="00F8581F" w:rsidRDefault="00F8581F" w:rsidP="00F8581F">
      <w:pPr>
        <w:spacing w:after="0" w:line="360" w:lineRule="auto"/>
        <w:ind w:left="1559" w:firstLine="565"/>
        <w:jc w:val="both"/>
        <w:rPr>
          <w:rFonts w:ascii="Arial" w:hAnsi="Arial" w:cs="Arial"/>
          <w:sz w:val="20"/>
          <w:szCs w:val="20"/>
          <w:lang w:val="en-GB"/>
        </w:rPr>
      </w:pPr>
      <w:r>
        <w:rPr>
          <w:rFonts w:ascii="Arial" w:hAnsi="Arial" w:cs="Arial"/>
          <w:sz w:val="20"/>
          <w:szCs w:val="20"/>
          <w:lang w:val="en-GB"/>
        </w:rPr>
        <w:t>Source: IBGE</w:t>
      </w:r>
    </w:p>
    <w:p w:rsidR="009F3EF8" w:rsidRDefault="009F3EF8" w:rsidP="009F3EF8">
      <w:pPr>
        <w:pStyle w:val="Akapitzlist"/>
        <w:spacing w:before="360" w:after="0" w:line="360" w:lineRule="auto"/>
        <w:ind w:left="360"/>
        <w:jc w:val="both"/>
        <w:rPr>
          <w:rFonts w:ascii="Arial" w:hAnsi="Arial" w:cs="Arial"/>
          <w:b/>
          <w:sz w:val="24"/>
          <w:szCs w:val="24"/>
          <w:lang w:val="en-GB"/>
        </w:rPr>
      </w:pPr>
    </w:p>
    <w:p w:rsidR="006229CF" w:rsidRPr="0067091A" w:rsidRDefault="000010E1" w:rsidP="006229CF">
      <w:pPr>
        <w:pStyle w:val="Akapitzlist"/>
        <w:numPr>
          <w:ilvl w:val="0"/>
          <w:numId w:val="2"/>
        </w:numPr>
        <w:spacing w:before="360" w:after="0" w:line="360" w:lineRule="auto"/>
        <w:jc w:val="both"/>
        <w:rPr>
          <w:rFonts w:ascii="Arial" w:hAnsi="Arial" w:cs="Arial"/>
          <w:b/>
          <w:sz w:val="24"/>
          <w:szCs w:val="24"/>
          <w:lang w:val="en-GB"/>
        </w:rPr>
      </w:pPr>
      <w:r>
        <w:rPr>
          <w:rFonts w:ascii="Arial" w:hAnsi="Arial" w:cs="Arial"/>
          <w:b/>
          <w:sz w:val="24"/>
          <w:szCs w:val="24"/>
          <w:lang w:val="en-GB"/>
        </w:rPr>
        <w:t>Conclusion</w:t>
      </w:r>
      <w:r w:rsidR="006229CF">
        <w:rPr>
          <w:rFonts w:ascii="Arial" w:hAnsi="Arial" w:cs="Arial"/>
          <w:b/>
          <w:sz w:val="24"/>
          <w:szCs w:val="24"/>
          <w:lang w:val="en-GB"/>
        </w:rPr>
        <w:t xml:space="preserve"> and future research</w:t>
      </w:r>
    </w:p>
    <w:p w:rsidR="00026CD3" w:rsidRDefault="000010E1" w:rsidP="004971F4">
      <w:pPr>
        <w:spacing w:after="0" w:line="360" w:lineRule="auto"/>
        <w:jc w:val="both"/>
        <w:rPr>
          <w:rFonts w:ascii="Arial" w:hAnsi="Arial" w:cs="Arial"/>
          <w:sz w:val="24"/>
          <w:szCs w:val="24"/>
          <w:lang w:val="en-GB"/>
        </w:rPr>
      </w:pPr>
      <w:r w:rsidRPr="00E175A8">
        <w:rPr>
          <w:rFonts w:ascii="Arial" w:hAnsi="Arial" w:cs="Arial"/>
          <w:sz w:val="24"/>
          <w:szCs w:val="24"/>
          <w:lang w:val="en-GB"/>
        </w:rPr>
        <w:t xml:space="preserve">This paper demonstrated the relevance of </w:t>
      </w:r>
      <w:r w:rsidR="005F6AFA" w:rsidRPr="00E175A8">
        <w:rPr>
          <w:rFonts w:ascii="Arial" w:hAnsi="Arial" w:cs="Arial"/>
          <w:sz w:val="24"/>
          <w:szCs w:val="24"/>
          <w:lang w:val="en-GB"/>
        </w:rPr>
        <w:t xml:space="preserve">use of paradata </w:t>
      </w:r>
      <w:r w:rsidR="004971F4" w:rsidRPr="00E175A8">
        <w:rPr>
          <w:rFonts w:ascii="Arial" w:hAnsi="Arial" w:cs="Arial"/>
          <w:sz w:val="24"/>
          <w:szCs w:val="24"/>
          <w:lang w:val="en-GB"/>
        </w:rPr>
        <w:t xml:space="preserve">monitoring </w:t>
      </w:r>
      <w:r w:rsidR="005F6AFA" w:rsidRPr="00E175A8">
        <w:rPr>
          <w:rFonts w:ascii="Arial" w:hAnsi="Arial" w:cs="Arial"/>
          <w:sz w:val="24"/>
          <w:szCs w:val="24"/>
          <w:lang w:val="en-GB"/>
        </w:rPr>
        <w:t xml:space="preserve">the field work </w:t>
      </w:r>
      <w:r w:rsidRPr="00E175A8">
        <w:rPr>
          <w:rFonts w:ascii="Arial" w:hAnsi="Arial" w:cs="Arial"/>
          <w:sz w:val="24"/>
          <w:szCs w:val="24"/>
          <w:lang w:val="en-GB"/>
        </w:rPr>
        <w:t xml:space="preserve">of the 2017 </w:t>
      </w:r>
      <w:r w:rsidR="00B3715A">
        <w:rPr>
          <w:rFonts w:ascii="Arial" w:hAnsi="Arial" w:cs="Arial"/>
          <w:sz w:val="24"/>
          <w:szCs w:val="24"/>
          <w:lang w:val="en-GB"/>
        </w:rPr>
        <w:t xml:space="preserve">census of agriculture </w:t>
      </w:r>
      <w:r w:rsidRPr="00E175A8">
        <w:rPr>
          <w:rFonts w:ascii="Arial" w:hAnsi="Arial" w:cs="Arial"/>
          <w:sz w:val="24"/>
          <w:szCs w:val="24"/>
          <w:lang w:val="en-GB"/>
        </w:rPr>
        <w:t xml:space="preserve">census, by </w:t>
      </w:r>
      <w:r w:rsidR="005F6AFA" w:rsidRPr="00E175A8">
        <w:rPr>
          <w:rFonts w:ascii="Arial" w:hAnsi="Arial" w:cs="Arial"/>
          <w:sz w:val="24"/>
          <w:szCs w:val="24"/>
          <w:lang w:val="en-GB"/>
        </w:rPr>
        <w:t>complementing the analysis of the microdata</w:t>
      </w:r>
      <w:r w:rsidR="004971F4" w:rsidRPr="00E175A8">
        <w:rPr>
          <w:rFonts w:ascii="Arial" w:hAnsi="Arial" w:cs="Arial"/>
          <w:sz w:val="24"/>
          <w:szCs w:val="24"/>
          <w:lang w:val="en-GB"/>
        </w:rPr>
        <w:t xml:space="preserve"> and</w:t>
      </w:r>
      <w:r w:rsidR="005F6AFA" w:rsidRPr="00E175A8">
        <w:rPr>
          <w:rFonts w:ascii="Arial" w:hAnsi="Arial" w:cs="Arial"/>
          <w:sz w:val="24"/>
          <w:szCs w:val="24"/>
          <w:lang w:val="en-GB"/>
        </w:rPr>
        <w:t xml:space="preserve"> becoming a powerful tool for measuring the quality of the </w:t>
      </w:r>
      <w:r w:rsidR="004971F4" w:rsidRPr="00E175A8">
        <w:rPr>
          <w:rFonts w:ascii="Arial" w:hAnsi="Arial" w:cs="Arial"/>
          <w:sz w:val="24"/>
          <w:szCs w:val="24"/>
          <w:lang w:val="en-GB"/>
        </w:rPr>
        <w:t>data collection phase.</w:t>
      </w:r>
      <w:r w:rsidRPr="00E175A8">
        <w:rPr>
          <w:rFonts w:ascii="Arial" w:hAnsi="Arial" w:cs="Arial"/>
          <w:sz w:val="24"/>
          <w:szCs w:val="24"/>
          <w:lang w:val="en-GB"/>
        </w:rPr>
        <w:t xml:space="preserve"> </w:t>
      </w:r>
      <w:r w:rsidR="006C0E78" w:rsidRPr="00E175A8">
        <w:rPr>
          <w:rFonts w:ascii="Arial" w:hAnsi="Arial" w:cs="Arial"/>
          <w:sz w:val="24"/>
          <w:szCs w:val="24"/>
          <w:lang w:val="en-GB"/>
        </w:rPr>
        <w:t>The d</w:t>
      </w:r>
      <w:r w:rsidRPr="00E175A8">
        <w:rPr>
          <w:rFonts w:ascii="Arial" w:hAnsi="Arial" w:cs="Arial"/>
          <w:sz w:val="24"/>
          <w:szCs w:val="24"/>
          <w:lang w:val="en-GB"/>
        </w:rPr>
        <w:t>ata generated by the enumerators handheld devices allowed the field supervisors to check the quality of the</w:t>
      </w:r>
      <w:r w:rsidR="00E175A8" w:rsidRPr="00E175A8">
        <w:rPr>
          <w:rFonts w:ascii="Arial" w:hAnsi="Arial" w:cs="Arial"/>
          <w:sz w:val="24"/>
          <w:szCs w:val="24"/>
          <w:lang w:val="en-GB"/>
        </w:rPr>
        <w:t>ir</w:t>
      </w:r>
      <w:r w:rsidRPr="00E175A8">
        <w:rPr>
          <w:rFonts w:ascii="Arial" w:hAnsi="Arial" w:cs="Arial"/>
          <w:sz w:val="24"/>
          <w:szCs w:val="24"/>
          <w:lang w:val="en-GB"/>
        </w:rPr>
        <w:t xml:space="preserve"> work, </w:t>
      </w:r>
      <w:r w:rsidR="00E175A8" w:rsidRPr="00E175A8">
        <w:rPr>
          <w:rFonts w:ascii="Arial" w:hAnsi="Arial" w:cs="Arial"/>
          <w:sz w:val="24"/>
          <w:szCs w:val="24"/>
          <w:lang w:val="en-GB"/>
        </w:rPr>
        <w:t xml:space="preserve">by analysing </w:t>
      </w:r>
      <w:r w:rsidRPr="00E175A8">
        <w:rPr>
          <w:rFonts w:ascii="Arial" w:hAnsi="Arial" w:cs="Arial"/>
          <w:sz w:val="24"/>
          <w:szCs w:val="24"/>
          <w:lang w:val="en-GB"/>
        </w:rPr>
        <w:t>tracking, questionnaire coordinates and interview length, making possible to identify suspicious or fraudulent work</w:t>
      </w:r>
      <w:r>
        <w:rPr>
          <w:rFonts w:ascii="Arial" w:hAnsi="Arial" w:cs="Arial"/>
          <w:sz w:val="24"/>
          <w:szCs w:val="24"/>
          <w:lang w:val="en-GB"/>
        </w:rPr>
        <w:t>.</w:t>
      </w:r>
    </w:p>
    <w:p w:rsidR="000010E1" w:rsidRDefault="00E175A8" w:rsidP="004971F4">
      <w:pPr>
        <w:spacing w:after="0" w:line="360" w:lineRule="auto"/>
        <w:jc w:val="both"/>
        <w:rPr>
          <w:rFonts w:ascii="Arial" w:hAnsi="Arial" w:cs="Arial"/>
          <w:sz w:val="24"/>
          <w:szCs w:val="24"/>
          <w:lang w:val="en-GB"/>
        </w:rPr>
      </w:pPr>
      <w:r>
        <w:rPr>
          <w:rFonts w:ascii="Arial" w:hAnsi="Arial" w:cs="Arial"/>
          <w:sz w:val="24"/>
          <w:szCs w:val="24"/>
          <w:lang w:val="en-GB"/>
        </w:rPr>
        <w:t xml:space="preserve">Vast amount of data related to questionnaire navigation was capture automatically by the handheld device. However, these navigation data </w:t>
      </w:r>
      <w:r w:rsidR="00B261C5">
        <w:rPr>
          <w:rFonts w:ascii="Arial" w:hAnsi="Arial" w:cs="Arial"/>
          <w:sz w:val="24"/>
          <w:szCs w:val="24"/>
          <w:lang w:val="en-GB"/>
        </w:rPr>
        <w:t xml:space="preserve">were </w:t>
      </w:r>
      <w:r w:rsidR="000010E1">
        <w:rPr>
          <w:rFonts w:ascii="Arial" w:hAnsi="Arial" w:cs="Arial"/>
          <w:sz w:val="24"/>
          <w:szCs w:val="24"/>
          <w:lang w:val="en-GB"/>
        </w:rPr>
        <w:t xml:space="preserve">not </w:t>
      </w:r>
      <w:r w:rsidR="005B6847">
        <w:rPr>
          <w:rFonts w:ascii="Arial" w:hAnsi="Arial" w:cs="Arial"/>
          <w:sz w:val="24"/>
          <w:szCs w:val="24"/>
          <w:lang w:val="en-GB"/>
        </w:rPr>
        <w:t xml:space="preserve">totally </w:t>
      </w:r>
      <w:r w:rsidR="00317386">
        <w:rPr>
          <w:rFonts w:ascii="Arial" w:hAnsi="Arial" w:cs="Arial"/>
          <w:sz w:val="24"/>
          <w:szCs w:val="24"/>
          <w:lang w:val="en-GB"/>
        </w:rPr>
        <w:t>explored</w:t>
      </w:r>
      <w:r w:rsidR="00B261C5" w:rsidRPr="00B261C5">
        <w:rPr>
          <w:rFonts w:ascii="Arial" w:hAnsi="Arial" w:cs="Arial"/>
          <w:sz w:val="24"/>
          <w:szCs w:val="24"/>
          <w:lang w:val="en-GB"/>
        </w:rPr>
        <w:t xml:space="preserve"> </w:t>
      </w:r>
      <w:r w:rsidR="000010E1" w:rsidRPr="00B261C5">
        <w:rPr>
          <w:rFonts w:ascii="Arial" w:hAnsi="Arial" w:cs="Arial"/>
          <w:sz w:val="24"/>
          <w:szCs w:val="24"/>
          <w:lang w:val="en-GB"/>
        </w:rPr>
        <w:t>i</w:t>
      </w:r>
      <w:r w:rsidR="000010E1">
        <w:rPr>
          <w:rFonts w:ascii="Arial" w:hAnsi="Arial" w:cs="Arial"/>
          <w:sz w:val="24"/>
          <w:szCs w:val="24"/>
          <w:lang w:val="en-GB"/>
        </w:rPr>
        <w:t>n this census</w:t>
      </w:r>
      <w:r w:rsidR="00317386">
        <w:rPr>
          <w:rFonts w:ascii="Arial" w:hAnsi="Arial" w:cs="Arial"/>
          <w:sz w:val="24"/>
          <w:szCs w:val="24"/>
          <w:lang w:val="en-GB"/>
        </w:rPr>
        <w:t>. Further analysis may</w:t>
      </w:r>
      <w:r w:rsidR="009B668E">
        <w:rPr>
          <w:rFonts w:ascii="Arial" w:hAnsi="Arial" w:cs="Arial"/>
          <w:sz w:val="24"/>
          <w:szCs w:val="24"/>
          <w:lang w:val="en-GB"/>
        </w:rPr>
        <w:t xml:space="preserve"> </w:t>
      </w:r>
      <w:r w:rsidR="00317386">
        <w:rPr>
          <w:rFonts w:ascii="Arial" w:hAnsi="Arial" w:cs="Arial"/>
          <w:sz w:val="24"/>
          <w:szCs w:val="24"/>
          <w:lang w:val="en-GB"/>
        </w:rPr>
        <w:t>disclose</w:t>
      </w:r>
      <w:r w:rsidR="005B6847">
        <w:rPr>
          <w:rFonts w:ascii="Arial" w:hAnsi="Arial" w:cs="Arial"/>
          <w:sz w:val="24"/>
          <w:szCs w:val="24"/>
          <w:lang w:val="en-GB"/>
        </w:rPr>
        <w:t xml:space="preserve"> valuable information regarding fraudulent patterns</w:t>
      </w:r>
      <w:r w:rsidR="00E04ABB">
        <w:rPr>
          <w:rFonts w:ascii="Arial" w:hAnsi="Arial" w:cs="Arial"/>
          <w:sz w:val="24"/>
          <w:szCs w:val="24"/>
          <w:lang w:val="en-GB"/>
        </w:rPr>
        <w:t xml:space="preserve"> in this data</w:t>
      </w:r>
      <w:r w:rsidR="005B6847">
        <w:rPr>
          <w:rFonts w:ascii="Arial" w:hAnsi="Arial" w:cs="Arial"/>
          <w:sz w:val="24"/>
          <w:szCs w:val="24"/>
          <w:lang w:val="en-GB"/>
        </w:rPr>
        <w:t xml:space="preserve">. </w:t>
      </w:r>
      <w:r w:rsidR="00317386">
        <w:rPr>
          <w:rFonts w:ascii="Arial" w:hAnsi="Arial" w:cs="Arial"/>
          <w:sz w:val="24"/>
          <w:szCs w:val="24"/>
          <w:lang w:val="en-GB"/>
        </w:rPr>
        <w:t>In this regard, a</w:t>
      </w:r>
      <w:r w:rsidR="00967521">
        <w:rPr>
          <w:rFonts w:ascii="Arial" w:hAnsi="Arial" w:cs="Arial"/>
          <w:sz w:val="24"/>
          <w:szCs w:val="24"/>
          <w:lang w:val="en-GB"/>
        </w:rPr>
        <w:t xml:space="preserve"> </w:t>
      </w:r>
      <w:r w:rsidR="001E4931">
        <w:rPr>
          <w:rFonts w:ascii="Arial" w:hAnsi="Arial" w:cs="Arial"/>
          <w:sz w:val="24"/>
          <w:szCs w:val="24"/>
          <w:lang w:val="en-GB"/>
        </w:rPr>
        <w:t>machine learning</w:t>
      </w:r>
      <w:r w:rsidR="00967521">
        <w:rPr>
          <w:rFonts w:ascii="Arial" w:hAnsi="Arial" w:cs="Arial"/>
          <w:sz w:val="24"/>
          <w:szCs w:val="24"/>
          <w:lang w:val="en-GB"/>
        </w:rPr>
        <w:t xml:space="preserve"> model </w:t>
      </w:r>
      <w:r w:rsidR="000B755C">
        <w:rPr>
          <w:rFonts w:ascii="Arial" w:hAnsi="Arial" w:cs="Arial"/>
          <w:sz w:val="24"/>
          <w:szCs w:val="24"/>
          <w:lang w:val="en-GB"/>
        </w:rPr>
        <w:t xml:space="preserve">can be </w:t>
      </w:r>
      <w:r w:rsidR="001E4931">
        <w:rPr>
          <w:rFonts w:ascii="Arial" w:hAnsi="Arial" w:cs="Arial"/>
          <w:sz w:val="24"/>
          <w:szCs w:val="24"/>
          <w:lang w:val="en-GB"/>
        </w:rPr>
        <w:t xml:space="preserve">possibly </w:t>
      </w:r>
      <w:r w:rsidR="000B755C">
        <w:rPr>
          <w:rFonts w:ascii="Arial" w:hAnsi="Arial" w:cs="Arial"/>
          <w:sz w:val="24"/>
          <w:szCs w:val="24"/>
          <w:lang w:val="en-GB"/>
        </w:rPr>
        <w:t xml:space="preserve">designed </w:t>
      </w:r>
      <w:r w:rsidR="00967521">
        <w:rPr>
          <w:rFonts w:ascii="Arial" w:hAnsi="Arial" w:cs="Arial"/>
          <w:sz w:val="24"/>
          <w:szCs w:val="24"/>
          <w:lang w:val="en-GB"/>
        </w:rPr>
        <w:t xml:space="preserve">to check the quality of the collected data </w:t>
      </w:r>
      <w:r w:rsidR="00E04ABB">
        <w:rPr>
          <w:rFonts w:ascii="Arial" w:hAnsi="Arial" w:cs="Arial"/>
          <w:sz w:val="24"/>
          <w:szCs w:val="24"/>
          <w:lang w:val="en-GB"/>
        </w:rPr>
        <w:t xml:space="preserve">by </w:t>
      </w:r>
      <w:r w:rsidR="00805DDA">
        <w:rPr>
          <w:rFonts w:ascii="Arial" w:hAnsi="Arial" w:cs="Arial"/>
          <w:sz w:val="24"/>
          <w:szCs w:val="24"/>
          <w:lang w:val="en-GB"/>
        </w:rPr>
        <w:t xml:space="preserve">identifying </w:t>
      </w:r>
      <w:r w:rsidR="00967521">
        <w:rPr>
          <w:rFonts w:ascii="Arial" w:hAnsi="Arial" w:cs="Arial"/>
          <w:sz w:val="24"/>
          <w:szCs w:val="24"/>
          <w:lang w:val="en-GB"/>
        </w:rPr>
        <w:t xml:space="preserve">the </w:t>
      </w:r>
      <w:r w:rsidR="009358C5">
        <w:rPr>
          <w:rFonts w:ascii="Arial" w:hAnsi="Arial" w:cs="Arial"/>
          <w:sz w:val="24"/>
          <w:szCs w:val="24"/>
          <w:lang w:val="en-GB"/>
        </w:rPr>
        <w:t>suspicious</w:t>
      </w:r>
      <w:r w:rsidR="00967521">
        <w:rPr>
          <w:rFonts w:ascii="Arial" w:hAnsi="Arial" w:cs="Arial"/>
          <w:sz w:val="24"/>
          <w:szCs w:val="24"/>
          <w:lang w:val="en-GB"/>
        </w:rPr>
        <w:t xml:space="preserve"> questionnaires</w:t>
      </w:r>
      <w:r w:rsidR="000B755C">
        <w:rPr>
          <w:rFonts w:ascii="Arial" w:hAnsi="Arial" w:cs="Arial"/>
          <w:sz w:val="24"/>
          <w:szCs w:val="24"/>
          <w:lang w:val="en-GB"/>
        </w:rPr>
        <w:t xml:space="preserve"> automatically</w:t>
      </w:r>
      <w:r w:rsidR="00AA29F1">
        <w:rPr>
          <w:rFonts w:ascii="Arial" w:hAnsi="Arial" w:cs="Arial"/>
          <w:sz w:val="24"/>
          <w:szCs w:val="24"/>
          <w:lang w:val="en-GB"/>
        </w:rPr>
        <w:t xml:space="preserve"> in future census operations.</w:t>
      </w:r>
    </w:p>
    <w:p w:rsidR="00891EBE" w:rsidRDefault="00891EBE">
      <w:pPr>
        <w:rPr>
          <w:rFonts w:ascii="Arial" w:hAnsi="Arial" w:cs="Arial"/>
          <w:sz w:val="24"/>
          <w:szCs w:val="24"/>
          <w:lang w:val="en-GB"/>
        </w:rPr>
      </w:pPr>
      <w:r>
        <w:rPr>
          <w:rFonts w:ascii="Arial" w:hAnsi="Arial" w:cs="Arial"/>
          <w:sz w:val="24"/>
          <w:szCs w:val="24"/>
          <w:lang w:val="en-GB"/>
        </w:rPr>
        <w:br w:type="page"/>
      </w:r>
    </w:p>
    <w:p w:rsidR="006229CF" w:rsidRPr="004D5E27" w:rsidRDefault="006229CF" w:rsidP="007F6A83">
      <w:pPr>
        <w:pStyle w:val="Akapitzlist"/>
        <w:numPr>
          <w:ilvl w:val="0"/>
          <w:numId w:val="2"/>
        </w:numPr>
        <w:spacing w:before="360" w:after="0" w:line="360" w:lineRule="auto"/>
        <w:jc w:val="both"/>
        <w:rPr>
          <w:rFonts w:ascii="Arial" w:hAnsi="Arial" w:cs="Arial"/>
          <w:b/>
          <w:sz w:val="24"/>
          <w:szCs w:val="24"/>
          <w:lang w:val="en-GB"/>
        </w:rPr>
      </w:pPr>
      <w:r w:rsidRPr="004D5E27">
        <w:rPr>
          <w:rFonts w:ascii="Arial" w:hAnsi="Arial" w:cs="Arial"/>
          <w:b/>
          <w:sz w:val="24"/>
          <w:szCs w:val="24"/>
          <w:lang w:val="en-GB"/>
        </w:rPr>
        <w:lastRenderedPageBreak/>
        <w:t>References</w:t>
      </w:r>
    </w:p>
    <w:p w:rsidR="006229CF" w:rsidRPr="006229CF" w:rsidRDefault="00164BD3" w:rsidP="006229CF">
      <w:pPr>
        <w:rPr>
          <w:rFonts w:ascii="Arial" w:hAnsi="Arial" w:cs="Arial"/>
          <w:sz w:val="24"/>
          <w:szCs w:val="24"/>
          <w:lang w:val="en-GB"/>
        </w:rPr>
      </w:pPr>
      <w:r>
        <w:rPr>
          <w:rFonts w:ascii="Arial" w:hAnsi="Arial" w:cs="Arial"/>
          <w:sz w:val="24"/>
          <w:szCs w:val="24"/>
          <w:lang w:val="en-GB"/>
        </w:rPr>
        <w:t>UNSTATS</w:t>
      </w:r>
      <w:r w:rsidR="006229CF" w:rsidRPr="006229CF">
        <w:rPr>
          <w:rFonts w:ascii="Arial" w:hAnsi="Arial" w:cs="Arial"/>
          <w:sz w:val="24"/>
          <w:szCs w:val="24"/>
          <w:lang w:val="en-GB"/>
        </w:rPr>
        <w:t xml:space="preserve">, </w:t>
      </w:r>
      <w:r w:rsidR="004D5E27">
        <w:rPr>
          <w:rFonts w:ascii="Arial" w:hAnsi="Arial" w:cs="Arial"/>
          <w:sz w:val="24"/>
          <w:szCs w:val="24"/>
          <w:lang w:val="en-GB"/>
        </w:rPr>
        <w:t>(</w:t>
      </w:r>
      <w:r w:rsidR="006229CF" w:rsidRPr="006229CF">
        <w:rPr>
          <w:rFonts w:ascii="Arial" w:hAnsi="Arial" w:cs="Arial"/>
          <w:sz w:val="24"/>
          <w:szCs w:val="24"/>
          <w:lang w:val="en-GB"/>
        </w:rPr>
        <w:t>201</w:t>
      </w:r>
      <w:r>
        <w:rPr>
          <w:rFonts w:ascii="Arial" w:hAnsi="Arial" w:cs="Arial"/>
          <w:sz w:val="24"/>
          <w:szCs w:val="24"/>
          <w:lang w:val="en-GB"/>
        </w:rPr>
        <w:t>7</w:t>
      </w:r>
      <w:r w:rsidR="004D5E27">
        <w:rPr>
          <w:rFonts w:ascii="Arial" w:hAnsi="Arial" w:cs="Arial"/>
          <w:sz w:val="24"/>
          <w:szCs w:val="24"/>
          <w:lang w:val="en-GB"/>
        </w:rPr>
        <w:t>)</w:t>
      </w:r>
      <w:r w:rsidR="006229CF" w:rsidRPr="006229CF">
        <w:rPr>
          <w:rFonts w:ascii="Arial" w:hAnsi="Arial" w:cs="Arial"/>
          <w:sz w:val="24"/>
          <w:szCs w:val="24"/>
          <w:lang w:val="en-GB"/>
        </w:rPr>
        <w:t>. Principles and Recommendations for Population and Housing Censuses: Revision 3 (Statistical papers). United Nations. pp 66</w:t>
      </w:r>
    </w:p>
    <w:p w:rsidR="006229CF" w:rsidRDefault="006229CF" w:rsidP="006229CF">
      <w:pPr>
        <w:rPr>
          <w:rFonts w:ascii="Arial" w:hAnsi="Arial" w:cs="Arial"/>
          <w:sz w:val="24"/>
          <w:szCs w:val="24"/>
          <w:lang w:val="en-GB"/>
        </w:rPr>
      </w:pPr>
      <w:r w:rsidRPr="006229CF">
        <w:rPr>
          <w:rFonts w:ascii="Arial" w:hAnsi="Arial" w:cs="Arial"/>
          <w:sz w:val="24"/>
          <w:szCs w:val="24"/>
          <w:lang w:val="en-GB"/>
        </w:rPr>
        <w:t>Couper,Mick P. (2017). Birth and Diffusion of the Concept of Paradata (in Japanese – Translated by W. Matsumoto). Advances in Social Research, 18, 14-26.</w:t>
      </w:r>
    </w:p>
    <w:p w:rsidR="006229CF" w:rsidRPr="006229CF" w:rsidRDefault="006229CF" w:rsidP="006229CF">
      <w:pPr>
        <w:rPr>
          <w:rFonts w:ascii="Arial" w:hAnsi="Arial" w:cs="Arial"/>
          <w:sz w:val="24"/>
          <w:szCs w:val="24"/>
          <w:lang w:val="en-GB"/>
        </w:rPr>
      </w:pPr>
      <w:r w:rsidRPr="006229CF">
        <w:rPr>
          <w:rFonts w:ascii="Arial" w:hAnsi="Arial" w:cs="Arial"/>
          <w:sz w:val="24"/>
          <w:szCs w:val="24"/>
          <w:lang w:val="en-GB"/>
        </w:rPr>
        <w:t>Kreuter, F., Couper, M., Lyberg, L., (2010). The use of paradata to monitor and manage survey data collection. pp 285-287</w:t>
      </w:r>
    </w:p>
    <w:p w:rsidR="006229CF" w:rsidRPr="00EC5F5A" w:rsidRDefault="006229CF" w:rsidP="006229CF">
      <w:pPr>
        <w:rPr>
          <w:rFonts w:ascii="Arial" w:hAnsi="Arial" w:cs="Arial"/>
          <w:sz w:val="24"/>
          <w:szCs w:val="24"/>
          <w:lang w:val="en-GB"/>
        </w:rPr>
      </w:pPr>
      <w:r w:rsidRPr="006229CF">
        <w:rPr>
          <w:rFonts w:ascii="Arial" w:hAnsi="Arial" w:cs="Arial"/>
          <w:sz w:val="24"/>
          <w:szCs w:val="24"/>
          <w:lang w:val="en-GB"/>
        </w:rPr>
        <w:t>Nicolaas, G. (2011). Survey Paradata: A Review. National Centre for Social Research (NatCen), January 2011. Accessed 10 May 2018. Available at: &lt;http://eprints.ncrm.ac.uk/1719/1/Nicolaas_review_paper_jan11.pdf&gt;</w:t>
      </w:r>
    </w:p>
    <w:sectPr w:rsidR="006229CF" w:rsidRPr="00EC5F5A" w:rsidSect="0023623C">
      <w:headerReference w:type="even" r:id="rId13"/>
      <w:headerReference w:type="default" r:id="rId14"/>
      <w:footerReference w:type="default" r:id="rId15"/>
      <w:headerReference w:type="first" r:id="rId16"/>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A5D" w:rsidRDefault="00A30A5D" w:rsidP="00E82B25">
      <w:pPr>
        <w:spacing w:after="0" w:line="240" w:lineRule="auto"/>
      </w:pPr>
      <w:r>
        <w:separator/>
      </w:r>
    </w:p>
  </w:endnote>
  <w:endnote w:type="continuationSeparator" w:id="0">
    <w:p w:rsidR="00A30A5D" w:rsidRDefault="00A30A5D"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436665"/>
      <w:docPartObj>
        <w:docPartGallery w:val="Page Numbers (Bottom of Page)"/>
        <w:docPartUnique/>
      </w:docPartObj>
    </w:sdtPr>
    <w:sdtEndPr>
      <w:rPr>
        <w:rFonts w:ascii="Arial" w:hAnsi="Arial" w:cs="Arial"/>
        <w:sz w:val="24"/>
        <w:szCs w:val="24"/>
      </w:rPr>
    </w:sdtEndPr>
    <w:sdtContent>
      <w:p w:rsidR="00EE4927" w:rsidRPr="009378F5" w:rsidRDefault="00EE4927" w:rsidP="0035694D">
        <w:pPr>
          <w:pStyle w:val="Stopka"/>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895118">
          <w:rPr>
            <w:rFonts w:ascii="Arial" w:hAnsi="Arial" w:cs="Arial"/>
            <w:noProof/>
            <w:sz w:val="24"/>
            <w:szCs w:val="24"/>
          </w:rPr>
          <w:t>1</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A5D" w:rsidRDefault="00A30A5D" w:rsidP="00E82B25">
      <w:pPr>
        <w:spacing w:after="0" w:line="240" w:lineRule="auto"/>
      </w:pPr>
      <w:r>
        <w:separator/>
      </w:r>
    </w:p>
  </w:footnote>
  <w:footnote w:type="continuationSeparator" w:id="0">
    <w:p w:rsidR="00A30A5D" w:rsidRDefault="00A30A5D" w:rsidP="00E82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927" w:rsidRDefault="00A30A5D">
    <w:pPr>
      <w:pStyle w:val="Nagwek"/>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927" w:rsidRDefault="00A30A5D">
    <w:pPr>
      <w:pStyle w:val="Nagwek"/>
    </w:pPr>
    <w:r>
      <w:rPr>
        <w:noProof/>
        <w:lang w:eastAsia="pl-PL"/>
      </w:rPr>
      <w:pict w14:anchorId="06770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927" w:rsidRDefault="00A30A5D">
    <w:pPr>
      <w:pStyle w:val="Nagwek"/>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123AC"/>
    <w:multiLevelType w:val="hybridMultilevel"/>
    <w:tmpl w:val="6DB8BC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F4D2B1E"/>
    <w:multiLevelType w:val="hybridMultilevel"/>
    <w:tmpl w:val="6D0E3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76247FA"/>
    <w:multiLevelType w:val="hybridMultilevel"/>
    <w:tmpl w:val="C804E4C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010E1"/>
    <w:rsid w:val="00017702"/>
    <w:rsid w:val="00026CD3"/>
    <w:rsid w:val="00047C24"/>
    <w:rsid w:val="00050E3A"/>
    <w:rsid w:val="00051313"/>
    <w:rsid w:val="00066ECB"/>
    <w:rsid w:val="00070925"/>
    <w:rsid w:val="000730FC"/>
    <w:rsid w:val="0007704A"/>
    <w:rsid w:val="000957CC"/>
    <w:rsid w:val="000B2BDF"/>
    <w:rsid w:val="000B755C"/>
    <w:rsid w:val="000C2463"/>
    <w:rsid w:val="000C6472"/>
    <w:rsid w:val="000D705A"/>
    <w:rsid w:val="000F02EE"/>
    <w:rsid w:val="000F337F"/>
    <w:rsid w:val="001312D1"/>
    <w:rsid w:val="00133E07"/>
    <w:rsid w:val="00142A8D"/>
    <w:rsid w:val="0015095C"/>
    <w:rsid w:val="00157DAD"/>
    <w:rsid w:val="00160406"/>
    <w:rsid w:val="00164BD3"/>
    <w:rsid w:val="0016743D"/>
    <w:rsid w:val="0017241E"/>
    <w:rsid w:val="00182357"/>
    <w:rsid w:val="00185286"/>
    <w:rsid w:val="0019765E"/>
    <w:rsid w:val="001E3304"/>
    <w:rsid w:val="001E43DC"/>
    <w:rsid w:val="001E4931"/>
    <w:rsid w:val="002145FD"/>
    <w:rsid w:val="002209D9"/>
    <w:rsid w:val="00221F17"/>
    <w:rsid w:val="00225EC3"/>
    <w:rsid w:val="00234927"/>
    <w:rsid w:val="0023623C"/>
    <w:rsid w:val="00242620"/>
    <w:rsid w:val="00280642"/>
    <w:rsid w:val="00281418"/>
    <w:rsid w:val="0028150C"/>
    <w:rsid w:val="00281752"/>
    <w:rsid w:val="00282B53"/>
    <w:rsid w:val="00293580"/>
    <w:rsid w:val="002B6D33"/>
    <w:rsid w:val="002C128A"/>
    <w:rsid w:val="002C212B"/>
    <w:rsid w:val="002F7DEF"/>
    <w:rsid w:val="002F7E7A"/>
    <w:rsid w:val="003131D5"/>
    <w:rsid w:val="00317386"/>
    <w:rsid w:val="0032375A"/>
    <w:rsid w:val="00336294"/>
    <w:rsid w:val="00336E21"/>
    <w:rsid w:val="0034788E"/>
    <w:rsid w:val="0035694D"/>
    <w:rsid w:val="0035733F"/>
    <w:rsid w:val="00362815"/>
    <w:rsid w:val="00370269"/>
    <w:rsid w:val="003844B2"/>
    <w:rsid w:val="003A1D16"/>
    <w:rsid w:val="003A50AD"/>
    <w:rsid w:val="003C68CE"/>
    <w:rsid w:val="003C7B35"/>
    <w:rsid w:val="00406ED9"/>
    <w:rsid w:val="004150F5"/>
    <w:rsid w:val="004472C8"/>
    <w:rsid w:val="004740F1"/>
    <w:rsid w:val="00493026"/>
    <w:rsid w:val="004971F4"/>
    <w:rsid w:val="004A12A7"/>
    <w:rsid w:val="004A1A99"/>
    <w:rsid w:val="004B39C1"/>
    <w:rsid w:val="004B6729"/>
    <w:rsid w:val="004C5048"/>
    <w:rsid w:val="004D518D"/>
    <w:rsid w:val="004D5E27"/>
    <w:rsid w:val="004F04B4"/>
    <w:rsid w:val="00511B86"/>
    <w:rsid w:val="005215E8"/>
    <w:rsid w:val="00530FD6"/>
    <w:rsid w:val="00554F0D"/>
    <w:rsid w:val="00566C86"/>
    <w:rsid w:val="005812C5"/>
    <w:rsid w:val="005A1632"/>
    <w:rsid w:val="005A1F57"/>
    <w:rsid w:val="005B6847"/>
    <w:rsid w:val="005B6971"/>
    <w:rsid w:val="005F4817"/>
    <w:rsid w:val="005F6AFA"/>
    <w:rsid w:val="006052BF"/>
    <w:rsid w:val="006229CF"/>
    <w:rsid w:val="00653D6C"/>
    <w:rsid w:val="0066261E"/>
    <w:rsid w:val="00662D5F"/>
    <w:rsid w:val="00666728"/>
    <w:rsid w:val="006674B1"/>
    <w:rsid w:val="00667788"/>
    <w:rsid w:val="0067091A"/>
    <w:rsid w:val="0069009D"/>
    <w:rsid w:val="00697934"/>
    <w:rsid w:val="006B5A4A"/>
    <w:rsid w:val="006C0E78"/>
    <w:rsid w:val="006C45A2"/>
    <w:rsid w:val="006C5879"/>
    <w:rsid w:val="006D5820"/>
    <w:rsid w:val="007016C1"/>
    <w:rsid w:val="007500BF"/>
    <w:rsid w:val="007730C4"/>
    <w:rsid w:val="00776C97"/>
    <w:rsid w:val="00790D5A"/>
    <w:rsid w:val="007A0D19"/>
    <w:rsid w:val="007D1C8B"/>
    <w:rsid w:val="007D4BAB"/>
    <w:rsid w:val="007E5ECC"/>
    <w:rsid w:val="007E6D8C"/>
    <w:rsid w:val="00805DDA"/>
    <w:rsid w:val="0082373C"/>
    <w:rsid w:val="00861324"/>
    <w:rsid w:val="00867B2C"/>
    <w:rsid w:val="00873330"/>
    <w:rsid w:val="00875234"/>
    <w:rsid w:val="00883326"/>
    <w:rsid w:val="00887DEF"/>
    <w:rsid w:val="00891EBE"/>
    <w:rsid w:val="008923EE"/>
    <w:rsid w:val="00895118"/>
    <w:rsid w:val="008A5A09"/>
    <w:rsid w:val="008A71D2"/>
    <w:rsid w:val="008B0935"/>
    <w:rsid w:val="008C33E0"/>
    <w:rsid w:val="008C6CB5"/>
    <w:rsid w:val="008D56E1"/>
    <w:rsid w:val="008D6094"/>
    <w:rsid w:val="00902A7F"/>
    <w:rsid w:val="00912F10"/>
    <w:rsid w:val="00930F93"/>
    <w:rsid w:val="009358C5"/>
    <w:rsid w:val="009378F5"/>
    <w:rsid w:val="00967521"/>
    <w:rsid w:val="00973B8D"/>
    <w:rsid w:val="0097408D"/>
    <w:rsid w:val="00974115"/>
    <w:rsid w:val="009A0AF7"/>
    <w:rsid w:val="009B3696"/>
    <w:rsid w:val="009B668E"/>
    <w:rsid w:val="009D1871"/>
    <w:rsid w:val="009F3EF8"/>
    <w:rsid w:val="00A23816"/>
    <w:rsid w:val="00A30A5D"/>
    <w:rsid w:val="00A454B6"/>
    <w:rsid w:val="00A531F2"/>
    <w:rsid w:val="00A56D5E"/>
    <w:rsid w:val="00A6013E"/>
    <w:rsid w:val="00A7122E"/>
    <w:rsid w:val="00A84F3C"/>
    <w:rsid w:val="00A92A84"/>
    <w:rsid w:val="00AA29F1"/>
    <w:rsid w:val="00AC7B75"/>
    <w:rsid w:val="00AD1423"/>
    <w:rsid w:val="00AD3928"/>
    <w:rsid w:val="00AD4AEE"/>
    <w:rsid w:val="00AD776A"/>
    <w:rsid w:val="00B12578"/>
    <w:rsid w:val="00B261C5"/>
    <w:rsid w:val="00B3715A"/>
    <w:rsid w:val="00B45DB5"/>
    <w:rsid w:val="00B47197"/>
    <w:rsid w:val="00B47A62"/>
    <w:rsid w:val="00B72169"/>
    <w:rsid w:val="00B7360A"/>
    <w:rsid w:val="00B74218"/>
    <w:rsid w:val="00B74CE8"/>
    <w:rsid w:val="00B77A7F"/>
    <w:rsid w:val="00B86FC7"/>
    <w:rsid w:val="00B912C3"/>
    <w:rsid w:val="00BA1D43"/>
    <w:rsid w:val="00BB19AC"/>
    <w:rsid w:val="00BC26CE"/>
    <w:rsid w:val="00BE3866"/>
    <w:rsid w:val="00BE61A1"/>
    <w:rsid w:val="00BF4454"/>
    <w:rsid w:val="00BF6DBC"/>
    <w:rsid w:val="00C16E8E"/>
    <w:rsid w:val="00C261EA"/>
    <w:rsid w:val="00C40213"/>
    <w:rsid w:val="00C444A7"/>
    <w:rsid w:val="00C55909"/>
    <w:rsid w:val="00C726EA"/>
    <w:rsid w:val="00C74A1D"/>
    <w:rsid w:val="00CB2B44"/>
    <w:rsid w:val="00CB4074"/>
    <w:rsid w:val="00CC1C1D"/>
    <w:rsid w:val="00CF066F"/>
    <w:rsid w:val="00CF33AD"/>
    <w:rsid w:val="00CF656A"/>
    <w:rsid w:val="00D0258C"/>
    <w:rsid w:val="00D0270E"/>
    <w:rsid w:val="00D20550"/>
    <w:rsid w:val="00D3638C"/>
    <w:rsid w:val="00D36448"/>
    <w:rsid w:val="00D469A1"/>
    <w:rsid w:val="00D52194"/>
    <w:rsid w:val="00D61803"/>
    <w:rsid w:val="00D65C24"/>
    <w:rsid w:val="00DA1D38"/>
    <w:rsid w:val="00DA74F6"/>
    <w:rsid w:val="00DB13C8"/>
    <w:rsid w:val="00DD4526"/>
    <w:rsid w:val="00DD4977"/>
    <w:rsid w:val="00DE01B4"/>
    <w:rsid w:val="00DF1569"/>
    <w:rsid w:val="00DF27A8"/>
    <w:rsid w:val="00DF6CA8"/>
    <w:rsid w:val="00E02026"/>
    <w:rsid w:val="00E04ABB"/>
    <w:rsid w:val="00E175A8"/>
    <w:rsid w:val="00E261EB"/>
    <w:rsid w:val="00E7228E"/>
    <w:rsid w:val="00E800D6"/>
    <w:rsid w:val="00E82B25"/>
    <w:rsid w:val="00E92831"/>
    <w:rsid w:val="00E9313B"/>
    <w:rsid w:val="00EB7A63"/>
    <w:rsid w:val="00EC5F5A"/>
    <w:rsid w:val="00ED3CB8"/>
    <w:rsid w:val="00EE1A45"/>
    <w:rsid w:val="00EE4927"/>
    <w:rsid w:val="00EE4A70"/>
    <w:rsid w:val="00F031EC"/>
    <w:rsid w:val="00F12D14"/>
    <w:rsid w:val="00F151E7"/>
    <w:rsid w:val="00F23755"/>
    <w:rsid w:val="00F30C27"/>
    <w:rsid w:val="00F31FE4"/>
    <w:rsid w:val="00F35C00"/>
    <w:rsid w:val="00F51570"/>
    <w:rsid w:val="00F74EA2"/>
    <w:rsid w:val="00F8581F"/>
    <w:rsid w:val="00FB104C"/>
    <w:rsid w:val="00FC25AA"/>
    <w:rsid w:val="00FE36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47197"/>
    <w:pPr>
      <w:spacing w:after="0" w:line="240" w:lineRule="auto"/>
    </w:pPr>
  </w:style>
  <w:style w:type="paragraph" w:styleId="Tekstdymka">
    <w:name w:val="Balloon Text"/>
    <w:basedOn w:val="Normalny"/>
    <w:link w:val="TekstdymkaZnak"/>
    <w:uiPriority w:val="99"/>
    <w:semiHidden/>
    <w:unhideWhenUsed/>
    <w:rsid w:val="00B4719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47197"/>
    <w:rPr>
      <w:rFonts w:ascii="Segoe UI" w:hAnsi="Segoe UI" w:cs="Segoe UI"/>
      <w:sz w:val="18"/>
      <w:szCs w:val="18"/>
    </w:rPr>
  </w:style>
  <w:style w:type="paragraph" w:styleId="Nagwek">
    <w:name w:val="header"/>
    <w:basedOn w:val="Normalny"/>
    <w:link w:val="NagwekZnak"/>
    <w:uiPriority w:val="99"/>
    <w:unhideWhenUsed/>
    <w:rsid w:val="00E82B2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2B25"/>
  </w:style>
  <w:style w:type="paragraph" w:styleId="Stopka">
    <w:name w:val="footer"/>
    <w:basedOn w:val="Normalny"/>
    <w:link w:val="StopkaZnak"/>
    <w:uiPriority w:val="99"/>
    <w:unhideWhenUsed/>
    <w:rsid w:val="00E82B2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2B25"/>
  </w:style>
  <w:style w:type="character" w:styleId="Odwoaniedokomentarza">
    <w:name w:val="annotation reference"/>
    <w:basedOn w:val="Domylnaczcionkaakapitu"/>
    <w:uiPriority w:val="99"/>
    <w:semiHidden/>
    <w:unhideWhenUsed/>
    <w:rsid w:val="00697934"/>
    <w:rPr>
      <w:sz w:val="16"/>
      <w:szCs w:val="16"/>
    </w:rPr>
  </w:style>
  <w:style w:type="paragraph" w:styleId="Tekstkomentarza">
    <w:name w:val="annotation text"/>
    <w:basedOn w:val="Normalny"/>
    <w:link w:val="TekstkomentarzaZnak"/>
    <w:uiPriority w:val="99"/>
    <w:semiHidden/>
    <w:unhideWhenUsed/>
    <w:rsid w:val="006979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7934"/>
    <w:rPr>
      <w:sz w:val="20"/>
      <w:szCs w:val="20"/>
    </w:rPr>
  </w:style>
  <w:style w:type="paragraph" w:styleId="Tematkomentarza">
    <w:name w:val="annotation subject"/>
    <w:basedOn w:val="Tekstkomentarza"/>
    <w:next w:val="Tekstkomentarza"/>
    <w:link w:val="TematkomentarzaZnak"/>
    <w:uiPriority w:val="99"/>
    <w:semiHidden/>
    <w:unhideWhenUsed/>
    <w:rsid w:val="00697934"/>
    <w:rPr>
      <w:b/>
      <w:bCs/>
    </w:rPr>
  </w:style>
  <w:style w:type="character" w:customStyle="1" w:styleId="TematkomentarzaZnak">
    <w:name w:val="Temat komentarza Znak"/>
    <w:basedOn w:val="TekstkomentarzaZnak"/>
    <w:link w:val="Tematkomentarza"/>
    <w:uiPriority w:val="99"/>
    <w:semiHidden/>
    <w:rsid w:val="00697934"/>
    <w:rPr>
      <w:b/>
      <w:bCs/>
      <w:sz w:val="20"/>
      <w:szCs w:val="20"/>
    </w:rPr>
  </w:style>
  <w:style w:type="character" w:styleId="Hipercze">
    <w:name w:val="Hyperlink"/>
    <w:basedOn w:val="Domylnaczcionkaakapitu"/>
    <w:uiPriority w:val="99"/>
    <w:unhideWhenUsed/>
    <w:rsid w:val="00A454B6"/>
    <w:rPr>
      <w:color w:val="0563C1" w:themeColor="hyperlink"/>
      <w:u w:val="single"/>
    </w:rPr>
  </w:style>
  <w:style w:type="paragraph" w:styleId="Tekstprzypisudolnego">
    <w:name w:val="footnote text"/>
    <w:basedOn w:val="Normalny"/>
    <w:link w:val="TekstprzypisudolnegoZnak"/>
    <w:uiPriority w:val="99"/>
    <w:semiHidden/>
    <w:unhideWhenUsed/>
    <w:rsid w:val="00F30C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30C27"/>
    <w:rPr>
      <w:sz w:val="20"/>
      <w:szCs w:val="20"/>
    </w:rPr>
  </w:style>
  <w:style w:type="character" w:styleId="Odwoanieprzypisudolnego">
    <w:name w:val="footnote reference"/>
    <w:basedOn w:val="Domylnaczcionkaakapitu"/>
    <w:uiPriority w:val="99"/>
    <w:semiHidden/>
    <w:unhideWhenUsed/>
    <w:rsid w:val="00F30C27"/>
    <w:rPr>
      <w:vertAlign w:val="superscript"/>
    </w:rPr>
  </w:style>
  <w:style w:type="paragraph" w:styleId="Legenda">
    <w:name w:val="caption"/>
    <w:basedOn w:val="Normalny"/>
    <w:next w:val="Normalny"/>
    <w:uiPriority w:val="35"/>
    <w:unhideWhenUsed/>
    <w:qFormat/>
    <w:rsid w:val="00AD4AEE"/>
    <w:pPr>
      <w:spacing w:after="200" w:line="240" w:lineRule="auto"/>
    </w:pPr>
    <w:rPr>
      <w:i/>
      <w:iCs/>
      <w:color w:val="44546A" w:themeColor="text2"/>
      <w:sz w:val="18"/>
      <w:szCs w:val="18"/>
    </w:rPr>
  </w:style>
  <w:style w:type="paragraph" w:styleId="Poprawka">
    <w:name w:val="Revision"/>
    <w:hidden/>
    <w:uiPriority w:val="99"/>
    <w:semiHidden/>
    <w:rsid w:val="0034788E"/>
    <w:pPr>
      <w:spacing w:after="0" w:line="240" w:lineRule="auto"/>
    </w:pPr>
  </w:style>
  <w:style w:type="paragraph" w:styleId="Akapitzlist">
    <w:name w:val="List Paragraph"/>
    <w:basedOn w:val="Normalny"/>
    <w:uiPriority w:val="34"/>
    <w:qFormat/>
    <w:rsid w:val="00E020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972756606">
      <w:bodyDiv w:val="1"/>
      <w:marLeft w:val="0"/>
      <w:marRight w:val="0"/>
      <w:marTop w:val="0"/>
      <w:marBottom w:val="0"/>
      <w:divBdr>
        <w:top w:val="none" w:sz="0" w:space="0" w:color="auto"/>
        <w:left w:val="none" w:sz="0" w:space="0" w:color="auto"/>
        <w:bottom w:val="none" w:sz="0" w:space="0" w:color="auto"/>
        <w:right w:val="none" w:sz="0" w:space="0" w:color="auto"/>
      </w:divBdr>
    </w:div>
    <w:div w:id="999846473">
      <w:bodyDiv w:val="1"/>
      <w:marLeft w:val="0"/>
      <w:marRight w:val="0"/>
      <w:marTop w:val="0"/>
      <w:marBottom w:val="0"/>
      <w:divBdr>
        <w:top w:val="none" w:sz="0" w:space="0" w:color="auto"/>
        <w:left w:val="none" w:sz="0" w:space="0" w:color="auto"/>
        <w:bottom w:val="none" w:sz="0" w:space="0" w:color="auto"/>
        <w:right w:val="none" w:sz="0" w:space="0" w:color="auto"/>
      </w:divBdr>
    </w:div>
    <w:div w:id="1026903408">
      <w:bodyDiv w:val="1"/>
      <w:marLeft w:val="0"/>
      <w:marRight w:val="0"/>
      <w:marTop w:val="0"/>
      <w:marBottom w:val="0"/>
      <w:divBdr>
        <w:top w:val="none" w:sz="0" w:space="0" w:color="auto"/>
        <w:left w:val="none" w:sz="0" w:space="0" w:color="auto"/>
        <w:bottom w:val="none" w:sz="0" w:space="0" w:color="auto"/>
        <w:right w:val="none" w:sz="0" w:space="0" w:color="auto"/>
      </w:divBdr>
      <w:divsChild>
        <w:div w:id="1463231133">
          <w:marLeft w:val="0"/>
          <w:marRight w:val="0"/>
          <w:marTop w:val="0"/>
          <w:marBottom w:val="0"/>
          <w:divBdr>
            <w:top w:val="none" w:sz="0" w:space="0" w:color="auto"/>
            <w:left w:val="none" w:sz="0" w:space="0" w:color="auto"/>
            <w:bottom w:val="none" w:sz="0" w:space="0" w:color="auto"/>
            <w:right w:val="none" w:sz="0" w:space="0" w:color="auto"/>
          </w:divBdr>
          <w:divsChild>
            <w:div w:id="1204907702">
              <w:marLeft w:val="0"/>
              <w:marRight w:val="60"/>
              <w:marTop w:val="0"/>
              <w:marBottom w:val="0"/>
              <w:divBdr>
                <w:top w:val="none" w:sz="0" w:space="0" w:color="auto"/>
                <w:left w:val="none" w:sz="0" w:space="0" w:color="auto"/>
                <w:bottom w:val="none" w:sz="0" w:space="0" w:color="auto"/>
                <w:right w:val="none" w:sz="0" w:space="0" w:color="auto"/>
              </w:divBdr>
              <w:divsChild>
                <w:div w:id="518815238">
                  <w:marLeft w:val="0"/>
                  <w:marRight w:val="0"/>
                  <w:marTop w:val="0"/>
                  <w:marBottom w:val="120"/>
                  <w:divBdr>
                    <w:top w:val="single" w:sz="6" w:space="0" w:color="C0C0C0"/>
                    <w:left w:val="single" w:sz="6" w:space="0" w:color="D9D9D9"/>
                    <w:bottom w:val="single" w:sz="6" w:space="0" w:color="D9D9D9"/>
                    <w:right w:val="single" w:sz="6" w:space="0" w:color="D9D9D9"/>
                  </w:divBdr>
                  <w:divsChild>
                    <w:div w:id="1180238710">
                      <w:marLeft w:val="0"/>
                      <w:marRight w:val="0"/>
                      <w:marTop w:val="0"/>
                      <w:marBottom w:val="0"/>
                      <w:divBdr>
                        <w:top w:val="none" w:sz="0" w:space="0" w:color="auto"/>
                        <w:left w:val="none" w:sz="0" w:space="0" w:color="auto"/>
                        <w:bottom w:val="none" w:sz="0" w:space="0" w:color="auto"/>
                        <w:right w:val="none" w:sz="0" w:space="0" w:color="auto"/>
                      </w:divBdr>
                    </w:div>
                    <w:div w:id="11167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78308">
          <w:marLeft w:val="0"/>
          <w:marRight w:val="0"/>
          <w:marTop w:val="0"/>
          <w:marBottom w:val="0"/>
          <w:divBdr>
            <w:top w:val="none" w:sz="0" w:space="0" w:color="auto"/>
            <w:left w:val="none" w:sz="0" w:space="0" w:color="auto"/>
            <w:bottom w:val="none" w:sz="0" w:space="0" w:color="auto"/>
            <w:right w:val="none" w:sz="0" w:space="0" w:color="auto"/>
          </w:divBdr>
          <w:divsChild>
            <w:div w:id="633562234">
              <w:marLeft w:val="60"/>
              <w:marRight w:val="0"/>
              <w:marTop w:val="0"/>
              <w:marBottom w:val="0"/>
              <w:divBdr>
                <w:top w:val="none" w:sz="0" w:space="0" w:color="auto"/>
                <w:left w:val="none" w:sz="0" w:space="0" w:color="auto"/>
                <w:bottom w:val="none" w:sz="0" w:space="0" w:color="auto"/>
                <w:right w:val="none" w:sz="0" w:space="0" w:color="auto"/>
              </w:divBdr>
              <w:divsChild>
                <w:div w:id="1128353315">
                  <w:marLeft w:val="0"/>
                  <w:marRight w:val="0"/>
                  <w:marTop w:val="0"/>
                  <w:marBottom w:val="0"/>
                  <w:divBdr>
                    <w:top w:val="none" w:sz="0" w:space="0" w:color="auto"/>
                    <w:left w:val="none" w:sz="0" w:space="0" w:color="auto"/>
                    <w:bottom w:val="none" w:sz="0" w:space="0" w:color="auto"/>
                    <w:right w:val="none" w:sz="0" w:space="0" w:color="auto"/>
                  </w:divBdr>
                  <w:divsChild>
                    <w:div w:id="650909225">
                      <w:marLeft w:val="0"/>
                      <w:marRight w:val="0"/>
                      <w:marTop w:val="0"/>
                      <w:marBottom w:val="120"/>
                      <w:divBdr>
                        <w:top w:val="single" w:sz="6" w:space="0" w:color="F5F5F5"/>
                        <w:left w:val="single" w:sz="6" w:space="0" w:color="F5F5F5"/>
                        <w:bottom w:val="single" w:sz="6" w:space="0" w:color="F5F5F5"/>
                        <w:right w:val="single" w:sz="6" w:space="0" w:color="F5F5F5"/>
                      </w:divBdr>
                      <w:divsChild>
                        <w:div w:id="2046784825">
                          <w:marLeft w:val="0"/>
                          <w:marRight w:val="0"/>
                          <w:marTop w:val="0"/>
                          <w:marBottom w:val="0"/>
                          <w:divBdr>
                            <w:top w:val="none" w:sz="0" w:space="0" w:color="auto"/>
                            <w:left w:val="none" w:sz="0" w:space="0" w:color="auto"/>
                            <w:bottom w:val="none" w:sz="0" w:space="0" w:color="auto"/>
                            <w:right w:val="none" w:sz="0" w:space="0" w:color="auto"/>
                          </w:divBdr>
                          <w:divsChild>
                            <w:div w:id="18759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920FE-1D9E-4C54-80EB-45EC91AD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1631</Words>
  <Characters>9788</Characters>
  <Application>Microsoft Office Word</Application>
  <DocSecurity>0</DocSecurity>
  <Lines>81</Lines>
  <Paragraphs>22</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Cembruch-Nowakowski Mariusz</cp:lastModifiedBy>
  <cp:revision>2</cp:revision>
  <cp:lastPrinted>2018-02-22T12:09:00Z</cp:lastPrinted>
  <dcterms:created xsi:type="dcterms:W3CDTF">2018-05-23T06:45:00Z</dcterms:created>
  <dcterms:modified xsi:type="dcterms:W3CDTF">2018-05-23T06:45:00Z</dcterms:modified>
</cp:coreProperties>
</file>