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89" w:rsidRPr="00EC5F5A" w:rsidRDefault="00806789" w:rsidP="001E02BF">
      <w:pPr>
        <w:spacing w:before="480" w:after="480" w:line="360" w:lineRule="auto"/>
        <w:jc w:val="center"/>
        <w:rPr>
          <w:rFonts w:ascii="Arial" w:hAnsi="Arial" w:cs="Arial"/>
          <w:b/>
          <w:sz w:val="48"/>
          <w:szCs w:val="48"/>
          <w:lang w:val="en-GB"/>
        </w:rPr>
      </w:pPr>
      <w:r w:rsidRPr="00806789">
        <w:rPr>
          <w:rFonts w:ascii="Arial" w:hAnsi="Arial" w:cs="Arial"/>
          <w:b/>
          <w:sz w:val="48"/>
          <w:szCs w:val="48"/>
          <w:lang w:val="en-GB"/>
        </w:rPr>
        <w:t xml:space="preserve">Development of a </w:t>
      </w:r>
      <w:r w:rsidR="001E02BF">
        <w:rPr>
          <w:rFonts w:ascii="Arial" w:hAnsi="Arial" w:cs="Arial"/>
          <w:b/>
          <w:sz w:val="48"/>
          <w:szCs w:val="48"/>
          <w:lang w:val="en-GB"/>
        </w:rPr>
        <w:t>S</w:t>
      </w:r>
      <w:r w:rsidRPr="00806789">
        <w:rPr>
          <w:rFonts w:ascii="Arial" w:hAnsi="Arial" w:cs="Arial"/>
          <w:b/>
          <w:sz w:val="48"/>
          <w:szCs w:val="48"/>
          <w:lang w:val="en-GB"/>
        </w:rPr>
        <w:t>tatistical product portfolio tool</w:t>
      </w:r>
    </w:p>
    <w:p w:rsidR="00D0270E" w:rsidRPr="00806789" w:rsidRDefault="00806789" w:rsidP="00C726EA">
      <w:pPr>
        <w:spacing w:after="0" w:line="360" w:lineRule="auto"/>
        <w:jc w:val="both"/>
        <w:rPr>
          <w:rFonts w:ascii="Arial" w:hAnsi="Arial" w:cs="Arial"/>
          <w:sz w:val="24"/>
          <w:szCs w:val="24"/>
          <w:lang w:val="da-DK"/>
        </w:rPr>
      </w:pPr>
      <w:r w:rsidRPr="00806789">
        <w:rPr>
          <w:rFonts w:ascii="Arial" w:hAnsi="Arial" w:cs="Arial"/>
          <w:sz w:val="24"/>
          <w:szCs w:val="24"/>
          <w:lang w:val="da-DK"/>
        </w:rPr>
        <w:t>Rasmus Anker Kristiansen</w:t>
      </w:r>
      <w:r w:rsidR="000D705A" w:rsidRPr="00806789">
        <w:rPr>
          <w:rFonts w:ascii="Arial" w:hAnsi="Arial" w:cs="Arial"/>
          <w:sz w:val="24"/>
          <w:szCs w:val="24"/>
          <w:lang w:val="da-DK"/>
        </w:rPr>
        <w:t xml:space="preserve">, </w:t>
      </w:r>
      <w:r w:rsidRPr="00806789">
        <w:rPr>
          <w:rFonts w:ascii="Arial" w:hAnsi="Arial" w:cs="Arial"/>
          <w:sz w:val="24"/>
          <w:szCs w:val="24"/>
          <w:lang w:val="da-DK"/>
        </w:rPr>
        <w:t>Statistics Denmark</w:t>
      </w:r>
      <w:r w:rsidR="000D705A" w:rsidRPr="00806789">
        <w:rPr>
          <w:rFonts w:ascii="Arial" w:hAnsi="Arial" w:cs="Arial"/>
          <w:sz w:val="24"/>
          <w:szCs w:val="24"/>
          <w:lang w:val="da-DK"/>
        </w:rPr>
        <w:t xml:space="preserve">, </w:t>
      </w:r>
      <w:r w:rsidRPr="00806789">
        <w:rPr>
          <w:rFonts w:ascii="Arial" w:hAnsi="Arial" w:cs="Arial"/>
          <w:sz w:val="24"/>
          <w:szCs w:val="24"/>
          <w:lang w:val="da-DK"/>
        </w:rPr>
        <w:t>rkr@dst.dk</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806789" w:rsidRPr="00806789" w:rsidRDefault="00806789" w:rsidP="00806789">
      <w:pPr>
        <w:spacing w:before="240" w:after="0" w:line="360" w:lineRule="auto"/>
        <w:jc w:val="both"/>
        <w:rPr>
          <w:rFonts w:ascii="Arial" w:hAnsi="Arial" w:cs="Arial"/>
          <w:i/>
          <w:sz w:val="20"/>
          <w:szCs w:val="20"/>
          <w:lang w:val="en-GB"/>
        </w:rPr>
      </w:pPr>
      <w:r w:rsidRPr="00806789">
        <w:rPr>
          <w:rFonts w:ascii="Arial" w:hAnsi="Arial" w:cs="Arial"/>
          <w:i/>
          <w:sz w:val="20"/>
          <w:szCs w:val="20"/>
          <w:lang w:val="en-GB"/>
        </w:rPr>
        <w:t>A regularly asked question is; how many statistical products does Statistics Denmark produce? To answer this question, it is necessary to ask, what is a statistical product? One answer could be that a statistical product is a qualitative measurement of some phenomenon. A less philosophical answer could be that a statistical product, from Statistics Denmark that is, consists of a name, one or more tables in the StatBank, a quality report with documentation, a press release, a page on the website, a person responsible and an adminis</w:t>
      </w:r>
      <w:r w:rsidR="001D6198">
        <w:rPr>
          <w:rFonts w:ascii="Arial" w:hAnsi="Arial" w:cs="Arial"/>
          <w:i/>
          <w:sz w:val="20"/>
          <w:szCs w:val="20"/>
          <w:lang w:val="en-GB"/>
        </w:rPr>
        <w:t>trative placement in the organis</w:t>
      </w:r>
      <w:r w:rsidRPr="00806789">
        <w:rPr>
          <w:rFonts w:ascii="Arial" w:hAnsi="Arial" w:cs="Arial"/>
          <w:i/>
          <w:sz w:val="20"/>
          <w:szCs w:val="20"/>
          <w:lang w:val="en-GB"/>
        </w:rPr>
        <w:t>ation. Statistics Denmark is currently creating a complete product portfolio tool, which provides this overview of all our statistical products.</w:t>
      </w:r>
    </w:p>
    <w:p w:rsidR="00806789" w:rsidRPr="00806789" w:rsidRDefault="00806789" w:rsidP="00806789">
      <w:pPr>
        <w:spacing w:before="240" w:after="0" w:line="360" w:lineRule="auto"/>
        <w:jc w:val="both"/>
        <w:rPr>
          <w:rFonts w:ascii="Arial" w:hAnsi="Arial" w:cs="Arial"/>
          <w:i/>
          <w:sz w:val="20"/>
          <w:szCs w:val="20"/>
          <w:lang w:val="en-GB"/>
        </w:rPr>
      </w:pPr>
      <w:r w:rsidRPr="00806789">
        <w:rPr>
          <w:rFonts w:ascii="Arial" w:hAnsi="Arial" w:cs="Arial"/>
          <w:i/>
          <w:sz w:val="20"/>
          <w:szCs w:val="20"/>
          <w:lang w:val="en-GB"/>
        </w:rPr>
        <w:t>Statistics Denmark has in recent years been working systematically with coherent metadata, including adoption of the Single Integrated Metadata Structure (SIMS). The idea is write once, use everywhere, but this raises the question; use where? The portfolio tool links all information about a given statistical product, in terms of naming, allocation in the subject structure, across dissemination platforms and administrat</w:t>
      </w:r>
      <w:r w:rsidR="001D6198">
        <w:rPr>
          <w:rFonts w:ascii="Arial" w:hAnsi="Arial" w:cs="Arial"/>
          <w:i/>
          <w:sz w:val="20"/>
          <w:szCs w:val="20"/>
          <w:lang w:val="en-GB"/>
        </w:rPr>
        <w:t>ive placement within the organis</w:t>
      </w:r>
      <w:r w:rsidRPr="00806789">
        <w:rPr>
          <w:rFonts w:ascii="Arial" w:hAnsi="Arial" w:cs="Arial"/>
          <w:i/>
          <w:sz w:val="20"/>
          <w:szCs w:val="20"/>
          <w:lang w:val="en-GB"/>
        </w:rPr>
        <w:t>ation. The portfolio tool will retrieve real time information from existing administrative systems such as the metadata repository (Colectica), from different dissemination-, HR- and financial management systems and from the StatBank Application Programming Interface (API).</w:t>
      </w:r>
    </w:p>
    <w:p w:rsidR="00806789" w:rsidRDefault="00806789" w:rsidP="00806789">
      <w:pPr>
        <w:spacing w:before="240" w:after="0" w:line="360" w:lineRule="auto"/>
        <w:jc w:val="both"/>
        <w:rPr>
          <w:rFonts w:ascii="Arial" w:hAnsi="Arial" w:cs="Arial"/>
          <w:i/>
          <w:sz w:val="20"/>
          <w:szCs w:val="20"/>
          <w:lang w:val="en-GB"/>
        </w:rPr>
      </w:pPr>
      <w:r w:rsidRPr="00806789">
        <w:rPr>
          <w:rFonts w:ascii="Arial" w:hAnsi="Arial" w:cs="Arial"/>
          <w:i/>
          <w:sz w:val="20"/>
          <w:szCs w:val="20"/>
          <w:lang w:val="en-GB"/>
        </w:rPr>
        <w:t>There are multiple benefits and possibilities of such a tool. We get a better overview of our inventory, so it is cle</w:t>
      </w:r>
      <w:r w:rsidR="00354C0D">
        <w:rPr>
          <w:rFonts w:ascii="Arial" w:hAnsi="Arial" w:cs="Arial"/>
          <w:i/>
          <w:sz w:val="20"/>
          <w:szCs w:val="20"/>
          <w:lang w:val="en-GB"/>
        </w:rPr>
        <w:t>arer to ourselves and our users</w:t>
      </w:r>
      <w:r w:rsidRPr="00806789">
        <w:rPr>
          <w:rFonts w:ascii="Arial" w:hAnsi="Arial" w:cs="Arial"/>
          <w:i/>
          <w:sz w:val="20"/>
          <w:szCs w:val="20"/>
          <w:lang w:val="en-GB"/>
        </w:rPr>
        <w:t xml:space="preserve"> what we actually produce. We can raise credibility when what we say we do in the annual work plan, aligns with what we actually do. We ensure coherent and consistent naming of the individual statistics and we can improve our management accounting procedures with a more precise activity-based costing (ABC) in the production of our statistical products.</w:t>
      </w:r>
    </w:p>
    <w:p w:rsidR="00C726EA" w:rsidRPr="00EC5F5A" w:rsidRDefault="00C726EA" w:rsidP="00806789">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970370" w:rsidRPr="00970370">
        <w:rPr>
          <w:rFonts w:ascii="Arial" w:hAnsi="Arial" w:cs="Arial"/>
          <w:sz w:val="20"/>
          <w:szCs w:val="20"/>
          <w:lang w:val="en-GB"/>
        </w:rPr>
        <w:t>Product overview, Product portfolio, Coherent Metadata, Business Administration</w:t>
      </w:r>
    </w:p>
    <w:p w:rsidR="00806789" w:rsidRDefault="00806789">
      <w:pPr>
        <w:rPr>
          <w:rFonts w:ascii="Arial" w:hAnsi="Arial" w:cs="Arial"/>
          <w:b/>
          <w:sz w:val="24"/>
          <w:szCs w:val="24"/>
          <w:lang w:val="en-GB"/>
        </w:rPr>
      </w:pPr>
      <w:r>
        <w:rPr>
          <w:rFonts w:ascii="Arial" w:hAnsi="Arial" w:cs="Arial"/>
          <w:b/>
          <w:sz w:val="24"/>
          <w:szCs w:val="24"/>
          <w:lang w:val="en-GB"/>
        </w:rPr>
        <w:br w:type="page"/>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1. </w:t>
      </w:r>
      <w:r w:rsidR="00AA4FA1">
        <w:rPr>
          <w:rFonts w:ascii="Arial" w:hAnsi="Arial" w:cs="Arial"/>
          <w:b/>
          <w:sz w:val="24"/>
          <w:szCs w:val="24"/>
          <w:lang w:val="en-GB"/>
        </w:rPr>
        <w:t>Introduction</w:t>
      </w:r>
    </w:p>
    <w:p w:rsidR="00AA4FA1" w:rsidRPr="00E537C8" w:rsidRDefault="00AA4FA1" w:rsidP="003A1D16">
      <w:pPr>
        <w:spacing w:before="120" w:after="0" w:line="360" w:lineRule="auto"/>
        <w:jc w:val="both"/>
        <w:rPr>
          <w:rFonts w:ascii="Arial" w:hAnsi="Arial" w:cs="Arial"/>
          <w:sz w:val="24"/>
          <w:szCs w:val="24"/>
          <w:lang w:val="en-GB"/>
        </w:rPr>
      </w:pPr>
      <w:r w:rsidRPr="00E537C8">
        <w:rPr>
          <w:rFonts w:ascii="Arial" w:hAnsi="Arial" w:cs="Arial"/>
          <w:sz w:val="24"/>
          <w:szCs w:val="24"/>
          <w:lang w:val="en-GB"/>
        </w:rPr>
        <w:t xml:space="preserve">Imagine walking in to a supermarket looking for diapers, only to find out that diapers are </w:t>
      </w:r>
      <w:r w:rsidR="00237ADD" w:rsidRPr="00E537C8">
        <w:rPr>
          <w:rFonts w:ascii="Arial" w:hAnsi="Arial" w:cs="Arial"/>
          <w:sz w:val="24"/>
          <w:szCs w:val="24"/>
          <w:lang w:val="en-GB"/>
        </w:rPr>
        <w:t>located</w:t>
      </w:r>
      <w:r w:rsidRPr="00E537C8">
        <w:rPr>
          <w:rFonts w:ascii="Arial" w:hAnsi="Arial" w:cs="Arial"/>
          <w:sz w:val="24"/>
          <w:szCs w:val="24"/>
          <w:lang w:val="en-GB"/>
        </w:rPr>
        <w:t xml:space="preserve"> in the wine section. Meanwhile,</w:t>
      </w:r>
      <w:r w:rsidR="00CE57C2" w:rsidRPr="00E537C8">
        <w:rPr>
          <w:rFonts w:ascii="Arial" w:hAnsi="Arial" w:cs="Arial"/>
          <w:sz w:val="24"/>
          <w:szCs w:val="24"/>
          <w:lang w:val="en-GB"/>
        </w:rPr>
        <w:t xml:space="preserve"> the product information sheet </w:t>
      </w:r>
      <w:r w:rsidRPr="00E537C8">
        <w:rPr>
          <w:rFonts w:ascii="Arial" w:hAnsi="Arial" w:cs="Arial"/>
          <w:sz w:val="24"/>
          <w:szCs w:val="24"/>
          <w:lang w:val="en-GB"/>
        </w:rPr>
        <w:t xml:space="preserve">can be found and </w:t>
      </w:r>
      <w:r w:rsidR="00EE19E6" w:rsidRPr="00E537C8">
        <w:rPr>
          <w:rFonts w:ascii="Arial" w:hAnsi="Arial" w:cs="Arial"/>
          <w:sz w:val="24"/>
          <w:szCs w:val="24"/>
          <w:lang w:val="en-GB"/>
        </w:rPr>
        <w:t>read</w:t>
      </w:r>
      <w:r w:rsidRPr="00E537C8">
        <w:rPr>
          <w:rFonts w:ascii="Arial" w:hAnsi="Arial" w:cs="Arial"/>
          <w:sz w:val="24"/>
          <w:szCs w:val="24"/>
          <w:lang w:val="en-GB"/>
        </w:rPr>
        <w:t xml:space="preserve"> </w:t>
      </w:r>
      <w:r w:rsidR="00EE19E6" w:rsidRPr="00E537C8">
        <w:rPr>
          <w:rFonts w:ascii="Arial" w:hAnsi="Arial" w:cs="Arial"/>
          <w:sz w:val="24"/>
          <w:szCs w:val="24"/>
          <w:lang w:val="en-GB"/>
        </w:rPr>
        <w:t xml:space="preserve">in the </w:t>
      </w:r>
      <w:r w:rsidRPr="00E537C8">
        <w:rPr>
          <w:rFonts w:ascii="Arial" w:hAnsi="Arial" w:cs="Arial"/>
          <w:sz w:val="24"/>
          <w:szCs w:val="24"/>
          <w:lang w:val="en-GB"/>
        </w:rPr>
        <w:t>bread</w:t>
      </w:r>
      <w:r w:rsidR="00EE19E6" w:rsidRPr="00E537C8">
        <w:rPr>
          <w:rFonts w:ascii="Arial" w:hAnsi="Arial" w:cs="Arial"/>
          <w:sz w:val="24"/>
          <w:szCs w:val="24"/>
          <w:lang w:val="en-GB"/>
        </w:rPr>
        <w:t xml:space="preserve"> section</w:t>
      </w:r>
      <w:r w:rsidR="00CE57C2" w:rsidRPr="00E537C8">
        <w:rPr>
          <w:rFonts w:ascii="Arial" w:hAnsi="Arial" w:cs="Arial"/>
          <w:sz w:val="24"/>
          <w:szCs w:val="24"/>
          <w:lang w:val="en-GB"/>
        </w:rPr>
        <w:t>,</w:t>
      </w:r>
      <w:r w:rsidR="00C11326" w:rsidRPr="00E537C8">
        <w:rPr>
          <w:rFonts w:ascii="Arial" w:hAnsi="Arial" w:cs="Arial"/>
          <w:sz w:val="24"/>
          <w:szCs w:val="24"/>
          <w:lang w:val="en-GB"/>
        </w:rPr>
        <w:t xml:space="preserve"> under the </w:t>
      </w:r>
      <w:r w:rsidR="004A7EC2" w:rsidRPr="00E537C8">
        <w:rPr>
          <w:rFonts w:ascii="Arial" w:hAnsi="Arial" w:cs="Arial"/>
          <w:sz w:val="24"/>
          <w:szCs w:val="24"/>
          <w:lang w:val="en-GB"/>
        </w:rPr>
        <w:t>title</w:t>
      </w:r>
      <w:r w:rsidR="00C11326" w:rsidRPr="00E537C8">
        <w:rPr>
          <w:rFonts w:ascii="Arial" w:hAnsi="Arial" w:cs="Arial"/>
          <w:sz w:val="24"/>
          <w:szCs w:val="24"/>
          <w:lang w:val="en-GB"/>
        </w:rPr>
        <w:t xml:space="preserve"> ‘baby toilets’, </w:t>
      </w:r>
      <w:r w:rsidR="00CE57C2" w:rsidRPr="00E537C8">
        <w:rPr>
          <w:rFonts w:ascii="Arial" w:hAnsi="Arial" w:cs="Arial"/>
          <w:sz w:val="24"/>
          <w:szCs w:val="24"/>
          <w:lang w:val="en-GB"/>
        </w:rPr>
        <w:t>which</w:t>
      </w:r>
      <w:r w:rsidR="00C11326" w:rsidRPr="00E537C8">
        <w:rPr>
          <w:rFonts w:ascii="Arial" w:hAnsi="Arial" w:cs="Arial"/>
          <w:sz w:val="24"/>
          <w:szCs w:val="24"/>
          <w:lang w:val="en-GB"/>
        </w:rPr>
        <w:t xml:space="preserve"> – </w:t>
      </w:r>
      <w:r w:rsidRPr="00E537C8">
        <w:rPr>
          <w:rFonts w:ascii="Arial" w:hAnsi="Arial" w:cs="Arial"/>
          <w:sz w:val="24"/>
          <w:szCs w:val="24"/>
          <w:lang w:val="en-GB"/>
        </w:rPr>
        <w:t>by the way</w:t>
      </w:r>
      <w:r w:rsidR="00CE57C2" w:rsidRPr="00E537C8">
        <w:rPr>
          <w:rFonts w:ascii="Arial" w:hAnsi="Arial" w:cs="Arial"/>
          <w:sz w:val="24"/>
          <w:szCs w:val="24"/>
          <w:lang w:val="en-GB"/>
        </w:rPr>
        <w:t xml:space="preserve"> –</w:t>
      </w:r>
      <w:r w:rsidRPr="00E537C8">
        <w:rPr>
          <w:rFonts w:ascii="Arial" w:hAnsi="Arial" w:cs="Arial"/>
          <w:sz w:val="24"/>
          <w:szCs w:val="24"/>
          <w:lang w:val="en-GB"/>
        </w:rPr>
        <w:t xml:space="preserve"> describes the content of a carton of milk. </w:t>
      </w:r>
      <w:r w:rsidR="00145B66">
        <w:rPr>
          <w:rFonts w:ascii="Arial" w:hAnsi="Arial" w:cs="Arial"/>
          <w:sz w:val="24"/>
          <w:szCs w:val="24"/>
          <w:lang w:val="en-GB"/>
        </w:rPr>
        <w:t xml:space="preserve">Moreover, what about the price? </w:t>
      </w:r>
      <w:r w:rsidRPr="00E537C8">
        <w:rPr>
          <w:rFonts w:ascii="Arial" w:hAnsi="Arial" w:cs="Arial"/>
          <w:sz w:val="24"/>
          <w:szCs w:val="24"/>
          <w:lang w:val="en-GB"/>
        </w:rPr>
        <w:t xml:space="preserve">As a </w:t>
      </w:r>
      <w:r w:rsidR="00237ADD" w:rsidRPr="00E537C8">
        <w:rPr>
          <w:rFonts w:ascii="Arial" w:hAnsi="Arial" w:cs="Arial"/>
          <w:sz w:val="24"/>
          <w:szCs w:val="24"/>
          <w:lang w:val="en-GB"/>
        </w:rPr>
        <w:t>consumer,</w:t>
      </w:r>
      <w:r w:rsidRPr="00E537C8">
        <w:rPr>
          <w:rFonts w:ascii="Arial" w:hAnsi="Arial" w:cs="Arial"/>
          <w:sz w:val="24"/>
          <w:szCs w:val="24"/>
          <w:lang w:val="en-GB"/>
        </w:rPr>
        <w:t xml:space="preserve"> shopping for groceries </w:t>
      </w:r>
      <w:r w:rsidR="00CE57C2" w:rsidRPr="00E537C8">
        <w:rPr>
          <w:rFonts w:ascii="Arial" w:hAnsi="Arial" w:cs="Arial"/>
          <w:sz w:val="24"/>
          <w:szCs w:val="24"/>
          <w:lang w:val="en-GB"/>
        </w:rPr>
        <w:t>could</w:t>
      </w:r>
      <w:r w:rsidRPr="00E537C8">
        <w:rPr>
          <w:rFonts w:ascii="Arial" w:hAnsi="Arial" w:cs="Arial"/>
          <w:sz w:val="24"/>
          <w:szCs w:val="24"/>
          <w:lang w:val="en-GB"/>
        </w:rPr>
        <w:t xml:space="preserve"> take forever.</w:t>
      </w:r>
      <w:r w:rsidR="00EE19E6" w:rsidRPr="00E537C8">
        <w:rPr>
          <w:rFonts w:ascii="Arial" w:hAnsi="Arial" w:cs="Arial"/>
          <w:sz w:val="24"/>
          <w:szCs w:val="24"/>
          <w:lang w:val="en-GB"/>
        </w:rPr>
        <w:t xml:space="preserve"> T</w:t>
      </w:r>
      <w:r w:rsidR="002944DC" w:rsidRPr="00E537C8">
        <w:rPr>
          <w:rFonts w:ascii="Arial" w:hAnsi="Arial" w:cs="Arial"/>
          <w:sz w:val="24"/>
          <w:szCs w:val="24"/>
          <w:lang w:val="en-GB"/>
        </w:rPr>
        <w:t>h</w:t>
      </w:r>
      <w:r w:rsidR="00237ADD" w:rsidRPr="00E537C8">
        <w:rPr>
          <w:rFonts w:ascii="Arial" w:hAnsi="Arial" w:cs="Arial"/>
          <w:sz w:val="24"/>
          <w:szCs w:val="24"/>
          <w:lang w:val="en-GB"/>
        </w:rPr>
        <w:t>e</w:t>
      </w:r>
      <w:r w:rsidR="00EE19E6" w:rsidRPr="00E537C8">
        <w:rPr>
          <w:rFonts w:ascii="Arial" w:hAnsi="Arial" w:cs="Arial"/>
          <w:sz w:val="24"/>
          <w:szCs w:val="24"/>
          <w:lang w:val="en-GB"/>
        </w:rPr>
        <w:t xml:space="preserve"> example</w:t>
      </w:r>
      <w:r w:rsidR="002944DC" w:rsidRPr="00E537C8">
        <w:rPr>
          <w:rFonts w:ascii="Arial" w:hAnsi="Arial" w:cs="Arial"/>
          <w:sz w:val="24"/>
          <w:szCs w:val="24"/>
          <w:lang w:val="en-GB"/>
        </w:rPr>
        <w:t xml:space="preserve"> </w:t>
      </w:r>
      <w:r w:rsidR="00EE19E6" w:rsidRPr="00E537C8">
        <w:rPr>
          <w:rFonts w:ascii="Arial" w:hAnsi="Arial" w:cs="Arial"/>
          <w:sz w:val="24"/>
          <w:szCs w:val="24"/>
          <w:lang w:val="en-GB"/>
        </w:rPr>
        <w:t xml:space="preserve">is </w:t>
      </w:r>
      <w:r w:rsidR="00C11326" w:rsidRPr="00E537C8">
        <w:rPr>
          <w:rFonts w:ascii="Arial" w:hAnsi="Arial" w:cs="Arial"/>
          <w:sz w:val="24"/>
          <w:szCs w:val="24"/>
          <w:lang w:val="en-GB"/>
        </w:rPr>
        <w:t xml:space="preserve">obviously </w:t>
      </w:r>
      <w:r w:rsidR="00EE19E6" w:rsidRPr="00E537C8">
        <w:rPr>
          <w:rFonts w:ascii="Arial" w:hAnsi="Arial" w:cs="Arial"/>
          <w:sz w:val="24"/>
          <w:szCs w:val="24"/>
          <w:lang w:val="en-GB"/>
        </w:rPr>
        <w:t xml:space="preserve">rather extreme, but it </w:t>
      </w:r>
      <w:r w:rsidR="00C11326" w:rsidRPr="00E537C8">
        <w:rPr>
          <w:rFonts w:ascii="Arial" w:hAnsi="Arial" w:cs="Arial"/>
          <w:sz w:val="24"/>
          <w:szCs w:val="24"/>
          <w:lang w:val="en-GB"/>
        </w:rPr>
        <w:t xml:space="preserve">does </w:t>
      </w:r>
      <w:r w:rsidR="00EE19E6" w:rsidRPr="00E537C8">
        <w:rPr>
          <w:rFonts w:ascii="Arial" w:hAnsi="Arial" w:cs="Arial"/>
          <w:sz w:val="24"/>
          <w:szCs w:val="24"/>
          <w:lang w:val="en-GB"/>
        </w:rPr>
        <w:t xml:space="preserve">serve </w:t>
      </w:r>
      <w:r w:rsidR="005A4F81" w:rsidRPr="00E537C8">
        <w:rPr>
          <w:rFonts w:ascii="Arial" w:hAnsi="Arial" w:cs="Arial"/>
          <w:sz w:val="24"/>
          <w:szCs w:val="24"/>
          <w:lang w:val="en-GB"/>
        </w:rPr>
        <w:t>a valid</w:t>
      </w:r>
      <w:r w:rsidR="00C11326" w:rsidRPr="00E537C8">
        <w:rPr>
          <w:rFonts w:ascii="Arial" w:hAnsi="Arial" w:cs="Arial"/>
          <w:sz w:val="24"/>
          <w:szCs w:val="24"/>
          <w:lang w:val="en-GB"/>
        </w:rPr>
        <w:t xml:space="preserve"> point</w:t>
      </w:r>
      <w:r w:rsidR="006E026E">
        <w:rPr>
          <w:rFonts w:ascii="Arial" w:hAnsi="Arial" w:cs="Arial"/>
          <w:sz w:val="24"/>
          <w:szCs w:val="24"/>
          <w:lang w:val="en-GB"/>
        </w:rPr>
        <w:t xml:space="preserve"> if translated to official statistics</w:t>
      </w:r>
      <w:r w:rsidR="00EE19E6" w:rsidRPr="00E537C8">
        <w:rPr>
          <w:rFonts w:ascii="Arial" w:hAnsi="Arial" w:cs="Arial"/>
          <w:sz w:val="24"/>
          <w:szCs w:val="24"/>
          <w:lang w:val="en-GB"/>
        </w:rPr>
        <w:t>.</w:t>
      </w:r>
    </w:p>
    <w:p w:rsidR="00350033" w:rsidRPr="00350033" w:rsidRDefault="00350033" w:rsidP="00350033">
      <w:pPr>
        <w:spacing w:before="360" w:after="0" w:line="360" w:lineRule="auto"/>
        <w:jc w:val="both"/>
        <w:rPr>
          <w:rFonts w:ascii="Arial" w:hAnsi="Arial" w:cs="Arial"/>
          <w:i/>
          <w:sz w:val="24"/>
          <w:szCs w:val="24"/>
          <w:lang w:val="en-GB"/>
        </w:rPr>
      </w:pPr>
      <w:r>
        <w:rPr>
          <w:rFonts w:ascii="Arial" w:hAnsi="Arial" w:cs="Arial"/>
          <w:i/>
          <w:sz w:val="24"/>
          <w:szCs w:val="24"/>
          <w:lang w:val="en-GB"/>
        </w:rPr>
        <w:t>1.1</w:t>
      </w:r>
      <w:r w:rsidRPr="00EC5F5A">
        <w:rPr>
          <w:rFonts w:ascii="Arial" w:hAnsi="Arial" w:cs="Arial"/>
          <w:i/>
          <w:sz w:val="24"/>
          <w:szCs w:val="24"/>
          <w:lang w:val="en-GB"/>
        </w:rPr>
        <w:t xml:space="preserve">. </w:t>
      </w:r>
      <w:r>
        <w:rPr>
          <w:rFonts w:ascii="Arial" w:hAnsi="Arial" w:cs="Arial"/>
          <w:i/>
          <w:sz w:val="24"/>
          <w:szCs w:val="24"/>
          <w:lang w:val="en-GB"/>
        </w:rPr>
        <w:t>Statistical products in Statistics Denmark</w:t>
      </w:r>
    </w:p>
    <w:p w:rsidR="00F25EC9" w:rsidRPr="00E537C8" w:rsidRDefault="00350033" w:rsidP="00350033">
      <w:pPr>
        <w:spacing w:before="120" w:after="0" w:line="360" w:lineRule="auto"/>
        <w:jc w:val="both"/>
        <w:rPr>
          <w:rFonts w:ascii="Arial" w:hAnsi="Arial" w:cs="Arial"/>
          <w:sz w:val="24"/>
          <w:szCs w:val="24"/>
          <w:lang w:val="en-GB"/>
        </w:rPr>
      </w:pPr>
      <w:r w:rsidRPr="00E537C8">
        <w:rPr>
          <w:rFonts w:ascii="Arial" w:hAnsi="Arial" w:cs="Arial"/>
          <w:sz w:val="24"/>
          <w:szCs w:val="24"/>
          <w:lang w:val="en-GB"/>
        </w:rPr>
        <w:t>In essence, a statistic is an estimated value of some phenomenon, obtained through an aggregation of observed data. National Statistical Institutions (NSI</w:t>
      </w:r>
      <w:r w:rsidR="005A4F81" w:rsidRPr="00E537C8">
        <w:rPr>
          <w:rFonts w:ascii="Arial" w:hAnsi="Arial" w:cs="Arial"/>
          <w:sz w:val="24"/>
          <w:szCs w:val="24"/>
          <w:lang w:val="en-GB"/>
        </w:rPr>
        <w:t>s</w:t>
      </w:r>
      <w:r w:rsidRPr="00E537C8">
        <w:rPr>
          <w:rFonts w:ascii="Arial" w:hAnsi="Arial" w:cs="Arial"/>
          <w:sz w:val="24"/>
          <w:szCs w:val="24"/>
          <w:lang w:val="en-GB"/>
        </w:rPr>
        <w:t>) l</w:t>
      </w:r>
      <w:r w:rsidR="001D6198">
        <w:rPr>
          <w:rFonts w:ascii="Arial" w:hAnsi="Arial" w:cs="Arial"/>
          <w:sz w:val="24"/>
          <w:szCs w:val="24"/>
          <w:lang w:val="en-GB"/>
        </w:rPr>
        <w:t>ike Statistics Denmark specialis</w:t>
      </w:r>
      <w:r w:rsidRPr="00E537C8">
        <w:rPr>
          <w:rFonts w:ascii="Arial" w:hAnsi="Arial" w:cs="Arial"/>
          <w:sz w:val="24"/>
          <w:szCs w:val="24"/>
          <w:lang w:val="en-GB"/>
        </w:rPr>
        <w:t xml:space="preserve">e in producing </w:t>
      </w:r>
      <w:r w:rsidR="005F0CAF" w:rsidRPr="00E537C8">
        <w:rPr>
          <w:rFonts w:ascii="Arial" w:hAnsi="Arial" w:cs="Arial"/>
          <w:sz w:val="24"/>
          <w:szCs w:val="24"/>
          <w:lang w:val="en-GB"/>
        </w:rPr>
        <w:t>statistics</w:t>
      </w:r>
      <w:r w:rsidR="00D64E3A" w:rsidRPr="00E537C8">
        <w:rPr>
          <w:rFonts w:ascii="Arial" w:hAnsi="Arial" w:cs="Arial"/>
          <w:sz w:val="24"/>
          <w:szCs w:val="24"/>
          <w:lang w:val="en-GB"/>
        </w:rPr>
        <w:t>.</w:t>
      </w:r>
    </w:p>
    <w:p w:rsidR="00D64E3A" w:rsidRPr="00E537C8" w:rsidRDefault="00F82F9B" w:rsidP="00D64E3A">
      <w:pPr>
        <w:spacing w:before="120" w:after="0" w:line="360" w:lineRule="auto"/>
        <w:jc w:val="both"/>
        <w:rPr>
          <w:rFonts w:ascii="Arial" w:hAnsi="Arial" w:cs="Arial"/>
          <w:sz w:val="24"/>
          <w:szCs w:val="24"/>
          <w:lang w:val="en-GB"/>
        </w:rPr>
      </w:pPr>
      <w:r w:rsidRPr="00E537C8">
        <w:rPr>
          <w:rFonts w:ascii="Arial" w:hAnsi="Arial" w:cs="Arial"/>
          <w:sz w:val="24"/>
          <w:szCs w:val="24"/>
          <w:lang w:val="en-GB"/>
        </w:rPr>
        <w:t xml:space="preserve">Today, there are 200-and-something </w:t>
      </w:r>
      <w:r w:rsidR="00D64E3A" w:rsidRPr="00E537C8">
        <w:rPr>
          <w:rFonts w:ascii="Arial" w:hAnsi="Arial" w:cs="Arial"/>
          <w:sz w:val="24"/>
          <w:szCs w:val="24"/>
          <w:lang w:val="en-GB"/>
        </w:rPr>
        <w:t xml:space="preserve">statistical products coming out of Statistics Denmark. The exact number is hard to come by, partly for </w:t>
      </w:r>
      <w:r w:rsidR="001D6198">
        <w:rPr>
          <w:rFonts w:ascii="Arial" w:hAnsi="Arial" w:cs="Arial"/>
          <w:sz w:val="24"/>
          <w:szCs w:val="24"/>
          <w:lang w:val="en-GB"/>
        </w:rPr>
        <w:t>organis</w:t>
      </w:r>
      <w:r w:rsidR="004A7EC2" w:rsidRPr="00E537C8">
        <w:rPr>
          <w:rFonts w:ascii="Arial" w:hAnsi="Arial" w:cs="Arial"/>
          <w:sz w:val="24"/>
          <w:szCs w:val="24"/>
          <w:lang w:val="en-GB"/>
        </w:rPr>
        <w:t xml:space="preserve">ational </w:t>
      </w:r>
      <w:r w:rsidR="00D64E3A" w:rsidRPr="00E537C8">
        <w:rPr>
          <w:rFonts w:ascii="Arial" w:hAnsi="Arial" w:cs="Arial"/>
          <w:sz w:val="24"/>
          <w:szCs w:val="24"/>
          <w:lang w:val="en-GB"/>
        </w:rPr>
        <w:t xml:space="preserve">reasons and partly because of a somewhat large variety in the definition of what a statistical product actually is. </w:t>
      </w:r>
      <w:r w:rsidR="004A7EC2" w:rsidRPr="00E537C8">
        <w:rPr>
          <w:rFonts w:ascii="Arial" w:hAnsi="Arial" w:cs="Arial"/>
          <w:sz w:val="24"/>
          <w:szCs w:val="24"/>
          <w:lang w:val="en-GB"/>
        </w:rPr>
        <w:t>Some statistical product</w:t>
      </w:r>
      <w:r w:rsidR="005F0CAF" w:rsidRPr="00E537C8">
        <w:rPr>
          <w:rFonts w:ascii="Arial" w:hAnsi="Arial" w:cs="Arial"/>
          <w:sz w:val="24"/>
          <w:szCs w:val="24"/>
          <w:lang w:val="en-GB"/>
        </w:rPr>
        <w:t>s</w:t>
      </w:r>
      <w:r w:rsidR="004A7EC2" w:rsidRPr="00E537C8">
        <w:rPr>
          <w:rFonts w:ascii="Arial" w:hAnsi="Arial" w:cs="Arial"/>
          <w:sz w:val="24"/>
          <w:szCs w:val="24"/>
          <w:lang w:val="en-GB"/>
        </w:rPr>
        <w:t xml:space="preserve"> </w:t>
      </w:r>
      <w:r w:rsidR="005F0CAF" w:rsidRPr="00E537C8">
        <w:rPr>
          <w:rFonts w:ascii="Arial" w:hAnsi="Arial" w:cs="Arial"/>
          <w:sz w:val="24"/>
          <w:szCs w:val="24"/>
          <w:lang w:val="en-GB"/>
        </w:rPr>
        <w:t>rely</w:t>
      </w:r>
      <w:r w:rsidR="004A7EC2" w:rsidRPr="00E537C8">
        <w:rPr>
          <w:rFonts w:ascii="Arial" w:hAnsi="Arial" w:cs="Arial"/>
          <w:sz w:val="24"/>
          <w:szCs w:val="24"/>
          <w:lang w:val="en-GB"/>
        </w:rPr>
        <w:t xml:space="preserve"> on many </w:t>
      </w:r>
      <w:r w:rsidR="00B86F8C" w:rsidRPr="00E537C8">
        <w:rPr>
          <w:rFonts w:ascii="Arial" w:hAnsi="Arial" w:cs="Arial"/>
          <w:sz w:val="24"/>
          <w:szCs w:val="24"/>
          <w:lang w:val="en-GB"/>
        </w:rPr>
        <w:t>data collection sources – like the National Accounts</w:t>
      </w:r>
      <w:r w:rsidR="00237ADD" w:rsidRPr="00E537C8">
        <w:rPr>
          <w:rFonts w:ascii="Arial" w:hAnsi="Arial" w:cs="Arial"/>
          <w:sz w:val="24"/>
          <w:szCs w:val="24"/>
          <w:lang w:val="en-GB"/>
        </w:rPr>
        <w:t>.</w:t>
      </w:r>
      <w:r w:rsidR="00B86F8C" w:rsidRPr="00E537C8">
        <w:rPr>
          <w:rFonts w:ascii="Arial" w:hAnsi="Arial" w:cs="Arial"/>
          <w:sz w:val="24"/>
          <w:szCs w:val="24"/>
          <w:lang w:val="en-GB"/>
        </w:rPr>
        <w:t xml:space="preserve"> </w:t>
      </w:r>
      <w:r w:rsidR="00237ADD" w:rsidRPr="00E537C8">
        <w:rPr>
          <w:rFonts w:ascii="Arial" w:hAnsi="Arial" w:cs="Arial"/>
          <w:sz w:val="24"/>
          <w:szCs w:val="24"/>
          <w:lang w:val="en-GB"/>
        </w:rPr>
        <w:t xml:space="preserve">In other </w:t>
      </w:r>
      <w:r w:rsidR="005F0CAF" w:rsidRPr="00E537C8">
        <w:rPr>
          <w:rFonts w:ascii="Arial" w:hAnsi="Arial" w:cs="Arial"/>
          <w:sz w:val="24"/>
          <w:szCs w:val="24"/>
          <w:lang w:val="en-GB"/>
        </w:rPr>
        <w:t xml:space="preserve">cases, one </w:t>
      </w:r>
      <w:r w:rsidR="001C4124" w:rsidRPr="00E537C8">
        <w:rPr>
          <w:rFonts w:ascii="Arial" w:hAnsi="Arial" w:cs="Arial"/>
          <w:sz w:val="24"/>
          <w:szCs w:val="24"/>
          <w:lang w:val="en-GB"/>
        </w:rPr>
        <w:t xml:space="preserve">data </w:t>
      </w:r>
      <w:r w:rsidR="00B86F8C" w:rsidRPr="00E537C8">
        <w:rPr>
          <w:rFonts w:ascii="Arial" w:hAnsi="Arial" w:cs="Arial"/>
          <w:sz w:val="24"/>
          <w:szCs w:val="24"/>
          <w:lang w:val="en-GB"/>
        </w:rPr>
        <w:t xml:space="preserve">collection </w:t>
      </w:r>
      <w:r w:rsidR="00237ADD" w:rsidRPr="00E537C8">
        <w:rPr>
          <w:rFonts w:ascii="Arial" w:hAnsi="Arial" w:cs="Arial"/>
          <w:sz w:val="24"/>
          <w:szCs w:val="24"/>
          <w:lang w:val="en-GB"/>
        </w:rPr>
        <w:t>source</w:t>
      </w:r>
      <w:r w:rsidR="001C4124" w:rsidRPr="00E537C8">
        <w:rPr>
          <w:rFonts w:ascii="Arial" w:hAnsi="Arial" w:cs="Arial"/>
          <w:sz w:val="24"/>
          <w:szCs w:val="24"/>
          <w:lang w:val="en-GB"/>
        </w:rPr>
        <w:t xml:space="preserve"> can be </w:t>
      </w:r>
      <w:r w:rsidR="00237ADD" w:rsidRPr="00E537C8">
        <w:rPr>
          <w:rFonts w:ascii="Arial" w:hAnsi="Arial" w:cs="Arial"/>
          <w:sz w:val="24"/>
          <w:szCs w:val="24"/>
          <w:lang w:val="en-GB"/>
        </w:rPr>
        <w:t>converted</w:t>
      </w:r>
      <w:r w:rsidR="001C4124" w:rsidRPr="00E537C8">
        <w:rPr>
          <w:rFonts w:ascii="Arial" w:hAnsi="Arial" w:cs="Arial"/>
          <w:sz w:val="24"/>
          <w:szCs w:val="24"/>
          <w:lang w:val="en-GB"/>
        </w:rPr>
        <w:t xml:space="preserve"> into several types of output</w:t>
      </w:r>
      <w:r w:rsidR="00B86F8C" w:rsidRPr="00E537C8">
        <w:rPr>
          <w:rFonts w:ascii="Arial" w:hAnsi="Arial" w:cs="Arial"/>
          <w:sz w:val="24"/>
          <w:szCs w:val="24"/>
          <w:lang w:val="en-GB"/>
        </w:rPr>
        <w:t xml:space="preserve"> – like the agricultural census</w:t>
      </w:r>
      <w:r w:rsidR="001C4124" w:rsidRPr="00E537C8">
        <w:rPr>
          <w:rFonts w:ascii="Arial" w:hAnsi="Arial" w:cs="Arial"/>
          <w:sz w:val="24"/>
          <w:szCs w:val="24"/>
          <w:lang w:val="en-GB"/>
        </w:rPr>
        <w:t>.</w:t>
      </w:r>
    </w:p>
    <w:p w:rsidR="00D64E3A" w:rsidRPr="00E537C8" w:rsidRDefault="004A0C97" w:rsidP="00350033">
      <w:pPr>
        <w:spacing w:before="120" w:after="0" w:line="360" w:lineRule="auto"/>
        <w:jc w:val="both"/>
        <w:rPr>
          <w:rFonts w:ascii="Arial" w:hAnsi="Arial" w:cs="Arial"/>
          <w:sz w:val="24"/>
          <w:szCs w:val="24"/>
          <w:lang w:val="en-GB"/>
        </w:rPr>
      </w:pPr>
      <w:r w:rsidRPr="00E537C8">
        <w:rPr>
          <w:rFonts w:ascii="Arial" w:hAnsi="Arial" w:cs="Arial"/>
          <w:sz w:val="24"/>
          <w:szCs w:val="24"/>
          <w:lang w:val="en-GB"/>
        </w:rPr>
        <w:t>From an output perspective</w:t>
      </w:r>
      <w:r w:rsidR="00182B07" w:rsidRPr="00E537C8">
        <w:rPr>
          <w:rFonts w:ascii="Arial" w:hAnsi="Arial" w:cs="Arial"/>
          <w:sz w:val="24"/>
          <w:szCs w:val="24"/>
          <w:lang w:val="en-GB"/>
        </w:rPr>
        <w:t>,</w:t>
      </w:r>
      <w:r w:rsidR="00C1660C" w:rsidRPr="00E537C8">
        <w:rPr>
          <w:rFonts w:ascii="Arial" w:hAnsi="Arial" w:cs="Arial"/>
          <w:sz w:val="24"/>
          <w:szCs w:val="24"/>
          <w:lang w:val="en-GB"/>
        </w:rPr>
        <w:t xml:space="preserve"> a statistical product </w:t>
      </w:r>
      <w:r w:rsidR="005A4F81" w:rsidRPr="00E537C8">
        <w:rPr>
          <w:rFonts w:ascii="Arial" w:hAnsi="Arial" w:cs="Arial"/>
          <w:sz w:val="24"/>
          <w:szCs w:val="24"/>
          <w:lang w:val="en-GB"/>
        </w:rPr>
        <w:t xml:space="preserve">from Statistics Denmark </w:t>
      </w:r>
      <w:r w:rsidR="00873443" w:rsidRPr="00E537C8">
        <w:rPr>
          <w:rFonts w:ascii="Arial" w:hAnsi="Arial" w:cs="Arial"/>
          <w:sz w:val="24"/>
          <w:szCs w:val="24"/>
          <w:lang w:val="en-GB"/>
        </w:rPr>
        <w:t>can be</w:t>
      </w:r>
      <w:r w:rsidR="00182B07" w:rsidRPr="00E537C8">
        <w:rPr>
          <w:rFonts w:ascii="Arial" w:hAnsi="Arial" w:cs="Arial"/>
          <w:sz w:val="24"/>
          <w:szCs w:val="24"/>
          <w:lang w:val="en-GB"/>
        </w:rPr>
        <w:t xml:space="preserve"> identified by a </w:t>
      </w:r>
      <w:r w:rsidR="00B86801" w:rsidRPr="00E537C8">
        <w:rPr>
          <w:rFonts w:ascii="Arial" w:hAnsi="Arial" w:cs="Arial"/>
          <w:sz w:val="24"/>
          <w:szCs w:val="24"/>
          <w:lang w:val="en-GB"/>
        </w:rPr>
        <w:t>recurring</w:t>
      </w:r>
      <w:r w:rsidR="00182B07" w:rsidRPr="00E537C8">
        <w:rPr>
          <w:rFonts w:ascii="Arial" w:hAnsi="Arial" w:cs="Arial"/>
          <w:sz w:val="24"/>
          <w:szCs w:val="24"/>
          <w:lang w:val="en-GB"/>
        </w:rPr>
        <w:t xml:space="preserve"> title, co</w:t>
      </w:r>
      <w:r w:rsidR="005A4F81" w:rsidRPr="00E537C8">
        <w:rPr>
          <w:rFonts w:ascii="Arial" w:hAnsi="Arial" w:cs="Arial"/>
          <w:sz w:val="24"/>
          <w:szCs w:val="24"/>
          <w:lang w:val="en-GB"/>
        </w:rPr>
        <w:t>ntains one or more tables in the</w:t>
      </w:r>
      <w:r w:rsidR="00182B07" w:rsidRPr="00E537C8">
        <w:rPr>
          <w:rFonts w:ascii="Arial" w:hAnsi="Arial" w:cs="Arial"/>
          <w:sz w:val="24"/>
          <w:szCs w:val="24"/>
          <w:lang w:val="en-GB"/>
        </w:rPr>
        <w:t xml:space="preserve"> StatBank</w:t>
      </w:r>
      <w:r w:rsidR="00B86801" w:rsidRPr="00E537C8">
        <w:rPr>
          <w:rFonts w:ascii="Arial" w:hAnsi="Arial" w:cs="Arial"/>
          <w:sz w:val="24"/>
          <w:szCs w:val="24"/>
          <w:lang w:val="en-GB"/>
        </w:rPr>
        <w:t xml:space="preserve"> under a given topic</w:t>
      </w:r>
      <w:r w:rsidR="00182B07" w:rsidRPr="00E537C8">
        <w:rPr>
          <w:rFonts w:ascii="Arial" w:hAnsi="Arial" w:cs="Arial"/>
          <w:sz w:val="24"/>
          <w:szCs w:val="24"/>
          <w:lang w:val="en-GB"/>
        </w:rPr>
        <w:t xml:space="preserve">, is documented in a quality report, </w:t>
      </w:r>
      <w:r w:rsidR="005A4F81" w:rsidRPr="00E537C8">
        <w:rPr>
          <w:rFonts w:ascii="Arial" w:hAnsi="Arial" w:cs="Arial"/>
          <w:sz w:val="24"/>
          <w:szCs w:val="24"/>
          <w:lang w:val="en-GB"/>
        </w:rPr>
        <w:t xml:space="preserve">in some cases </w:t>
      </w:r>
      <w:r w:rsidR="00D633B6" w:rsidRPr="00E537C8">
        <w:rPr>
          <w:rFonts w:ascii="Arial" w:hAnsi="Arial" w:cs="Arial"/>
          <w:sz w:val="24"/>
          <w:szCs w:val="24"/>
          <w:lang w:val="en-GB"/>
        </w:rPr>
        <w:t xml:space="preserve">has its results published in a press release and </w:t>
      </w:r>
      <w:r w:rsidR="00182B07" w:rsidRPr="00E537C8">
        <w:rPr>
          <w:rFonts w:ascii="Arial" w:hAnsi="Arial" w:cs="Arial"/>
          <w:sz w:val="24"/>
          <w:szCs w:val="24"/>
          <w:lang w:val="en-GB"/>
        </w:rPr>
        <w:t>has its own sub-pa</w:t>
      </w:r>
      <w:r w:rsidRPr="00E537C8">
        <w:rPr>
          <w:rFonts w:ascii="Arial" w:hAnsi="Arial" w:cs="Arial"/>
          <w:sz w:val="24"/>
          <w:szCs w:val="24"/>
          <w:lang w:val="en-GB"/>
        </w:rPr>
        <w:t xml:space="preserve">ge on the website </w:t>
      </w:r>
      <w:r w:rsidR="005A4F81" w:rsidRPr="00E537C8">
        <w:rPr>
          <w:rFonts w:ascii="Arial" w:hAnsi="Arial" w:cs="Arial"/>
          <w:sz w:val="24"/>
          <w:szCs w:val="24"/>
          <w:lang w:val="en-GB"/>
        </w:rPr>
        <w:t>collecting</w:t>
      </w:r>
      <w:r w:rsidR="00D633B6" w:rsidRPr="00E537C8">
        <w:rPr>
          <w:rFonts w:ascii="Arial" w:hAnsi="Arial" w:cs="Arial"/>
          <w:sz w:val="24"/>
          <w:szCs w:val="24"/>
          <w:lang w:val="en-GB"/>
        </w:rPr>
        <w:t xml:space="preserve"> </w:t>
      </w:r>
      <w:r w:rsidR="00D740B1" w:rsidRPr="00E537C8">
        <w:rPr>
          <w:rFonts w:ascii="Arial" w:hAnsi="Arial" w:cs="Arial"/>
          <w:sz w:val="24"/>
          <w:szCs w:val="24"/>
          <w:lang w:val="en-GB"/>
        </w:rPr>
        <w:t xml:space="preserve">all </w:t>
      </w:r>
      <w:r w:rsidR="005A4F81" w:rsidRPr="00E537C8">
        <w:rPr>
          <w:rFonts w:ascii="Arial" w:hAnsi="Arial" w:cs="Arial"/>
          <w:sz w:val="24"/>
          <w:szCs w:val="24"/>
          <w:lang w:val="en-GB"/>
        </w:rPr>
        <w:t xml:space="preserve">this </w:t>
      </w:r>
      <w:r w:rsidR="00D633B6" w:rsidRPr="00E537C8">
        <w:rPr>
          <w:rFonts w:ascii="Arial" w:hAnsi="Arial" w:cs="Arial"/>
          <w:sz w:val="24"/>
          <w:szCs w:val="24"/>
          <w:lang w:val="en-GB"/>
        </w:rPr>
        <w:t>information</w:t>
      </w:r>
      <w:r w:rsidR="00182B07" w:rsidRPr="00E537C8">
        <w:rPr>
          <w:rFonts w:ascii="Arial" w:hAnsi="Arial" w:cs="Arial"/>
          <w:sz w:val="24"/>
          <w:szCs w:val="24"/>
          <w:lang w:val="en-GB"/>
        </w:rPr>
        <w:t>.</w:t>
      </w:r>
      <w:r w:rsidR="006F29AA" w:rsidRPr="00E537C8">
        <w:rPr>
          <w:rFonts w:ascii="Arial" w:hAnsi="Arial" w:cs="Arial"/>
          <w:sz w:val="24"/>
          <w:szCs w:val="24"/>
          <w:lang w:val="en-GB"/>
        </w:rPr>
        <w:t xml:space="preserve"> </w:t>
      </w:r>
      <w:r w:rsidR="00D64E3A" w:rsidRPr="00E537C8">
        <w:rPr>
          <w:rFonts w:ascii="Arial" w:hAnsi="Arial" w:cs="Arial"/>
          <w:sz w:val="24"/>
          <w:szCs w:val="24"/>
          <w:lang w:val="en-GB"/>
        </w:rPr>
        <w:t>Internationally well-known examples of a statistical product are e.g. the Labour Force Survey (LFS), Purchasing Power Parities (PPP) or the Consumer Price Index (CPI).</w:t>
      </w:r>
    </w:p>
    <w:p w:rsidR="002E0104" w:rsidRDefault="00873443" w:rsidP="00292951">
      <w:pPr>
        <w:spacing w:before="120" w:after="0" w:line="360" w:lineRule="auto"/>
        <w:jc w:val="both"/>
        <w:rPr>
          <w:rFonts w:ascii="Arial" w:hAnsi="Arial" w:cs="Arial"/>
          <w:sz w:val="24"/>
          <w:szCs w:val="24"/>
          <w:lang w:val="en-GB"/>
        </w:rPr>
      </w:pPr>
      <w:r w:rsidRPr="00E537C8">
        <w:rPr>
          <w:rFonts w:ascii="Arial" w:hAnsi="Arial" w:cs="Arial"/>
          <w:sz w:val="24"/>
          <w:szCs w:val="24"/>
          <w:lang w:val="en-GB"/>
        </w:rPr>
        <w:t>Once produced, the</w:t>
      </w:r>
      <w:r w:rsidR="00F64B48" w:rsidRPr="00E537C8">
        <w:rPr>
          <w:rFonts w:ascii="Arial" w:hAnsi="Arial" w:cs="Arial"/>
          <w:sz w:val="24"/>
          <w:szCs w:val="24"/>
          <w:lang w:val="en-GB"/>
        </w:rPr>
        <w:t xml:space="preserve"> statistics are packaged and made available to users through different dissemination channels – mainly</w:t>
      </w:r>
      <w:r w:rsidR="00496D54" w:rsidRPr="00E537C8">
        <w:rPr>
          <w:rFonts w:ascii="Arial" w:hAnsi="Arial" w:cs="Arial"/>
          <w:sz w:val="24"/>
          <w:szCs w:val="24"/>
          <w:lang w:val="en-GB"/>
        </w:rPr>
        <w:t xml:space="preserve"> on</w:t>
      </w:r>
      <w:r w:rsidR="00F64B48" w:rsidRPr="00E537C8">
        <w:rPr>
          <w:rFonts w:ascii="Arial" w:hAnsi="Arial" w:cs="Arial"/>
          <w:sz w:val="24"/>
          <w:szCs w:val="24"/>
          <w:lang w:val="en-GB"/>
        </w:rPr>
        <w:t xml:space="preserve"> </w:t>
      </w:r>
      <w:r w:rsidR="00D633B6" w:rsidRPr="00E537C8">
        <w:rPr>
          <w:rFonts w:ascii="Arial" w:hAnsi="Arial" w:cs="Arial"/>
          <w:sz w:val="24"/>
          <w:szCs w:val="24"/>
          <w:lang w:val="en-GB"/>
        </w:rPr>
        <w:t>the official website</w:t>
      </w:r>
      <w:r w:rsidRPr="00E537C8">
        <w:rPr>
          <w:rFonts w:ascii="Arial" w:hAnsi="Arial" w:cs="Arial"/>
          <w:sz w:val="24"/>
          <w:szCs w:val="24"/>
          <w:lang w:val="en-GB"/>
        </w:rPr>
        <w:t xml:space="preserve">. </w:t>
      </w:r>
      <w:r w:rsidR="006060B8" w:rsidRPr="00E537C8">
        <w:rPr>
          <w:rFonts w:ascii="Arial" w:hAnsi="Arial" w:cs="Arial"/>
          <w:sz w:val="24"/>
          <w:szCs w:val="24"/>
          <w:lang w:val="en-GB"/>
        </w:rPr>
        <w:t>Statistics</w:t>
      </w:r>
      <w:r w:rsidR="00496D54" w:rsidRPr="00E537C8">
        <w:rPr>
          <w:rFonts w:ascii="Arial" w:hAnsi="Arial" w:cs="Arial"/>
          <w:sz w:val="24"/>
          <w:szCs w:val="24"/>
          <w:lang w:val="en-GB"/>
        </w:rPr>
        <w:t xml:space="preserve"> must be </w:t>
      </w:r>
      <w:r w:rsidR="006060B8" w:rsidRPr="00E537C8">
        <w:rPr>
          <w:rFonts w:ascii="Arial" w:hAnsi="Arial" w:cs="Arial"/>
          <w:sz w:val="24"/>
          <w:szCs w:val="24"/>
          <w:lang w:val="en-GB"/>
        </w:rPr>
        <w:t xml:space="preserve">formatted and </w:t>
      </w:r>
      <w:r w:rsidR="00496D54" w:rsidRPr="00E537C8">
        <w:rPr>
          <w:rFonts w:ascii="Arial" w:hAnsi="Arial" w:cs="Arial"/>
          <w:sz w:val="24"/>
          <w:szCs w:val="24"/>
          <w:lang w:val="en-GB"/>
        </w:rPr>
        <w:t xml:space="preserve">loaded into the </w:t>
      </w:r>
      <w:r w:rsidR="006060B8" w:rsidRPr="00E537C8">
        <w:rPr>
          <w:rFonts w:ascii="Arial" w:hAnsi="Arial" w:cs="Arial"/>
          <w:sz w:val="24"/>
          <w:szCs w:val="24"/>
          <w:lang w:val="en-GB"/>
        </w:rPr>
        <w:t xml:space="preserve">output </w:t>
      </w:r>
      <w:r w:rsidR="00DF3BF8" w:rsidRPr="00E537C8">
        <w:rPr>
          <w:rFonts w:ascii="Arial" w:hAnsi="Arial" w:cs="Arial"/>
          <w:sz w:val="24"/>
          <w:szCs w:val="24"/>
          <w:lang w:val="en-GB"/>
        </w:rPr>
        <w:t>database</w:t>
      </w:r>
      <w:r w:rsidR="006060B8" w:rsidRPr="00E537C8">
        <w:rPr>
          <w:rFonts w:ascii="Arial" w:hAnsi="Arial" w:cs="Arial"/>
          <w:sz w:val="24"/>
          <w:szCs w:val="24"/>
          <w:lang w:val="en-GB"/>
        </w:rPr>
        <w:t xml:space="preserve"> </w:t>
      </w:r>
      <w:r w:rsidR="002F6346" w:rsidRPr="00E537C8">
        <w:rPr>
          <w:rFonts w:ascii="Arial" w:hAnsi="Arial" w:cs="Arial"/>
          <w:sz w:val="24"/>
          <w:szCs w:val="24"/>
          <w:lang w:val="en-GB"/>
        </w:rPr>
        <w:t xml:space="preserve">together with relevant metadata. A press release should be prepared with tables, charts and explanatory text etc., and a quality report that documents the whole thing must be written/updated. </w:t>
      </w:r>
      <w:r w:rsidR="001F4248" w:rsidRPr="00E537C8">
        <w:rPr>
          <w:rFonts w:ascii="Arial" w:hAnsi="Arial" w:cs="Arial"/>
          <w:sz w:val="24"/>
          <w:szCs w:val="24"/>
          <w:lang w:val="en-GB"/>
        </w:rPr>
        <w:t xml:space="preserve">The final product is then checked to ensure that </w:t>
      </w:r>
      <w:r w:rsidR="0064036D" w:rsidRPr="00E537C8">
        <w:rPr>
          <w:rFonts w:ascii="Arial" w:hAnsi="Arial" w:cs="Arial"/>
          <w:sz w:val="24"/>
          <w:szCs w:val="24"/>
          <w:lang w:val="en-GB"/>
        </w:rPr>
        <w:t xml:space="preserve">relevant </w:t>
      </w:r>
      <w:r w:rsidR="002F6346" w:rsidRPr="00E537C8">
        <w:rPr>
          <w:rFonts w:ascii="Arial" w:hAnsi="Arial" w:cs="Arial"/>
          <w:sz w:val="24"/>
          <w:szCs w:val="24"/>
          <w:lang w:val="en-GB"/>
        </w:rPr>
        <w:t>standards</w:t>
      </w:r>
      <w:r w:rsidR="0064036D" w:rsidRPr="00E537C8">
        <w:rPr>
          <w:rFonts w:ascii="Arial" w:hAnsi="Arial" w:cs="Arial"/>
          <w:sz w:val="24"/>
          <w:szCs w:val="24"/>
          <w:lang w:val="en-GB"/>
        </w:rPr>
        <w:t xml:space="preserve"> </w:t>
      </w:r>
      <w:r w:rsidR="00F25EC9" w:rsidRPr="00E537C8">
        <w:rPr>
          <w:rFonts w:ascii="Arial" w:hAnsi="Arial" w:cs="Arial"/>
          <w:sz w:val="24"/>
          <w:szCs w:val="24"/>
          <w:lang w:val="en-GB"/>
        </w:rPr>
        <w:t xml:space="preserve">and guidelines </w:t>
      </w:r>
      <w:r w:rsidR="0064036D" w:rsidRPr="00E537C8">
        <w:rPr>
          <w:rFonts w:ascii="Arial" w:hAnsi="Arial" w:cs="Arial"/>
          <w:sz w:val="24"/>
          <w:szCs w:val="24"/>
          <w:lang w:val="en-GB"/>
        </w:rPr>
        <w:t>are met</w:t>
      </w:r>
      <w:r w:rsidR="006C7A5C" w:rsidRPr="00E537C8">
        <w:rPr>
          <w:rFonts w:ascii="Arial" w:hAnsi="Arial" w:cs="Arial"/>
          <w:sz w:val="24"/>
          <w:szCs w:val="24"/>
          <w:lang w:val="en-GB"/>
        </w:rPr>
        <w:t>.</w:t>
      </w:r>
      <w:r w:rsidR="00D740B1" w:rsidRPr="00E537C8">
        <w:rPr>
          <w:rFonts w:ascii="Arial" w:hAnsi="Arial" w:cs="Arial"/>
          <w:sz w:val="24"/>
          <w:szCs w:val="24"/>
          <w:lang w:val="en-GB"/>
        </w:rPr>
        <w:t xml:space="preserve"> </w:t>
      </w:r>
    </w:p>
    <w:p w:rsidR="002E0104" w:rsidRDefault="002E0104" w:rsidP="00292951">
      <w:pPr>
        <w:spacing w:before="120" w:after="0" w:line="360" w:lineRule="auto"/>
        <w:jc w:val="both"/>
        <w:rPr>
          <w:rFonts w:ascii="Arial" w:hAnsi="Arial" w:cs="Arial"/>
          <w:sz w:val="24"/>
          <w:szCs w:val="24"/>
          <w:lang w:val="en-GB"/>
        </w:rPr>
      </w:pPr>
    </w:p>
    <w:p w:rsidR="002E0104" w:rsidRDefault="002E0104" w:rsidP="00292951">
      <w:pPr>
        <w:spacing w:before="120" w:after="0" w:line="360" w:lineRule="auto"/>
        <w:jc w:val="both"/>
        <w:rPr>
          <w:rFonts w:ascii="Arial" w:hAnsi="Arial" w:cs="Arial"/>
          <w:sz w:val="24"/>
          <w:szCs w:val="24"/>
          <w:lang w:val="en-GB"/>
        </w:rPr>
      </w:pPr>
    </w:p>
    <w:p w:rsidR="00350033" w:rsidRPr="00292951" w:rsidRDefault="00292951" w:rsidP="002E0104">
      <w:pPr>
        <w:spacing w:after="0" w:line="360" w:lineRule="auto"/>
        <w:jc w:val="both"/>
        <w:rPr>
          <w:rFonts w:ascii="Arial" w:hAnsi="Arial" w:cs="Arial"/>
          <w:sz w:val="24"/>
          <w:szCs w:val="24"/>
          <w:lang w:val="en-GB"/>
        </w:rPr>
      </w:pPr>
      <w:r w:rsidRPr="00E537C8">
        <w:rPr>
          <w:rFonts w:ascii="Arial" w:hAnsi="Arial" w:cs="Arial"/>
          <w:sz w:val="24"/>
          <w:szCs w:val="24"/>
          <w:lang w:val="en-GB"/>
        </w:rPr>
        <w:t xml:space="preserve">Several processes </w:t>
      </w:r>
      <w:r w:rsidR="001F71AB" w:rsidRPr="00E537C8">
        <w:rPr>
          <w:rFonts w:ascii="Arial" w:hAnsi="Arial" w:cs="Arial"/>
          <w:sz w:val="24"/>
          <w:szCs w:val="24"/>
          <w:lang w:val="en-GB"/>
        </w:rPr>
        <w:t xml:space="preserve">are </w:t>
      </w:r>
      <w:r w:rsidR="00B329BB" w:rsidRPr="00E537C8">
        <w:rPr>
          <w:rFonts w:ascii="Arial" w:hAnsi="Arial" w:cs="Arial"/>
          <w:sz w:val="24"/>
          <w:szCs w:val="24"/>
          <w:lang w:val="en-GB"/>
        </w:rPr>
        <w:t xml:space="preserve">in </w:t>
      </w:r>
      <w:r w:rsidR="00912A13" w:rsidRPr="00E537C8">
        <w:rPr>
          <w:rFonts w:ascii="Arial" w:hAnsi="Arial" w:cs="Arial"/>
          <w:sz w:val="24"/>
          <w:szCs w:val="24"/>
          <w:lang w:val="en-GB"/>
        </w:rPr>
        <w:t>this way</w:t>
      </w:r>
      <w:r w:rsidR="005A4F81" w:rsidRPr="00E537C8">
        <w:rPr>
          <w:rFonts w:ascii="Arial" w:hAnsi="Arial" w:cs="Arial"/>
          <w:sz w:val="24"/>
          <w:szCs w:val="24"/>
          <w:lang w:val="en-GB"/>
        </w:rPr>
        <w:t xml:space="preserve"> </w:t>
      </w:r>
      <w:r w:rsidRPr="00E537C8">
        <w:rPr>
          <w:rFonts w:ascii="Arial" w:hAnsi="Arial" w:cs="Arial"/>
          <w:sz w:val="24"/>
          <w:szCs w:val="24"/>
          <w:lang w:val="en-GB"/>
        </w:rPr>
        <w:t xml:space="preserve">handled in different systems, which all contain </w:t>
      </w:r>
      <w:r w:rsidR="005A4F81" w:rsidRPr="00E537C8">
        <w:rPr>
          <w:rFonts w:ascii="Arial" w:hAnsi="Arial" w:cs="Arial"/>
          <w:sz w:val="24"/>
          <w:szCs w:val="24"/>
          <w:lang w:val="en-GB"/>
        </w:rPr>
        <w:t xml:space="preserve">some </w:t>
      </w:r>
      <w:r w:rsidRPr="00E537C8">
        <w:rPr>
          <w:rFonts w:ascii="Arial" w:hAnsi="Arial" w:cs="Arial"/>
          <w:sz w:val="24"/>
          <w:szCs w:val="24"/>
          <w:lang w:val="en-GB"/>
        </w:rPr>
        <w:t xml:space="preserve">information about the given statistical products. </w:t>
      </w:r>
    </w:p>
    <w:p w:rsidR="00B00873" w:rsidRPr="006C7A5C" w:rsidRDefault="00B00873" w:rsidP="006C7A5C">
      <w:pPr>
        <w:spacing w:before="360" w:after="0" w:line="360" w:lineRule="auto"/>
        <w:jc w:val="both"/>
        <w:rPr>
          <w:rFonts w:ascii="Arial" w:hAnsi="Arial" w:cs="Arial"/>
          <w:i/>
          <w:sz w:val="24"/>
          <w:szCs w:val="24"/>
          <w:lang w:val="en-GB"/>
        </w:rPr>
      </w:pPr>
      <w:r>
        <w:rPr>
          <w:rFonts w:ascii="Arial" w:hAnsi="Arial" w:cs="Arial"/>
          <w:i/>
          <w:sz w:val="24"/>
          <w:szCs w:val="24"/>
          <w:lang w:val="en-GB"/>
        </w:rPr>
        <w:t>1</w:t>
      </w:r>
      <w:r w:rsidR="00350033">
        <w:rPr>
          <w:rFonts w:ascii="Arial" w:hAnsi="Arial" w:cs="Arial"/>
          <w:i/>
          <w:sz w:val="24"/>
          <w:szCs w:val="24"/>
          <w:lang w:val="en-GB"/>
        </w:rPr>
        <w:t>.2</w:t>
      </w:r>
      <w:r w:rsidRPr="00EC5F5A">
        <w:rPr>
          <w:rFonts w:ascii="Arial" w:hAnsi="Arial" w:cs="Arial"/>
          <w:i/>
          <w:sz w:val="24"/>
          <w:szCs w:val="24"/>
          <w:lang w:val="en-GB"/>
        </w:rPr>
        <w:t xml:space="preserve">. </w:t>
      </w:r>
      <w:r w:rsidR="006C7A5C" w:rsidRPr="006C7A5C">
        <w:rPr>
          <w:rFonts w:ascii="Arial" w:hAnsi="Arial" w:cs="Arial"/>
          <w:i/>
          <w:sz w:val="24"/>
          <w:szCs w:val="24"/>
          <w:lang w:val="en-GB"/>
        </w:rPr>
        <w:t>Connecting the dots</w:t>
      </w:r>
    </w:p>
    <w:p w:rsidR="00292951" w:rsidRPr="00E537C8" w:rsidRDefault="00354C0D" w:rsidP="002944DC">
      <w:pPr>
        <w:spacing w:before="120" w:after="0" w:line="360" w:lineRule="auto"/>
        <w:jc w:val="both"/>
        <w:rPr>
          <w:rFonts w:ascii="Arial" w:hAnsi="Arial" w:cs="Arial"/>
          <w:sz w:val="24"/>
          <w:szCs w:val="24"/>
          <w:lang w:val="en-GB"/>
        </w:rPr>
      </w:pPr>
      <w:r w:rsidRPr="00E537C8">
        <w:rPr>
          <w:rFonts w:ascii="Arial" w:hAnsi="Arial" w:cs="Arial"/>
          <w:sz w:val="24"/>
          <w:szCs w:val="24"/>
          <w:lang w:val="en-GB"/>
        </w:rPr>
        <w:t xml:space="preserve">The purpose of this project </w:t>
      </w:r>
      <w:r w:rsidR="00F82F9B" w:rsidRPr="00E537C8">
        <w:rPr>
          <w:rFonts w:ascii="Arial" w:hAnsi="Arial" w:cs="Arial"/>
          <w:sz w:val="24"/>
          <w:szCs w:val="24"/>
          <w:lang w:val="en-GB"/>
        </w:rPr>
        <w:t xml:space="preserve">has been </w:t>
      </w:r>
      <w:r w:rsidRPr="00E537C8">
        <w:rPr>
          <w:rFonts w:ascii="Arial" w:hAnsi="Arial" w:cs="Arial"/>
          <w:sz w:val="24"/>
          <w:szCs w:val="24"/>
          <w:lang w:val="en-GB"/>
        </w:rPr>
        <w:t>to identify</w:t>
      </w:r>
      <w:r w:rsidR="00D17AC2" w:rsidRPr="00E537C8">
        <w:rPr>
          <w:rFonts w:ascii="Arial" w:hAnsi="Arial" w:cs="Arial"/>
          <w:sz w:val="24"/>
          <w:szCs w:val="24"/>
          <w:lang w:val="en-GB"/>
        </w:rPr>
        <w:t xml:space="preserve"> all the statistical products that come out of Statistics Denmark</w:t>
      </w:r>
      <w:r w:rsidRPr="00E537C8">
        <w:rPr>
          <w:rFonts w:ascii="Arial" w:hAnsi="Arial" w:cs="Arial"/>
          <w:sz w:val="24"/>
          <w:szCs w:val="24"/>
          <w:lang w:val="en-GB"/>
        </w:rPr>
        <w:t>,</w:t>
      </w:r>
      <w:r w:rsidR="001F71AB" w:rsidRPr="00E537C8">
        <w:rPr>
          <w:rFonts w:ascii="Arial" w:hAnsi="Arial" w:cs="Arial"/>
          <w:sz w:val="24"/>
          <w:szCs w:val="24"/>
          <w:lang w:val="en-GB"/>
        </w:rPr>
        <w:t xml:space="preserve"> map</w:t>
      </w:r>
      <w:r w:rsidR="00D17AC2" w:rsidRPr="00E537C8">
        <w:rPr>
          <w:rFonts w:ascii="Arial" w:hAnsi="Arial" w:cs="Arial"/>
          <w:sz w:val="24"/>
          <w:szCs w:val="24"/>
          <w:lang w:val="en-GB"/>
        </w:rPr>
        <w:t xml:space="preserve"> the associations</w:t>
      </w:r>
      <w:r w:rsidR="001F71AB" w:rsidRPr="00E537C8">
        <w:rPr>
          <w:rFonts w:ascii="Arial" w:hAnsi="Arial" w:cs="Arial"/>
          <w:sz w:val="24"/>
          <w:szCs w:val="24"/>
          <w:lang w:val="en-GB"/>
        </w:rPr>
        <w:t xml:space="preserve"> and connect the</w:t>
      </w:r>
      <w:r w:rsidR="00292951" w:rsidRPr="00E537C8">
        <w:rPr>
          <w:rFonts w:ascii="Arial" w:hAnsi="Arial" w:cs="Arial"/>
          <w:sz w:val="24"/>
          <w:szCs w:val="24"/>
          <w:lang w:val="en-GB"/>
        </w:rPr>
        <w:t xml:space="preserve"> information</w:t>
      </w:r>
      <w:r w:rsidR="00D17AC2" w:rsidRPr="00E537C8">
        <w:rPr>
          <w:rFonts w:ascii="Arial" w:hAnsi="Arial" w:cs="Arial"/>
          <w:sz w:val="24"/>
          <w:szCs w:val="24"/>
          <w:lang w:val="en-GB"/>
        </w:rPr>
        <w:t xml:space="preserve"> from the different systems</w:t>
      </w:r>
      <w:r w:rsidR="00912A13" w:rsidRPr="00E537C8">
        <w:rPr>
          <w:rFonts w:ascii="Arial" w:hAnsi="Arial" w:cs="Arial"/>
          <w:sz w:val="24"/>
          <w:szCs w:val="24"/>
          <w:lang w:val="en-GB"/>
        </w:rPr>
        <w:t xml:space="preserve"> and repositories</w:t>
      </w:r>
      <w:r w:rsidR="001F71AB" w:rsidRPr="00E537C8">
        <w:rPr>
          <w:rFonts w:ascii="Arial" w:hAnsi="Arial" w:cs="Arial"/>
          <w:sz w:val="24"/>
          <w:szCs w:val="24"/>
          <w:lang w:val="en-GB"/>
        </w:rPr>
        <w:t>.</w:t>
      </w:r>
      <w:r w:rsidR="00562149" w:rsidRPr="00E537C8">
        <w:rPr>
          <w:rFonts w:ascii="Arial" w:hAnsi="Arial" w:cs="Arial"/>
          <w:sz w:val="24"/>
          <w:szCs w:val="24"/>
          <w:lang w:val="en-GB"/>
        </w:rPr>
        <w:t xml:space="preserve"> To obtain any value from this work, the</w:t>
      </w:r>
      <w:r w:rsidR="00A55DA4" w:rsidRPr="00E537C8">
        <w:rPr>
          <w:rFonts w:ascii="Arial" w:hAnsi="Arial" w:cs="Arial"/>
          <w:sz w:val="24"/>
          <w:szCs w:val="24"/>
          <w:lang w:val="en-GB"/>
        </w:rPr>
        <w:t>se information is shown in a presentable way</w:t>
      </w:r>
      <w:r w:rsidR="00307133" w:rsidRPr="00E537C8">
        <w:rPr>
          <w:rFonts w:ascii="Arial" w:hAnsi="Arial" w:cs="Arial"/>
          <w:sz w:val="24"/>
          <w:szCs w:val="24"/>
          <w:lang w:val="en-GB"/>
        </w:rPr>
        <w:t>,</w:t>
      </w:r>
      <w:r w:rsidR="00A55DA4" w:rsidRPr="00E537C8">
        <w:rPr>
          <w:rFonts w:ascii="Arial" w:hAnsi="Arial" w:cs="Arial"/>
          <w:sz w:val="24"/>
          <w:szCs w:val="24"/>
          <w:lang w:val="en-GB"/>
        </w:rPr>
        <w:t xml:space="preserve"> in a </w:t>
      </w:r>
      <w:r w:rsidR="00562149" w:rsidRPr="00E537C8">
        <w:rPr>
          <w:rFonts w:ascii="Arial" w:hAnsi="Arial" w:cs="Arial"/>
          <w:sz w:val="24"/>
          <w:szCs w:val="24"/>
          <w:lang w:val="en-GB"/>
        </w:rPr>
        <w:t xml:space="preserve">dashboard-type management information system. </w:t>
      </w:r>
      <w:r w:rsidR="00D17AC2" w:rsidRPr="00E537C8">
        <w:rPr>
          <w:rFonts w:ascii="Arial" w:hAnsi="Arial" w:cs="Arial"/>
          <w:sz w:val="24"/>
          <w:szCs w:val="24"/>
          <w:lang w:val="en-GB"/>
        </w:rPr>
        <w:t xml:space="preserve"> </w:t>
      </w:r>
    </w:p>
    <w:p w:rsidR="00F92364" w:rsidRPr="00E537C8" w:rsidRDefault="00F92364" w:rsidP="00F03C98">
      <w:pPr>
        <w:spacing w:before="120" w:after="0" w:line="360" w:lineRule="auto"/>
        <w:jc w:val="both"/>
        <w:rPr>
          <w:rFonts w:ascii="Arial" w:hAnsi="Arial" w:cs="Arial"/>
          <w:sz w:val="24"/>
          <w:szCs w:val="24"/>
          <w:lang w:val="en-GB"/>
        </w:rPr>
      </w:pPr>
      <w:r w:rsidRPr="00E537C8">
        <w:rPr>
          <w:rFonts w:ascii="Arial" w:hAnsi="Arial" w:cs="Arial"/>
          <w:sz w:val="24"/>
          <w:szCs w:val="24"/>
          <w:lang w:val="en-GB"/>
        </w:rPr>
        <w:t>Statistical products exists in a hierarchy. At the top</w:t>
      </w:r>
      <w:r w:rsidR="00AF1561" w:rsidRPr="00E537C8">
        <w:rPr>
          <w:rFonts w:ascii="Arial" w:hAnsi="Arial" w:cs="Arial"/>
          <w:sz w:val="24"/>
          <w:szCs w:val="24"/>
          <w:lang w:val="en-GB"/>
        </w:rPr>
        <w:t xml:space="preserve"> level</w:t>
      </w:r>
      <w:r w:rsidR="006778D3" w:rsidRPr="00E537C8">
        <w:rPr>
          <w:rFonts w:ascii="Arial" w:hAnsi="Arial" w:cs="Arial"/>
          <w:sz w:val="24"/>
          <w:szCs w:val="24"/>
          <w:lang w:val="en-GB"/>
        </w:rPr>
        <w:t>,</w:t>
      </w:r>
      <w:r w:rsidRPr="00E537C8">
        <w:rPr>
          <w:rFonts w:ascii="Arial" w:hAnsi="Arial" w:cs="Arial"/>
          <w:sz w:val="24"/>
          <w:szCs w:val="24"/>
          <w:lang w:val="en-GB"/>
        </w:rPr>
        <w:t xml:space="preserve"> is the statistical product identified by a title e.g. </w:t>
      </w:r>
      <w:r w:rsidRPr="00E537C8">
        <w:rPr>
          <w:rFonts w:ascii="Arial" w:hAnsi="Arial" w:cs="Arial"/>
          <w:i/>
          <w:sz w:val="24"/>
          <w:szCs w:val="24"/>
          <w:lang w:val="en-GB"/>
        </w:rPr>
        <w:t xml:space="preserve">Consumer Price Index (CPI). </w:t>
      </w:r>
      <w:r w:rsidR="007813B9" w:rsidRPr="00E537C8">
        <w:rPr>
          <w:rFonts w:ascii="Arial" w:hAnsi="Arial" w:cs="Arial"/>
          <w:sz w:val="24"/>
          <w:szCs w:val="24"/>
          <w:lang w:val="en-GB"/>
        </w:rPr>
        <w:t xml:space="preserve">At the second level are the quality reports which document and describe the statistical output. There </w:t>
      </w:r>
      <w:r w:rsidR="00B329BB" w:rsidRPr="00E537C8">
        <w:rPr>
          <w:rFonts w:ascii="Arial" w:hAnsi="Arial" w:cs="Arial"/>
          <w:sz w:val="24"/>
          <w:szCs w:val="24"/>
          <w:lang w:val="en-GB"/>
        </w:rPr>
        <w:t>is</w:t>
      </w:r>
      <w:r w:rsidR="007813B9" w:rsidRPr="00E537C8">
        <w:rPr>
          <w:rFonts w:ascii="Arial" w:hAnsi="Arial" w:cs="Arial"/>
          <w:sz w:val="24"/>
          <w:szCs w:val="24"/>
          <w:lang w:val="en-GB"/>
        </w:rPr>
        <w:t xml:space="preserve"> typically one quality report for every statistical product. However, in some cases it makes sense to have more than one quality report per statistical products. </w:t>
      </w:r>
      <w:r w:rsidR="0015741B" w:rsidRPr="00E537C8">
        <w:rPr>
          <w:rFonts w:ascii="Arial" w:hAnsi="Arial" w:cs="Arial"/>
          <w:sz w:val="24"/>
          <w:szCs w:val="24"/>
          <w:lang w:val="en-GB"/>
        </w:rPr>
        <w:t>In case of the CPI, the related Net Price Index</w:t>
      </w:r>
      <w:r w:rsidR="00B329BB" w:rsidRPr="00E537C8">
        <w:rPr>
          <w:rFonts w:ascii="Arial" w:hAnsi="Arial" w:cs="Arial"/>
          <w:sz w:val="24"/>
          <w:szCs w:val="24"/>
          <w:lang w:val="en-GB"/>
        </w:rPr>
        <w:t xml:space="preserve"> (NPI)</w:t>
      </w:r>
      <w:r w:rsidR="0015741B" w:rsidRPr="00E537C8">
        <w:rPr>
          <w:rFonts w:ascii="Arial" w:hAnsi="Arial" w:cs="Arial"/>
          <w:sz w:val="24"/>
          <w:szCs w:val="24"/>
          <w:lang w:val="en-GB"/>
        </w:rPr>
        <w:t>, i.e. the CPI without indirect taxes and duties and including price subsidies</w:t>
      </w:r>
      <w:r w:rsidR="00873443" w:rsidRPr="00E537C8">
        <w:rPr>
          <w:rFonts w:ascii="Arial" w:hAnsi="Arial" w:cs="Arial"/>
          <w:sz w:val="24"/>
          <w:szCs w:val="24"/>
          <w:lang w:val="en-GB"/>
        </w:rPr>
        <w:t>,</w:t>
      </w:r>
      <w:r w:rsidR="006A0DC2" w:rsidRPr="00E537C8">
        <w:rPr>
          <w:rFonts w:ascii="Arial" w:hAnsi="Arial" w:cs="Arial"/>
          <w:sz w:val="24"/>
          <w:szCs w:val="24"/>
          <w:lang w:val="en-GB"/>
        </w:rPr>
        <w:t xml:space="preserve"> could warrant the need for the NPI to have its own quality report</w:t>
      </w:r>
      <w:r w:rsidR="00B329BB" w:rsidRPr="00E537C8">
        <w:rPr>
          <w:rFonts w:ascii="Arial" w:hAnsi="Arial" w:cs="Arial"/>
          <w:sz w:val="24"/>
          <w:szCs w:val="24"/>
          <w:lang w:val="en-GB"/>
        </w:rPr>
        <w:t xml:space="preserve"> for users</w:t>
      </w:r>
      <w:r w:rsidR="006A0DC2" w:rsidRPr="00E537C8">
        <w:rPr>
          <w:rFonts w:ascii="Arial" w:hAnsi="Arial" w:cs="Arial"/>
          <w:sz w:val="24"/>
          <w:szCs w:val="24"/>
          <w:lang w:val="en-GB"/>
        </w:rPr>
        <w:t xml:space="preserve">. </w:t>
      </w:r>
      <w:r w:rsidR="00873443" w:rsidRPr="00E537C8">
        <w:rPr>
          <w:rFonts w:ascii="Arial" w:hAnsi="Arial" w:cs="Arial"/>
          <w:sz w:val="24"/>
          <w:szCs w:val="24"/>
          <w:lang w:val="en-GB"/>
        </w:rPr>
        <w:t>At the third level</w:t>
      </w:r>
      <w:r w:rsidR="006778D3" w:rsidRPr="00E537C8">
        <w:rPr>
          <w:rFonts w:ascii="Arial" w:hAnsi="Arial" w:cs="Arial"/>
          <w:sz w:val="24"/>
          <w:szCs w:val="24"/>
          <w:lang w:val="en-GB"/>
        </w:rPr>
        <w:t>,</w:t>
      </w:r>
      <w:r w:rsidR="00873443" w:rsidRPr="00E537C8">
        <w:rPr>
          <w:rFonts w:ascii="Arial" w:hAnsi="Arial" w:cs="Arial"/>
          <w:sz w:val="24"/>
          <w:szCs w:val="24"/>
          <w:lang w:val="en-GB"/>
        </w:rPr>
        <w:t xml:space="preserve"> are the tables in the StatBank</w:t>
      </w:r>
      <w:r w:rsidR="00B329BB" w:rsidRPr="00E537C8">
        <w:rPr>
          <w:rFonts w:ascii="Arial" w:hAnsi="Arial" w:cs="Arial"/>
          <w:sz w:val="24"/>
          <w:szCs w:val="24"/>
          <w:lang w:val="en-GB"/>
        </w:rPr>
        <w:t xml:space="preserve"> containing the actual stat</w:t>
      </w:r>
      <w:r w:rsidR="00761D22" w:rsidRPr="00E537C8">
        <w:rPr>
          <w:rFonts w:ascii="Arial" w:hAnsi="Arial" w:cs="Arial"/>
          <w:sz w:val="24"/>
          <w:szCs w:val="24"/>
          <w:lang w:val="en-GB"/>
        </w:rPr>
        <w:t>istical figures and results</w:t>
      </w:r>
      <w:r w:rsidR="00B329BB" w:rsidRPr="00E537C8">
        <w:rPr>
          <w:rFonts w:ascii="Arial" w:hAnsi="Arial" w:cs="Arial"/>
          <w:sz w:val="24"/>
          <w:szCs w:val="24"/>
          <w:lang w:val="en-GB"/>
        </w:rPr>
        <w:t>.</w:t>
      </w:r>
      <w:r w:rsidR="00873443" w:rsidRPr="00E537C8">
        <w:rPr>
          <w:rFonts w:ascii="Arial" w:hAnsi="Arial" w:cs="Arial"/>
          <w:sz w:val="24"/>
          <w:szCs w:val="24"/>
          <w:lang w:val="en-GB"/>
        </w:rPr>
        <w:t xml:space="preserve"> </w:t>
      </w:r>
      <w:r w:rsidR="00B329BB" w:rsidRPr="00E537C8">
        <w:rPr>
          <w:rFonts w:ascii="Arial" w:hAnsi="Arial" w:cs="Arial"/>
          <w:sz w:val="24"/>
          <w:szCs w:val="24"/>
          <w:lang w:val="en-GB"/>
        </w:rPr>
        <w:t>Every table</w:t>
      </w:r>
      <w:r w:rsidR="00873443" w:rsidRPr="00E537C8">
        <w:rPr>
          <w:rFonts w:ascii="Arial" w:hAnsi="Arial" w:cs="Arial"/>
          <w:sz w:val="24"/>
          <w:szCs w:val="24"/>
          <w:lang w:val="en-GB"/>
        </w:rPr>
        <w:t xml:space="preserve"> </w:t>
      </w:r>
      <w:r w:rsidR="00B329BB" w:rsidRPr="00E537C8">
        <w:rPr>
          <w:rFonts w:ascii="Arial" w:hAnsi="Arial" w:cs="Arial"/>
          <w:sz w:val="24"/>
          <w:szCs w:val="24"/>
          <w:lang w:val="en-GB"/>
        </w:rPr>
        <w:t xml:space="preserve">is </w:t>
      </w:r>
      <w:r w:rsidR="00D22CAC" w:rsidRPr="00E537C8">
        <w:rPr>
          <w:rFonts w:ascii="Arial" w:hAnsi="Arial" w:cs="Arial"/>
          <w:sz w:val="24"/>
          <w:szCs w:val="24"/>
          <w:lang w:val="en-GB"/>
        </w:rPr>
        <w:t>linked</w:t>
      </w:r>
      <w:r w:rsidR="00873443" w:rsidRPr="00E537C8">
        <w:rPr>
          <w:rFonts w:ascii="Arial" w:hAnsi="Arial" w:cs="Arial"/>
          <w:sz w:val="24"/>
          <w:szCs w:val="24"/>
          <w:lang w:val="en-GB"/>
        </w:rPr>
        <w:t xml:space="preserve"> </w:t>
      </w:r>
      <w:r w:rsidR="00D22CAC" w:rsidRPr="00E537C8">
        <w:rPr>
          <w:rFonts w:ascii="Arial" w:hAnsi="Arial" w:cs="Arial"/>
          <w:sz w:val="24"/>
          <w:szCs w:val="24"/>
          <w:lang w:val="en-GB"/>
        </w:rPr>
        <w:t>to</w:t>
      </w:r>
      <w:r w:rsidR="00873443" w:rsidRPr="00E537C8">
        <w:rPr>
          <w:rFonts w:ascii="Arial" w:hAnsi="Arial" w:cs="Arial"/>
          <w:sz w:val="24"/>
          <w:szCs w:val="24"/>
          <w:lang w:val="en-GB"/>
        </w:rPr>
        <w:t xml:space="preserve"> a quality report</w:t>
      </w:r>
      <w:r w:rsidR="00D22CAC" w:rsidRPr="00E537C8">
        <w:rPr>
          <w:rFonts w:ascii="Arial" w:hAnsi="Arial" w:cs="Arial"/>
          <w:sz w:val="24"/>
          <w:szCs w:val="24"/>
          <w:lang w:val="en-GB"/>
        </w:rPr>
        <w:t xml:space="preserve"> where </w:t>
      </w:r>
      <w:r w:rsidR="00761D22" w:rsidRPr="00E537C8">
        <w:rPr>
          <w:rFonts w:ascii="Arial" w:hAnsi="Arial" w:cs="Arial"/>
          <w:sz w:val="24"/>
          <w:szCs w:val="24"/>
          <w:lang w:val="en-GB"/>
        </w:rPr>
        <w:t>its reference metadata</w:t>
      </w:r>
      <w:r w:rsidR="00D22CAC" w:rsidRPr="00E537C8">
        <w:rPr>
          <w:rFonts w:ascii="Arial" w:hAnsi="Arial" w:cs="Arial"/>
          <w:sz w:val="24"/>
          <w:szCs w:val="24"/>
          <w:lang w:val="en-GB"/>
        </w:rPr>
        <w:t xml:space="preserve"> is described in more detail</w:t>
      </w:r>
      <w:r w:rsidR="00761D22" w:rsidRPr="00E537C8">
        <w:rPr>
          <w:rFonts w:ascii="Arial" w:hAnsi="Arial" w:cs="Arial"/>
          <w:sz w:val="24"/>
          <w:szCs w:val="24"/>
          <w:lang w:val="en-GB"/>
        </w:rPr>
        <w:t>,</w:t>
      </w:r>
      <w:r w:rsidR="00B329BB" w:rsidRPr="00E537C8">
        <w:rPr>
          <w:rFonts w:ascii="Arial" w:hAnsi="Arial" w:cs="Arial"/>
          <w:sz w:val="24"/>
          <w:szCs w:val="24"/>
          <w:lang w:val="en-GB"/>
        </w:rPr>
        <w:t xml:space="preserve"> </w:t>
      </w:r>
      <w:r w:rsidR="00761D22" w:rsidRPr="00E537C8">
        <w:rPr>
          <w:rFonts w:ascii="Arial" w:hAnsi="Arial" w:cs="Arial"/>
          <w:sz w:val="24"/>
          <w:szCs w:val="24"/>
          <w:lang w:val="en-GB"/>
        </w:rPr>
        <w:t>in accordance t</w:t>
      </w:r>
      <w:r w:rsidR="00B329BB" w:rsidRPr="00E537C8">
        <w:rPr>
          <w:rFonts w:ascii="Arial" w:hAnsi="Arial" w:cs="Arial"/>
          <w:sz w:val="24"/>
          <w:szCs w:val="24"/>
          <w:lang w:val="en-GB"/>
        </w:rPr>
        <w:t>o the Single Integrated Metadata Structure (SIMS)</w:t>
      </w:r>
      <w:r w:rsidR="00873443" w:rsidRPr="00E537C8">
        <w:rPr>
          <w:rFonts w:ascii="Arial" w:hAnsi="Arial" w:cs="Arial"/>
          <w:sz w:val="24"/>
          <w:szCs w:val="24"/>
          <w:lang w:val="en-GB"/>
        </w:rPr>
        <w:t>.</w:t>
      </w:r>
      <w:r w:rsidR="00761D22" w:rsidRPr="00E537C8">
        <w:rPr>
          <w:rFonts w:ascii="Arial" w:hAnsi="Arial" w:cs="Arial"/>
          <w:sz w:val="24"/>
          <w:szCs w:val="24"/>
          <w:lang w:val="en-GB"/>
        </w:rPr>
        <w:t xml:space="preserve"> Finally</w:t>
      </w:r>
      <w:r w:rsidR="00ED5862" w:rsidRPr="00E537C8">
        <w:rPr>
          <w:rFonts w:ascii="Arial" w:hAnsi="Arial" w:cs="Arial"/>
          <w:sz w:val="24"/>
          <w:szCs w:val="24"/>
          <w:lang w:val="en-GB"/>
        </w:rPr>
        <w:t xml:space="preserve"> every statistical product ‘live’ somewhere within a subject structure. For the CPI that subject is firstly </w:t>
      </w:r>
      <w:r w:rsidR="00ED5862" w:rsidRPr="00E537C8">
        <w:rPr>
          <w:rFonts w:ascii="Arial" w:hAnsi="Arial" w:cs="Arial"/>
          <w:i/>
          <w:sz w:val="24"/>
          <w:szCs w:val="24"/>
          <w:lang w:val="en-GB"/>
        </w:rPr>
        <w:t xml:space="preserve">Prices and Consumption, </w:t>
      </w:r>
      <w:r w:rsidR="00ED5862" w:rsidRPr="00E537C8">
        <w:rPr>
          <w:rFonts w:ascii="Arial" w:hAnsi="Arial" w:cs="Arial"/>
          <w:sz w:val="24"/>
          <w:szCs w:val="24"/>
          <w:lang w:val="en-GB"/>
        </w:rPr>
        <w:t xml:space="preserve">secondly, Consumer Prices, and lastly </w:t>
      </w:r>
      <w:r w:rsidR="00ED5862" w:rsidRPr="00E537C8">
        <w:rPr>
          <w:rFonts w:ascii="Arial" w:hAnsi="Arial" w:cs="Arial"/>
          <w:i/>
          <w:sz w:val="24"/>
          <w:szCs w:val="24"/>
          <w:lang w:val="en-GB"/>
        </w:rPr>
        <w:t>Consumer Price Index.</w:t>
      </w:r>
    </w:p>
    <w:p w:rsidR="00F92364" w:rsidRPr="00EC5F5A" w:rsidRDefault="00F92364" w:rsidP="00F03C98">
      <w:pPr>
        <w:pStyle w:val="Billedtekst"/>
        <w:keepNext/>
        <w:spacing w:before="240"/>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Figure \* ARABIC </w:instrText>
      </w:r>
      <w:r w:rsidRPr="00BF6DBC">
        <w:rPr>
          <w:rFonts w:ascii="Arial" w:hAnsi="Arial" w:cs="Arial"/>
          <w:b/>
          <w:i w:val="0"/>
          <w:color w:val="auto"/>
          <w:sz w:val="20"/>
          <w:szCs w:val="20"/>
          <w:lang w:val="en-GB"/>
        </w:rPr>
        <w:fldChar w:fldCharType="separate"/>
      </w:r>
      <w:r w:rsidR="00971646">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00F03C98">
        <w:rPr>
          <w:rFonts w:ascii="Arial" w:hAnsi="Arial" w:cs="Arial"/>
          <w:b/>
          <w:i w:val="0"/>
          <w:color w:val="auto"/>
          <w:sz w:val="20"/>
          <w:szCs w:val="20"/>
          <w:lang w:val="en-GB"/>
        </w:rPr>
        <w:t>Statistical product hierarchy</w:t>
      </w:r>
    </w:p>
    <w:p w:rsidR="00611778" w:rsidRDefault="00DF2835" w:rsidP="00AF1561">
      <w:pPr>
        <w:spacing w:before="120" w:after="0" w:line="360" w:lineRule="auto"/>
        <w:jc w:val="both"/>
        <w:rPr>
          <w:rFonts w:ascii="Arial" w:hAnsi="Arial" w:cs="Arial"/>
          <w:b/>
          <w:sz w:val="24"/>
          <w:szCs w:val="24"/>
          <w:lang w:val="en-GB"/>
        </w:rPr>
      </w:pPr>
      <w:r>
        <w:rPr>
          <w:rFonts w:ascii="Arial" w:hAnsi="Arial" w:cs="Arial"/>
          <w:b/>
          <w:noProof/>
          <w:sz w:val="24"/>
          <w:szCs w:val="24"/>
          <w:lang w:val="da-DK" w:eastAsia="da-DK"/>
        </w:rPr>
        <mc:AlternateContent>
          <mc:Choice Requires="wps">
            <w:drawing>
              <wp:anchor distT="0" distB="0" distL="114300" distR="114300" simplePos="0" relativeHeight="251665920" behindDoc="0" locked="0" layoutInCell="1" allowOverlap="1">
                <wp:simplePos x="0" y="0"/>
                <wp:positionH relativeFrom="column">
                  <wp:posOffset>4678993</wp:posOffset>
                </wp:positionH>
                <wp:positionV relativeFrom="paragraph">
                  <wp:posOffset>48260</wp:posOffset>
                </wp:positionV>
                <wp:extent cx="233494" cy="1464471"/>
                <wp:effectExtent l="0" t="0" r="33655" b="21590"/>
                <wp:wrapNone/>
                <wp:docPr id="37" name="Højre klammeparentes 37"/>
                <wp:cNvGraphicFramePr/>
                <a:graphic xmlns:a="http://schemas.openxmlformats.org/drawingml/2006/main">
                  <a:graphicData uri="http://schemas.microsoft.com/office/word/2010/wordprocessingShape">
                    <wps:wsp>
                      <wps:cNvSpPr/>
                      <wps:spPr>
                        <a:xfrm>
                          <a:off x="0" y="0"/>
                          <a:ext cx="233494" cy="1464471"/>
                        </a:xfrm>
                        <a:prstGeom prst="rightBrace">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1F1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37" o:spid="_x0000_s1026" type="#_x0000_t88" style="position:absolute;margin-left:368.4pt;margin-top:3.8pt;width:18.4pt;height:11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" adj="287" strokecolor="#5b9bd5 [3204]" strokeweight="1pt">
                <v:stroke joinstyle="miter"/>
              </v:shape>
            </w:pict>
          </mc:Fallback>
        </mc:AlternateContent>
      </w:r>
      <w:r w:rsidR="00BC52DB">
        <w:rPr>
          <w:rFonts w:ascii="Arial" w:hAnsi="Arial" w:cs="Arial"/>
          <w:b/>
          <w:noProof/>
          <w:sz w:val="24"/>
          <w:szCs w:val="24"/>
          <w:lang w:val="da-DK" w:eastAsia="da-DK"/>
        </w:rPr>
        <mc:AlternateContent>
          <mc:Choice Requires="wpc">
            <w:drawing>
              <wp:inline distT="0" distB="0" distL="0" distR="0">
                <wp:extent cx="5393204" cy="1600200"/>
                <wp:effectExtent l="0" t="0" r="0" b="0"/>
                <wp:docPr id="5" name="Lærred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Proces 13"/>
                        <wps:cNvSpPr/>
                        <wps:spPr>
                          <a:xfrm>
                            <a:off x="1942685" y="80247"/>
                            <a:ext cx="1376045" cy="310677"/>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2DB" w:rsidRPr="00BC52DB" w:rsidRDefault="00BC52DB" w:rsidP="00BC52DB">
                              <w:pPr>
                                <w:jc w:val="center"/>
                                <w:rPr>
                                  <w:b/>
                                  <w:lang w:val="da-DK"/>
                                </w:rPr>
                              </w:pPr>
                              <w:r w:rsidRPr="00BC52DB">
                                <w:rPr>
                                  <w:b/>
                                  <w:lang w:val="da-DK"/>
                                </w:rPr>
                                <w:t>Statistical</w:t>
                              </w:r>
                              <w:r>
                                <w:rPr>
                                  <w:b/>
                                  <w:lang w:val="da-DK"/>
                                </w:rPr>
                                <w:t xml:space="preserve"> P</w:t>
                              </w:r>
                              <w:r w:rsidRPr="00BC52DB">
                                <w:rPr>
                                  <w:b/>
                                  <w:lang w:val="da-DK"/>
                                </w:rPr>
                                <w:t>roduct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roces 16"/>
                        <wps:cNvSpPr/>
                        <wps:spPr>
                          <a:xfrm>
                            <a:off x="1123535" y="642010"/>
                            <a:ext cx="1376045" cy="3105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2DB" w:rsidRPr="00BC52DB" w:rsidRDefault="00BC52DB" w:rsidP="00BC52DB">
                              <w:pPr>
                                <w:pStyle w:val="NormalWeb"/>
                                <w:spacing w:before="0" w:beforeAutospacing="0" w:after="160" w:afterAutospacing="0" w:line="256" w:lineRule="auto"/>
                                <w:jc w:val="center"/>
                                <w:rPr>
                                  <w:rFonts w:asciiTheme="minorHAnsi" w:hAnsiTheme="minorHAnsi"/>
                                </w:rPr>
                              </w:pPr>
                              <w:r>
                                <w:rPr>
                                  <w:rFonts w:asciiTheme="minorHAnsi" w:eastAsia="Calibri" w:hAnsiTheme="minorHAnsi"/>
                                  <w:b/>
                                  <w:bCs/>
                                  <w:sz w:val="22"/>
                                  <w:szCs w:val="22"/>
                                </w:rPr>
                                <w:t>Quality Report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Proces 17"/>
                        <wps:cNvSpPr/>
                        <wps:spPr>
                          <a:xfrm>
                            <a:off x="2838035" y="642010"/>
                            <a:ext cx="1376045" cy="3105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2DB" w:rsidRPr="00BC52DB" w:rsidRDefault="00BC52DB" w:rsidP="00BC52DB">
                              <w:pPr>
                                <w:pStyle w:val="NormalWeb"/>
                                <w:spacing w:before="0" w:beforeAutospacing="0" w:after="160" w:afterAutospacing="0" w:line="254" w:lineRule="auto"/>
                                <w:jc w:val="center"/>
                                <w:rPr>
                                  <w:rFonts w:asciiTheme="minorHAnsi" w:hAnsiTheme="minorHAnsi"/>
                                </w:rPr>
                              </w:pPr>
                              <w:r>
                                <w:rPr>
                                  <w:rFonts w:asciiTheme="minorHAnsi" w:eastAsia="Calibri" w:hAnsiTheme="minorHAnsi"/>
                                  <w:b/>
                                  <w:bCs/>
                                  <w:sz w:val="22"/>
                                  <w:szCs w:val="22"/>
                                </w:rPr>
                                <w:t>Quality Report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Lige forbindelse 22"/>
                        <wps:cNvCnPr>
                          <a:stCxn id="13" idx="2"/>
                          <a:endCxn id="16" idx="0"/>
                        </wps:cNvCnPr>
                        <wps:spPr>
                          <a:xfrm flipH="1">
                            <a:off x="1811558" y="390924"/>
                            <a:ext cx="819150" cy="251086"/>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3" name="Lige forbindelse 23"/>
                        <wps:cNvCnPr>
                          <a:stCxn id="13" idx="2"/>
                          <a:endCxn id="17" idx="0"/>
                        </wps:cNvCnPr>
                        <wps:spPr>
                          <a:xfrm>
                            <a:off x="2630708" y="390924"/>
                            <a:ext cx="895350" cy="251086"/>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4" name="Proces 24"/>
                        <wps:cNvSpPr/>
                        <wps:spPr>
                          <a:xfrm>
                            <a:off x="1127980" y="1179830"/>
                            <a:ext cx="556895" cy="3105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41E7" w:rsidRPr="007B41E7" w:rsidRDefault="007B41E7" w:rsidP="007B41E7">
                              <w:pPr>
                                <w:pStyle w:val="NormalWeb"/>
                                <w:spacing w:before="0" w:beforeAutospacing="0" w:after="160" w:afterAutospacing="0" w:line="252" w:lineRule="auto"/>
                                <w:jc w:val="center"/>
                                <w:rPr>
                                  <w:rFonts w:asciiTheme="minorHAnsi" w:hAnsiTheme="minorHAnsi"/>
                                </w:rPr>
                              </w:pPr>
                              <w:r w:rsidRPr="007B41E7">
                                <w:rPr>
                                  <w:rFonts w:asciiTheme="minorHAnsi" w:eastAsia="Calibri" w:hAnsiTheme="minorHAnsi"/>
                                  <w:b/>
                                  <w:bCs/>
                                  <w:sz w:val="22"/>
                                  <w:szCs w:val="22"/>
                                </w:rPr>
                                <w:t>Table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Proces 27"/>
                        <wps:cNvSpPr/>
                        <wps:spPr>
                          <a:xfrm>
                            <a:off x="1947130" y="1179830"/>
                            <a:ext cx="556895" cy="3105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41E7" w:rsidRPr="007B41E7" w:rsidRDefault="007B41E7" w:rsidP="007B41E7">
                              <w:pPr>
                                <w:pStyle w:val="NormalWeb"/>
                                <w:spacing w:before="0" w:beforeAutospacing="0" w:after="160" w:afterAutospacing="0" w:line="252" w:lineRule="auto"/>
                                <w:jc w:val="center"/>
                                <w:rPr>
                                  <w:rFonts w:asciiTheme="minorHAnsi" w:hAnsiTheme="minorHAnsi"/>
                                </w:rPr>
                              </w:pPr>
                              <w:r w:rsidRPr="007B41E7">
                                <w:rPr>
                                  <w:rFonts w:asciiTheme="minorHAnsi" w:eastAsia="Calibri" w:hAnsiTheme="minorHAnsi"/>
                                  <w:b/>
                                  <w:bCs/>
                                  <w:sz w:val="22"/>
                                  <w:szCs w:val="22"/>
                                </w:rPr>
                                <w:t>Table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Proces 28"/>
                        <wps:cNvSpPr/>
                        <wps:spPr>
                          <a:xfrm>
                            <a:off x="2852005" y="1179830"/>
                            <a:ext cx="556895" cy="3105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41E7" w:rsidRPr="007B41E7" w:rsidRDefault="007B41E7" w:rsidP="007B41E7">
                              <w:pPr>
                                <w:pStyle w:val="NormalWeb"/>
                                <w:spacing w:before="0" w:beforeAutospacing="0" w:after="160" w:afterAutospacing="0" w:line="252" w:lineRule="auto"/>
                                <w:jc w:val="center"/>
                                <w:rPr>
                                  <w:rFonts w:asciiTheme="minorHAnsi" w:hAnsiTheme="minorHAnsi"/>
                                </w:rPr>
                              </w:pPr>
                              <w:r w:rsidRPr="007B41E7">
                                <w:rPr>
                                  <w:rFonts w:asciiTheme="minorHAnsi" w:eastAsia="Calibri" w:hAnsiTheme="minorHAnsi"/>
                                  <w:b/>
                                  <w:bCs/>
                                  <w:sz w:val="22"/>
                                  <w:szCs w:val="22"/>
                                </w:rPr>
                                <w:t>Table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Proces 29"/>
                        <wps:cNvSpPr/>
                        <wps:spPr>
                          <a:xfrm>
                            <a:off x="3642580" y="1180125"/>
                            <a:ext cx="556895" cy="3105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41E7" w:rsidRPr="007B41E7" w:rsidRDefault="007B41E7" w:rsidP="007B41E7">
                              <w:pPr>
                                <w:pStyle w:val="NormalWeb"/>
                                <w:spacing w:before="0" w:beforeAutospacing="0" w:after="160" w:afterAutospacing="0" w:line="252" w:lineRule="auto"/>
                                <w:jc w:val="center"/>
                                <w:rPr>
                                  <w:rFonts w:asciiTheme="minorHAnsi" w:hAnsiTheme="minorHAnsi"/>
                                </w:rPr>
                              </w:pPr>
                              <w:r w:rsidRPr="007B41E7">
                                <w:rPr>
                                  <w:rFonts w:asciiTheme="minorHAnsi" w:eastAsia="Calibri" w:hAnsiTheme="minorHAnsi"/>
                                  <w:b/>
                                  <w:bCs/>
                                  <w:sz w:val="22"/>
                                  <w:szCs w:val="22"/>
                                </w:rPr>
                                <w:t>Table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Lige forbindelse 30"/>
                        <wps:cNvCnPr>
                          <a:endCxn id="24" idx="0"/>
                        </wps:cNvCnPr>
                        <wps:spPr>
                          <a:xfrm>
                            <a:off x="1406428" y="914425"/>
                            <a:ext cx="0" cy="2654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2" name="Lige forbindelse 32"/>
                        <wps:cNvCnPr>
                          <a:endCxn id="27" idx="0"/>
                        </wps:cNvCnPr>
                        <wps:spPr>
                          <a:xfrm>
                            <a:off x="2225578" y="937895"/>
                            <a:ext cx="0" cy="24193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3" name="Lige forbindelse 33"/>
                        <wps:cNvCnPr>
                          <a:stCxn id="28" idx="0"/>
                        </wps:cNvCnPr>
                        <wps:spPr>
                          <a:xfrm flipV="1">
                            <a:off x="3130453" y="937895"/>
                            <a:ext cx="0" cy="24193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4" name="Lige forbindelse 34"/>
                        <wps:cNvCnPr>
                          <a:stCxn id="29" idx="0"/>
                        </wps:cNvCnPr>
                        <wps:spPr>
                          <a:xfrm flipV="1">
                            <a:off x="3921028" y="937895"/>
                            <a:ext cx="0" cy="24223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5" name="Lige forbindelse 35"/>
                        <wps:cNvCnPr/>
                        <wps:spPr>
                          <a:xfrm>
                            <a:off x="894935" y="508430"/>
                            <a:ext cx="37719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6" name="Lige forbindelse 36"/>
                        <wps:cNvCnPr/>
                        <wps:spPr>
                          <a:xfrm>
                            <a:off x="894935" y="1072615"/>
                            <a:ext cx="37719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8" name="Rektangel 38"/>
                        <wps:cNvSpPr/>
                        <wps:spPr>
                          <a:xfrm rot="5400000">
                            <a:off x="4785877" y="611340"/>
                            <a:ext cx="800071" cy="34316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567F40" w:rsidRPr="00567F40" w:rsidRDefault="00567F40" w:rsidP="00567F40">
                              <w:pPr>
                                <w:jc w:val="center"/>
                                <w:rPr>
                                  <w:lang w:val="da-DK"/>
                                </w:rPr>
                              </w:pPr>
                              <w:r>
                                <w:rPr>
                                  <w:lang w:val="da-DK"/>
                                </w:rPr>
                                <w:t xml:space="preserve">Subject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ktangel 40"/>
                        <wps:cNvSpPr/>
                        <wps:spPr>
                          <a:xfrm>
                            <a:off x="0" y="106519"/>
                            <a:ext cx="908494" cy="3429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33B4C" w:rsidRPr="00733B4C" w:rsidRDefault="00733B4C" w:rsidP="00733B4C">
                              <w:pPr>
                                <w:pStyle w:val="NormalWeb"/>
                                <w:spacing w:before="0" w:beforeAutospacing="0" w:after="160" w:afterAutospacing="0" w:line="256" w:lineRule="auto"/>
                                <w:jc w:val="center"/>
                                <w:rPr>
                                  <w:rFonts w:asciiTheme="minorHAnsi" w:hAnsiTheme="minorHAnsi"/>
                                  <w:sz w:val="20"/>
                                  <w:szCs w:val="20"/>
                                </w:rPr>
                              </w:pPr>
                              <w:r w:rsidRPr="00733B4C">
                                <w:rPr>
                                  <w:rFonts w:asciiTheme="minorHAnsi" w:eastAsia="Calibri" w:hAnsiTheme="minorHAnsi"/>
                                  <w:sz w:val="20"/>
                                  <w:szCs w:val="20"/>
                                </w:rPr>
                                <w:t>First level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ktangel 41"/>
                        <wps:cNvSpPr/>
                        <wps:spPr>
                          <a:xfrm>
                            <a:off x="454" y="646078"/>
                            <a:ext cx="908050" cy="3429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33B4C" w:rsidRPr="00733B4C" w:rsidRDefault="00733B4C" w:rsidP="00733B4C">
                              <w:pPr>
                                <w:pStyle w:val="NormalWeb"/>
                                <w:spacing w:before="0" w:beforeAutospacing="0" w:after="160" w:afterAutospacing="0" w:line="254" w:lineRule="auto"/>
                                <w:jc w:val="center"/>
                                <w:rPr>
                                  <w:rFonts w:asciiTheme="minorHAnsi" w:hAnsiTheme="minorHAnsi"/>
                                  <w:sz w:val="20"/>
                                  <w:szCs w:val="20"/>
                                </w:rPr>
                              </w:pPr>
                              <w:r w:rsidRPr="00733B4C">
                                <w:rPr>
                                  <w:rFonts w:asciiTheme="minorHAnsi" w:eastAsia="Calibri" w:hAnsiTheme="minorHAnsi"/>
                                  <w:sz w:val="20"/>
                                  <w:szCs w:val="20"/>
                                </w:rPr>
                                <w:t>Second level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ektangel 42"/>
                        <wps:cNvSpPr/>
                        <wps:spPr>
                          <a:xfrm>
                            <a:off x="1089" y="1189811"/>
                            <a:ext cx="907415" cy="3429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33B4C" w:rsidRPr="00733B4C" w:rsidRDefault="00733B4C" w:rsidP="00733B4C">
                              <w:pPr>
                                <w:pStyle w:val="NormalWeb"/>
                                <w:spacing w:before="0" w:beforeAutospacing="0" w:after="160" w:afterAutospacing="0" w:line="252" w:lineRule="auto"/>
                                <w:jc w:val="center"/>
                                <w:rPr>
                                  <w:rFonts w:asciiTheme="minorHAnsi" w:hAnsiTheme="minorHAnsi"/>
                                  <w:sz w:val="20"/>
                                  <w:szCs w:val="20"/>
                                </w:rPr>
                              </w:pPr>
                              <w:r w:rsidRPr="00733B4C">
                                <w:rPr>
                                  <w:rFonts w:asciiTheme="minorHAnsi" w:eastAsia="Calibri" w:hAnsiTheme="minorHAnsi"/>
                                  <w:sz w:val="20"/>
                                  <w:szCs w:val="20"/>
                                </w:rPr>
                                <w:t>Third level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Lærred 5" o:spid="_x0000_s1026" editas="canvas" style="width:424.65pt;height:126pt;mso-position-horizontal-relative:char;mso-position-vertical-relative:line" coordsize="53930,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30;height:16002;visibility:visible;mso-wrap-style:square">
                  <v:fill o:detectmouseclick="t"/>
                  <v:path o:connecttype="none"/>
                </v:shape>
                <v:shapetype id="_x0000_t109" coordsize="21600,21600" o:spt="109" path="m,l,21600r21600,l21600,xe">
                  <v:stroke joinstyle="miter"/>
                  <v:path gradientshapeok="t" o:connecttype="rect"/>
                </v:shapetype>
                <v:shape id="Proces 13" o:spid="_x0000_s1028" type="#_x0000_t109" style="position:absolute;left:19426;top:802;width:13761;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" fillcolor="#5b9bd5 [3204]" strokecolor="#1f4d78 [1604]" strokeweight="1pt">
                  <v:textbox>
                    <w:txbxContent>
                      <w:p w:rsidR="00BC52DB" w:rsidRPr="00BC52DB" w:rsidRDefault="00BC52DB" w:rsidP="00BC52DB">
                        <w:pPr>
                          <w:jc w:val="center"/>
                          <w:rPr>
                            <w:b/>
                            <w:lang w:val="da-DK"/>
                          </w:rPr>
                        </w:pPr>
                        <w:r w:rsidRPr="00BC52DB">
                          <w:rPr>
                            <w:b/>
                            <w:lang w:val="da-DK"/>
                          </w:rPr>
                          <w:t>Statistical</w:t>
                        </w:r>
                        <w:r>
                          <w:rPr>
                            <w:b/>
                            <w:lang w:val="da-DK"/>
                          </w:rPr>
                          <w:t xml:space="preserve"> P</w:t>
                        </w:r>
                        <w:r w:rsidRPr="00BC52DB">
                          <w:rPr>
                            <w:b/>
                            <w:lang w:val="da-DK"/>
                          </w:rPr>
                          <w:t>roduct</w:t>
                        </w:r>
                      </w:p>
                    </w:txbxContent>
                  </v:textbox>
                </v:shape>
                <v:shape id="Proces 16" o:spid="_x0000_s1029" type="#_x0000_t109" style="position:absolute;left:11235;top:6420;width:13760;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" fillcolor="#5b9bd5 [3204]" strokecolor="#1f4d78 [1604]" strokeweight="1pt">
                  <v:textbox>
                    <w:txbxContent>
                      <w:p w:rsidR="00BC52DB" w:rsidRPr="00BC52DB" w:rsidRDefault="00BC52DB" w:rsidP="00BC52DB">
                        <w:pPr>
                          <w:pStyle w:val="NormalWeb"/>
                          <w:spacing w:before="0" w:beforeAutospacing="0" w:after="160" w:afterAutospacing="0" w:line="256" w:lineRule="auto"/>
                          <w:jc w:val="center"/>
                          <w:rPr>
                            <w:rFonts w:asciiTheme="minorHAnsi" w:hAnsiTheme="minorHAnsi"/>
                          </w:rPr>
                        </w:pPr>
                        <w:r>
                          <w:rPr>
                            <w:rFonts w:asciiTheme="minorHAnsi" w:eastAsia="Calibri" w:hAnsiTheme="minorHAnsi"/>
                            <w:b/>
                            <w:bCs/>
                            <w:sz w:val="22"/>
                            <w:szCs w:val="22"/>
                          </w:rPr>
                          <w:t>Quality Report</w:t>
                        </w:r>
                      </w:p>
                    </w:txbxContent>
                  </v:textbox>
                </v:shape>
                <v:shape id="Proces 17" o:spid="_x0000_s1030" type="#_x0000_t109" style="position:absolute;left:28380;top:6420;width:13760;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" fillcolor="#5b9bd5 [3204]" strokecolor="#1f4d78 [1604]" strokeweight="1pt">
                  <v:textbox>
                    <w:txbxContent>
                      <w:p w:rsidR="00BC52DB" w:rsidRPr="00BC52DB" w:rsidRDefault="00BC52DB" w:rsidP="00BC52DB">
                        <w:pPr>
                          <w:pStyle w:val="NormalWeb"/>
                          <w:spacing w:before="0" w:beforeAutospacing="0" w:after="160" w:afterAutospacing="0" w:line="254" w:lineRule="auto"/>
                          <w:jc w:val="center"/>
                          <w:rPr>
                            <w:rFonts w:asciiTheme="minorHAnsi" w:hAnsiTheme="minorHAnsi"/>
                          </w:rPr>
                        </w:pPr>
                        <w:r>
                          <w:rPr>
                            <w:rFonts w:asciiTheme="minorHAnsi" w:eastAsia="Calibri" w:hAnsiTheme="minorHAnsi"/>
                            <w:b/>
                            <w:bCs/>
                            <w:sz w:val="22"/>
                            <w:szCs w:val="22"/>
                          </w:rPr>
                          <w:t>Quality Report</w:t>
                        </w:r>
                      </w:p>
                    </w:txbxContent>
                  </v:textbox>
                </v:shape>
                <v:line id="Lige forbindelse 22" o:spid="_x0000_s1031" style="position:absolute;flip:x;visibility:visible;mso-wrap-style:square" from="18115,3909" to="26307,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" strokecolor="#5b9bd5 [3204]" strokeweight="1pt">
                  <v:stroke joinstyle="miter"/>
                </v:line>
                <v:line id="Lige forbindelse 23" o:spid="_x0000_s1032" style="position:absolute;visibility:visible;mso-wrap-style:square" from="26307,3909" to="35260,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" strokecolor="#5b9bd5 [3204]" strokeweight="1pt">
                  <v:stroke joinstyle="miter"/>
                </v:line>
                <v:shape id="Proces 24" o:spid="_x0000_s1033" type="#_x0000_t109" style="position:absolute;left:11279;top:11798;width:5569;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" fillcolor="#5b9bd5 [3204]" strokecolor="#1f4d78 [1604]" strokeweight="1pt">
                  <v:textbox>
                    <w:txbxContent>
                      <w:p w:rsidR="007B41E7" w:rsidRPr="007B41E7" w:rsidRDefault="007B41E7" w:rsidP="007B41E7">
                        <w:pPr>
                          <w:pStyle w:val="NormalWeb"/>
                          <w:spacing w:before="0" w:beforeAutospacing="0" w:after="160" w:afterAutospacing="0" w:line="252" w:lineRule="auto"/>
                          <w:jc w:val="center"/>
                          <w:rPr>
                            <w:rFonts w:asciiTheme="minorHAnsi" w:hAnsiTheme="minorHAnsi"/>
                          </w:rPr>
                        </w:pPr>
                        <w:r w:rsidRPr="007B41E7">
                          <w:rPr>
                            <w:rFonts w:asciiTheme="minorHAnsi" w:eastAsia="Calibri" w:hAnsiTheme="minorHAnsi"/>
                            <w:b/>
                            <w:bCs/>
                            <w:sz w:val="22"/>
                            <w:szCs w:val="22"/>
                          </w:rPr>
                          <w:t>Table</w:t>
                        </w:r>
                      </w:p>
                    </w:txbxContent>
                  </v:textbox>
                </v:shape>
                <v:shape id="Proces 27" o:spid="_x0000_s1034" type="#_x0000_t109" style="position:absolute;left:19471;top:11798;width:5569;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" fillcolor="#5b9bd5 [3204]" strokecolor="#1f4d78 [1604]" strokeweight="1pt">
                  <v:textbox>
                    <w:txbxContent>
                      <w:p w:rsidR="007B41E7" w:rsidRPr="007B41E7" w:rsidRDefault="007B41E7" w:rsidP="007B41E7">
                        <w:pPr>
                          <w:pStyle w:val="NormalWeb"/>
                          <w:spacing w:before="0" w:beforeAutospacing="0" w:after="160" w:afterAutospacing="0" w:line="252" w:lineRule="auto"/>
                          <w:jc w:val="center"/>
                          <w:rPr>
                            <w:rFonts w:asciiTheme="minorHAnsi" w:hAnsiTheme="minorHAnsi"/>
                          </w:rPr>
                        </w:pPr>
                        <w:r w:rsidRPr="007B41E7">
                          <w:rPr>
                            <w:rFonts w:asciiTheme="minorHAnsi" w:eastAsia="Calibri" w:hAnsiTheme="minorHAnsi"/>
                            <w:b/>
                            <w:bCs/>
                            <w:sz w:val="22"/>
                            <w:szCs w:val="22"/>
                          </w:rPr>
                          <w:t>Table</w:t>
                        </w:r>
                      </w:p>
                    </w:txbxContent>
                  </v:textbox>
                </v:shape>
                <v:shape id="Proces 28" o:spid="_x0000_s1035" type="#_x0000_t109" style="position:absolute;left:28520;top:11798;width:5569;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" fillcolor="#5b9bd5 [3204]" strokecolor="#1f4d78 [1604]" strokeweight="1pt">
                  <v:textbox>
                    <w:txbxContent>
                      <w:p w:rsidR="007B41E7" w:rsidRPr="007B41E7" w:rsidRDefault="007B41E7" w:rsidP="007B41E7">
                        <w:pPr>
                          <w:pStyle w:val="NormalWeb"/>
                          <w:spacing w:before="0" w:beforeAutospacing="0" w:after="160" w:afterAutospacing="0" w:line="252" w:lineRule="auto"/>
                          <w:jc w:val="center"/>
                          <w:rPr>
                            <w:rFonts w:asciiTheme="minorHAnsi" w:hAnsiTheme="minorHAnsi"/>
                          </w:rPr>
                        </w:pPr>
                        <w:r w:rsidRPr="007B41E7">
                          <w:rPr>
                            <w:rFonts w:asciiTheme="minorHAnsi" w:eastAsia="Calibri" w:hAnsiTheme="minorHAnsi"/>
                            <w:b/>
                            <w:bCs/>
                            <w:sz w:val="22"/>
                            <w:szCs w:val="22"/>
                          </w:rPr>
                          <w:t>Table</w:t>
                        </w:r>
                      </w:p>
                    </w:txbxContent>
                  </v:textbox>
                </v:shape>
                <v:shape id="Proces 29" o:spid="_x0000_s1036" type="#_x0000_t109" style="position:absolute;left:36425;top:11801;width:5569;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" fillcolor="#5b9bd5 [3204]" strokecolor="#1f4d78 [1604]" strokeweight="1pt">
                  <v:textbox>
                    <w:txbxContent>
                      <w:p w:rsidR="007B41E7" w:rsidRPr="007B41E7" w:rsidRDefault="007B41E7" w:rsidP="007B41E7">
                        <w:pPr>
                          <w:pStyle w:val="NormalWeb"/>
                          <w:spacing w:before="0" w:beforeAutospacing="0" w:after="160" w:afterAutospacing="0" w:line="252" w:lineRule="auto"/>
                          <w:jc w:val="center"/>
                          <w:rPr>
                            <w:rFonts w:asciiTheme="minorHAnsi" w:hAnsiTheme="minorHAnsi"/>
                          </w:rPr>
                        </w:pPr>
                        <w:r w:rsidRPr="007B41E7">
                          <w:rPr>
                            <w:rFonts w:asciiTheme="minorHAnsi" w:eastAsia="Calibri" w:hAnsiTheme="minorHAnsi"/>
                            <w:b/>
                            <w:bCs/>
                            <w:sz w:val="22"/>
                            <w:szCs w:val="22"/>
                          </w:rPr>
                          <w:t>Table</w:t>
                        </w:r>
                      </w:p>
                    </w:txbxContent>
                  </v:textbox>
                </v:shape>
                <v:line id="Lige forbindelse 30" o:spid="_x0000_s1037" style="position:absolute;visibility:visible;mso-wrap-style:square" from="14064,9144" to="14064,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" strokecolor="#5b9bd5 [3204]" strokeweight="1pt">
                  <v:stroke joinstyle="miter"/>
                </v:line>
                <v:line id="Lige forbindelse 32" o:spid="_x0000_s1038" style="position:absolute;visibility:visible;mso-wrap-style:square" from="22255,9378" to="2225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" strokecolor="#5b9bd5 [3204]" strokeweight="1pt">
                  <v:stroke joinstyle="miter"/>
                </v:line>
                <v:line id="Lige forbindelse 33" o:spid="_x0000_s1039" style="position:absolute;flip:y;visibility:visible;mso-wrap-style:square" from="31304,9378" to="31304,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" strokecolor="#5b9bd5 [3204]" strokeweight="1pt">
                  <v:stroke joinstyle="miter"/>
                </v:line>
                <v:line id="Lige forbindelse 34" o:spid="_x0000_s1040" style="position:absolute;flip:y;visibility:visible;mso-wrap-style:square" from="39210,9378" to="3921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" strokecolor="#5b9bd5 [3204]" strokeweight="1pt">
                  <v:stroke joinstyle="miter"/>
                </v:line>
                <v:line id="Lige forbindelse 35" o:spid="_x0000_s1041" style="position:absolute;visibility:visible;mso-wrap-style:square" from="8949,5084" to="4666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" strokecolor="black [3213]" strokeweight="1pt">
                  <v:stroke dashstyle="dash" joinstyle="miter"/>
                </v:line>
                <v:line id="Lige forbindelse 36" o:spid="_x0000_s1042" style="position:absolute;visibility:visible;mso-wrap-style:square" from="8949,10726" to="46668,1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" strokecolor="black [3213]" strokeweight="1pt">
                  <v:stroke dashstyle="dash" joinstyle="miter"/>
                </v:line>
                <v:rect id="Rektangel 38" o:spid="_x0000_s1043" style="position:absolute;left:47858;top:6113;width:8001;height:34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" fillcolor="white [3201]" strokecolor="white [3212]" strokeweight="1pt">
                  <v:textbox>
                    <w:txbxContent>
                      <w:p w:rsidR="00567F40" w:rsidRPr="00567F40" w:rsidRDefault="00567F40" w:rsidP="00567F40">
                        <w:pPr>
                          <w:jc w:val="center"/>
                          <w:rPr>
                            <w:lang w:val="da-DK"/>
                          </w:rPr>
                        </w:pPr>
                        <w:r>
                          <w:rPr>
                            <w:lang w:val="da-DK"/>
                          </w:rPr>
                          <w:t xml:space="preserve">Subject </w:t>
                        </w:r>
                      </w:p>
                    </w:txbxContent>
                  </v:textbox>
                </v:rect>
                <v:rect id="Rektangel 40" o:spid="_x0000_s1044" style="position:absolute;top:1065;width:908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" fillcolor="white [3201]" strokecolor="white [3212]" strokeweight="1pt">
                  <v:textbox>
                    <w:txbxContent>
                      <w:p w:rsidR="00733B4C" w:rsidRPr="00733B4C" w:rsidRDefault="00733B4C" w:rsidP="00733B4C">
                        <w:pPr>
                          <w:pStyle w:val="NormalWeb"/>
                          <w:spacing w:before="0" w:beforeAutospacing="0" w:after="160" w:afterAutospacing="0" w:line="256" w:lineRule="auto"/>
                          <w:jc w:val="center"/>
                          <w:rPr>
                            <w:rFonts w:asciiTheme="minorHAnsi" w:hAnsiTheme="minorHAnsi"/>
                            <w:sz w:val="20"/>
                            <w:szCs w:val="20"/>
                          </w:rPr>
                        </w:pPr>
                        <w:r w:rsidRPr="00733B4C">
                          <w:rPr>
                            <w:rFonts w:asciiTheme="minorHAnsi" w:eastAsia="Calibri" w:hAnsiTheme="minorHAnsi"/>
                            <w:sz w:val="20"/>
                            <w:szCs w:val="20"/>
                          </w:rPr>
                          <w:t>First level</w:t>
                        </w:r>
                      </w:p>
                    </w:txbxContent>
                  </v:textbox>
                </v:rect>
                <v:rect id="Rektangel 41" o:spid="_x0000_s1045" style="position:absolute;left:4;top:6460;width:908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" fillcolor="white [3201]" strokecolor="white [3212]" strokeweight="1pt">
                  <v:textbox>
                    <w:txbxContent>
                      <w:p w:rsidR="00733B4C" w:rsidRPr="00733B4C" w:rsidRDefault="00733B4C" w:rsidP="00733B4C">
                        <w:pPr>
                          <w:pStyle w:val="NormalWeb"/>
                          <w:spacing w:before="0" w:beforeAutospacing="0" w:after="160" w:afterAutospacing="0" w:line="254" w:lineRule="auto"/>
                          <w:jc w:val="center"/>
                          <w:rPr>
                            <w:rFonts w:asciiTheme="minorHAnsi" w:hAnsiTheme="minorHAnsi"/>
                            <w:sz w:val="20"/>
                            <w:szCs w:val="20"/>
                          </w:rPr>
                        </w:pPr>
                        <w:r w:rsidRPr="00733B4C">
                          <w:rPr>
                            <w:rFonts w:asciiTheme="minorHAnsi" w:eastAsia="Calibri" w:hAnsiTheme="minorHAnsi"/>
                            <w:sz w:val="20"/>
                            <w:szCs w:val="20"/>
                          </w:rPr>
                          <w:t>Second level</w:t>
                        </w:r>
                      </w:p>
                    </w:txbxContent>
                  </v:textbox>
                </v:rect>
                <v:rect id="Rektangel 42" o:spid="_x0000_s1046" style="position:absolute;left:10;top:11898;width:90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" fillcolor="white [3201]" strokecolor="white [3212]" strokeweight="1pt">
                  <v:textbox>
                    <w:txbxContent>
                      <w:p w:rsidR="00733B4C" w:rsidRPr="00733B4C" w:rsidRDefault="00733B4C" w:rsidP="00733B4C">
                        <w:pPr>
                          <w:pStyle w:val="NormalWeb"/>
                          <w:spacing w:before="0" w:beforeAutospacing="0" w:after="160" w:afterAutospacing="0" w:line="252" w:lineRule="auto"/>
                          <w:jc w:val="center"/>
                          <w:rPr>
                            <w:rFonts w:asciiTheme="minorHAnsi" w:hAnsiTheme="minorHAnsi"/>
                            <w:sz w:val="20"/>
                            <w:szCs w:val="20"/>
                          </w:rPr>
                        </w:pPr>
                        <w:r w:rsidRPr="00733B4C">
                          <w:rPr>
                            <w:rFonts w:asciiTheme="minorHAnsi" w:eastAsia="Calibri" w:hAnsiTheme="minorHAnsi"/>
                            <w:sz w:val="20"/>
                            <w:szCs w:val="20"/>
                          </w:rPr>
                          <w:t>Third level</w:t>
                        </w:r>
                      </w:p>
                    </w:txbxContent>
                  </v:textbox>
                </v:rect>
                <w10:anchorlock/>
              </v:group>
            </w:pict>
          </mc:Fallback>
        </mc:AlternateContent>
      </w:r>
      <w:r w:rsidR="00611778">
        <w:rPr>
          <w:rFonts w:ascii="Arial" w:hAnsi="Arial" w:cs="Arial"/>
          <w:b/>
          <w:sz w:val="24"/>
          <w:szCs w:val="24"/>
          <w:lang w:val="en-GB"/>
        </w:rPr>
        <w:br w:type="page"/>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lastRenderedPageBreak/>
        <w:t xml:space="preserve">2. </w:t>
      </w:r>
      <w:r w:rsidR="00ED0A72" w:rsidRPr="00ED0A72">
        <w:rPr>
          <w:rFonts w:ascii="Arial" w:hAnsi="Arial" w:cs="Arial"/>
          <w:b/>
          <w:sz w:val="24"/>
          <w:szCs w:val="24"/>
          <w:lang w:val="en-GB"/>
        </w:rPr>
        <w:t xml:space="preserve">Statistical product portfolio tool </w:t>
      </w:r>
    </w:p>
    <w:p w:rsidR="00D547EF" w:rsidRDefault="00C15586" w:rsidP="00D547EF">
      <w:pPr>
        <w:spacing w:before="120" w:after="0" w:line="360" w:lineRule="auto"/>
        <w:jc w:val="both"/>
        <w:rPr>
          <w:rFonts w:ascii="Arial" w:hAnsi="Arial" w:cs="Arial"/>
          <w:sz w:val="24"/>
          <w:szCs w:val="24"/>
          <w:lang w:val="en-GB"/>
        </w:rPr>
      </w:pPr>
      <w:r w:rsidRPr="00E537C8">
        <w:rPr>
          <w:rFonts w:ascii="Arial" w:hAnsi="Arial" w:cs="Arial"/>
          <w:sz w:val="24"/>
          <w:szCs w:val="24"/>
          <w:lang w:val="en-GB"/>
        </w:rPr>
        <w:t xml:space="preserve">The statistical product portfolio tool is an application that connects metadata and administrative information about a given statistical product. </w:t>
      </w:r>
      <w:r w:rsidR="001D6198">
        <w:rPr>
          <w:rFonts w:ascii="Arial" w:hAnsi="Arial" w:cs="Arial"/>
          <w:sz w:val="24"/>
          <w:szCs w:val="24"/>
          <w:lang w:val="en-GB"/>
        </w:rPr>
        <w:t>To minimiz</w:t>
      </w:r>
      <w:r w:rsidR="00D547EF" w:rsidRPr="00E537C8">
        <w:rPr>
          <w:rFonts w:ascii="Arial" w:hAnsi="Arial" w:cs="Arial"/>
          <w:sz w:val="24"/>
          <w:szCs w:val="24"/>
          <w:lang w:val="en-GB"/>
        </w:rPr>
        <w:t>e the need for manual maintenance, t</w:t>
      </w:r>
      <w:r w:rsidRPr="00E537C8">
        <w:rPr>
          <w:rFonts w:ascii="Arial" w:hAnsi="Arial" w:cs="Arial"/>
          <w:sz w:val="24"/>
          <w:szCs w:val="24"/>
          <w:lang w:val="en-GB"/>
        </w:rPr>
        <w:t xml:space="preserve">he information is </w:t>
      </w:r>
      <w:r w:rsidR="00534FBC" w:rsidRPr="00E537C8">
        <w:rPr>
          <w:rFonts w:ascii="Arial" w:hAnsi="Arial" w:cs="Arial"/>
          <w:sz w:val="24"/>
          <w:szCs w:val="24"/>
          <w:lang w:val="en-GB"/>
        </w:rPr>
        <w:t xml:space="preserve">mainly </w:t>
      </w:r>
      <w:r w:rsidRPr="00E537C8">
        <w:rPr>
          <w:rFonts w:ascii="Arial" w:hAnsi="Arial" w:cs="Arial"/>
          <w:sz w:val="24"/>
          <w:szCs w:val="24"/>
          <w:lang w:val="en-GB"/>
        </w:rPr>
        <w:t xml:space="preserve">gathered from </w:t>
      </w:r>
      <w:r w:rsidR="00D547EF" w:rsidRPr="00E537C8">
        <w:rPr>
          <w:rFonts w:ascii="Arial" w:hAnsi="Arial" w:cs="Arial"/>
          <w:sz w:val="24"/>
          <w:szCs w:val="24"/>
          <w:lang w:val="en-GB"/>
        </w:rPr>
        <w:t xml:space="preserve">existing systems, via </w:t>
      </w:r>
      <w:r w:rsidRPr="00E537C8">
        <w:rPr>
          <w:rFonts w:ascii="Arial" w:hAnsi="Arial" w:cs="Arial"/>
          <w:sz w:val="24"/>
          <w:szCs w:val="24"/>
          <w:lang w:val="en-GB"/>
        </w:rPr>
        <w:t>the common metadata repository and from an API</w:t>
      </w:r>
      <w:r w:rsidR="00534FBC" w:rsidRPr="00E537C8">
        <w:rPr>
          <w:rFonts w:ascii="Arial" w:hAnsi="Arial" w:cs="Arial"/>
          <w:sz w:val="24"/>
          <w:szCs w:val="24"/>
          <w:lang w:val="en-GB"/>
        </w:rPr>
        <w:t xml:space="preserve"> for the StatBank.</w:t>
      </w:r>
      <w:r w:rsidR="00D547EF" w:rsidRPr="00E537C8">
        <w:rPr>
          <w:rFonts w:ascii="Arial" w:hAnsi="Arial" w:cs="Arial"/>
          <w:sz w:val="24"/>
          <w:szCs w:val="24"/>
          <w:lang w:val="en-GB"/>
        </w:rPr>
        <w:t xml:space="preserve"> </w:t>
      </w:r>
    </w:p>
    <w:p w:rsidR="00FC274C" w:rsidRPr="00EC5F5A" w:rsidRDefault="00FC274C" w:rsidP="00FC274C">
      <w:pPr>
        <w:spacing w:before="360" w:after="0" w:line="360" w:lineRule="auto"/>
        <w:jc w:val="both"/>
        <w:rPr>
          <w:rFonts w:ascii="Arial" w:hAnsi="Arial" w:cs="Arial"/>
          <w:i/>
          <w:sz w:val="24"/>
          <w:szCs w:val="24"/>
          <w:lang w:val="en-GB"/>
        </w:rPr>
      </w:pPr>
      <w:r>
        <w:rPr>
          <w:rFonts w:ascii="Arial" w:hAnsi="Arial" w:cs="Arial"/>
          <w:i/>
          <w:sz w:val="24"/>
          <w:szCs w:val="24"/>
          <w:lang w:val="en-GB"/>
        </w:rPr>
        <w:t>2.1</w:t>
      </w:r>
      <w:r w:rsidRPr="00EC5F5A">
        <w:rPr>
          <w:rFonts w:ascii="Arial" w:hAnsi="Arial" w:cs="Arial"/>
          <w:i/>
          <w:sz w:val="24"/>
          <w:szCs w:val="24"/>
          <w:lang w:val="en-GB"/>
        </w:rPr>
        <w:t xml:space="preserve">. </w:t>
      </w:r>
      <w:r w:rsidRPr="00B03E94">
        <w:rPr>
          <w:rFonts w:ascii="Arial" w:hAnsi="Arial" w:cs="Arial"/>
          <w:i/>
          <w:sz w:val="24"/>
          <w:szCs w:val="24"/>
          <w:lang w:val="en-GB"/>
        </w:rPr>
        <w:t>Proof of concept</w:t>
      </w:r>
    </w:p>
    <w:p w:rsidR="00FC274C" w:rsidRDefault="00FC274C" w:rsidP="00FC274C">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Statistical product portfolio tool is basically a pivot table in Excel, based on information loaded from the StatBank API and Colectica overnight. The tool itself shows these information in a dashboard view, which can then be sorted and filtered upon request. </w:t>
      </w:r>
    </w:p>
    <w:p w:rsidR="00FC274C" w:rsidRPr="00EC5F5A" w:rsidRDefault="00FC274C" w:rsidP="00FC274C">
      <w:pPr>
        <w:pStyle w:val="Billedtekst"/>
        <w:keepNext/>
        <w:spacing w:before="240"/>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Statistical product portfolio tool</w:t>
      </w:r>
    </w:p>
    <w:p w:rsidR="00FC274C" w:rsidRDefault="00FC274C" w:rsidP="00FC274C">
      <w:pPr>
        <w:spacing w:after="0" w:line="360" w:lineRule="auto"/>
        <w:jc w:val="both"/>
        <w:rPr>
          <w:rFonts w:ascii="Arial" w:hAnsi="Arial" w:cs="Arial"/>
          <w:i/>
          <w:sz w:val="24"/>
          <w:szCs w:val="24"/>
          <w:lang w:val="en-GB"/>
        </w:rPr>
      </w:pPr>
      <w:r w:rsidRPr="00DA23B6">
        <w:drawing>
          <wp:inline distT="0" distB="0" distL="0" distR="0" wp14:anchorId="749C9688" wp14:editId="3647C695">
            <wp:extent cx="5760720" cy="764384"/>
            <wp:effectExtent l="0" t="0" r="0" b="0"/>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64384"/>
                    </a:xfrm>
                    <a:prstGeom prst="rect">
                      <a:avLst/>
                    </a:prstGeom>
                    <a:noFill/>
                    <a:ln>
                      <a:noFill/>
                    </a:ln>
                  </pic:spPr>
                </pic:pic>
              </a:graphicData>
            </a:graphic>
          </wp:inline>
        </w:drawing>
      </w:r>
    </w:p>
    <w:p w:rsidR="00FC274C" w:rsidRDefault="00FC274C" w:rsidP="00FC274C">
      <w:pPr>
        <w:spacing w:before="240" w:after="0" w:line="360" w:lineRule="auto"/>
        <w:jc w:val="both"/>
        <w:rPr>
          <w:rFonts w:ascii="Arial" w:hAnsi="Arial" w:cs="Arial"/>
          <w:sz w:val="24"/>
          <w:szCs w:val="24"/>
          <w:lang w:val="en-GB"/>
        </w:rPr>
      </w:pPr>
      <w:r>
        <w:rPr>
          <w:rFonts w:ascii="Arial" w:hAnsi="Arial" w:cs="Arial"/>
          <w:sz w:val="24"/>
          <w:szCs w:val="24"/>
          <w:lang w:val="en-GB"/>
        </w:rPr>
        <w:t>Figure 2</w:t>
      </w:r>
      <w:r>
        <w:rPr>
          <w:rFonts w:ascii="Arial" w:hAnsi="Arial" w:cs="Arial"/>
          <w:sz w:val="24"/>
          <w:szCs w:val="24"/>
          <w:lang w:val="en-GB"/>
        </w:rPr>
        <w:t xml:space="preserve"> shows a snapshot of the dashboard, using the CPI as an example. Each column represents an attribute for the individual statistical product. The aforementioned hierarchy in Figure 1 is also visible in this figure, starting with the first column, which covers all five rows whereas the columns on the right are separate for each row in the spreadsheet. Further development of the tool, interconnecting the statistical products to information from other systems, simply means adding additional columns.</w:t>
      </w:r>
    </w:p>
    <w:p w:rsidR="003D4901" w:rsidRPr="00EC5F5A" w:rsidRDefault="00FC274C" w:rsidP="003D4901">
      <w:pPr>
        <w:spacing w:before="360" w:after="0" w:line="360" w:lineRule="auto"/>
        <w:jc w:val="both"/>
        <w:rPr>
          <w:rFonts w:ascii="Arial" w:hAnsi="Arial" w:cs="Arial"/>
          <w:i/>
          <w:sz w:val="24"/>
          <w:szCs w:val="24"/>
          <w:lang w:val="en-GB"/>
        </w:rPr>
      </w:pPr>
      <w:r>
        <w:rPr>
          <w:rFonts w:ascii="Arial" w:hAnsi="Arial" w:cs="Arial"/>
          <w:i/>
          <w:sz w:val="24"/>
          <w:szCs w:val="24"/>
          <w:lang w:val="en-GB"/>
        </w:rPr>
        <w:t>2.2</w:t>
      </w:r>
      <w:r w:rsidR="003D4901" w:rsidRPr="00EC5F5A">
        <w:rPr>
          <w:rFonts w:ascii="Arial" w:hAnsi="Arial" w:cs="Arial"/>
          <w:i/>
          <w:sz w:val="24"/>
          <w:szCs w:val="24"/>
          <w:lang w:val="en-GB"/>
        </w:rPr>
        <w:t xml:space="preserve">. </w:t>
      </w:r>
      <w:r w:rsidR="003D4901">
        <w:rPr>
          <w:rFonts w:ascii="Arial" w:hAnsi="Arial" w:cs="Arial"/>
          <w:i/>
          <w:sz w:val="24"/>
          <w:szCs w:val="24"/>
          <w:lang w:val="en-GB"/>
        </w:rPr>
        <w:t xml:space="preserve">The </w:t>
      </w:r>
      <w:r w:rsidR="004718D5">
        <w:rPr>
          <w:rFonts w:ascii="Arial" w:hAnsi="Arial" w:cs="Arial"/>
          <w:i/>
          <w:sz w:val="24"/>
          <w:szCs w:val="24"/>
          <w:lang w:val="en-GB"/>
        </w:rPr>
        <w:t>technical</w:t>
      </w:r>
      <w:r w:rsidR="00C3151F">
        <w:rPr>
          <w:rFonts w:ascii="Arial" w:hAnsi="Arial" w:cs="Arial"/>
          <w:i/>
          <w:sz w:val="24"/>
          <w:szCs w:val="24"/>
          <w:lang w:val="en-GB"/>
        </w:rPr>
        <w:t xml:space="preserve"> bit</w:t>
      </w:r>
    </w:p>
    <w:p w:rsidR="00272C01" w:rsidRPr="00E537C8" w:rsidRDefault="00AD7CA0" w:rsidP="00272C01">
      <w:pPr>
        <w:spacing w:before="120" w:after="0" w:line="360" w:lineRule="auto"/>
        <w:jc w:val="both"/>
        <w:rPr>
          <w:rFonts w:ascii="Arial" w:hAnsi="Arial" w:cs="Arial"/>
          <w:sz w:val="24"/>
          <w:szCs w:val="24"/>
          <w:lang w:val="en-GB"/>
        </w:rPr>
      </w:pPr>
      <w:r w:rsidRPr="00E537C8">
        <w:rPr>
          <w:rFonts w:ascii="Arial" w:hAnsi="Arial" w:cs="Arial"/>
          <w:sz w:val="24"/>
          <w:szCs w:val="24"/>
          <w:lang w:val="en-GB"/>
        </w:rPr>
        <w:t>The technical hub are the individual StatBank tables</w:t>
      </w:r>
      <w:r w:rsidR="009510EC" w:rsidRPr="00E537C8">
        <w:rPr>
          <w:rFonts w:ascii="Arial" w:hAnsi="Arial" w:cs="Arial"/>
          <w:sz w:val="24"/>
          <w:szCs w:val="24"/>
          <w:lang w:val="en-GB"/>
        </w:rPr>
        <w:t>, their metadata,</w:t>
      </w:r>
      <w:r w:rsidRPr="00E537C8">
        <w:rPr>
          <w:rFonts w:ascii="Arial" w:hAnsi="Arial" w:cs="Arial"/>
          <w:sz w:val="24"/>
          <w:szCs w:val="24"/>
          <w:lang w:val="en-GB"/>
        </w:rPr>
        <w:t xml:space="preserve"> and their place in the subject structure. The tables containing a table-</w:t>
      </w:r>
      <w:r w:rsidR="00A74954" w:rsidRPr="00E537C8">
        <w:rPr>
          <w:rFonts w:ascii="Arial" w:hAnsi="Arial" w:cs="Arial"/>
          <w:sz w:val="24"/>
          <w:szCs w:val="24"/>
          <w:lang w:val="en-GB"/>
        </w:rPr>
        <w:t>id</w:t>
      </w:r>
      <w:r w:rsidR="00961F35" w:rsidRPr="00E537C8">
        <w:rPr>
          <w:rFonts w:ascii="Arial" w:hAnsi="Arial" w:cs="Arial"/>
          <w:sz w:val="24"/>
          <w:szCs w:val="24"/>
          <w:lang w:val="en-GB"/>
        </w:rPr>
        <w:t xml:space="preserve"> and</w:t>
      </w:r>
      <w:r w:rsidRPr="00E537C8">
        <w:rPr>
          <w:rFonts w:ascii="Arial" w:hAnsi="Arial" w:cs="Arial"/>
          <w:sz w:val="24"/>
          <w:szCs w:val="24"/>
          <w:lang w:val="en-GB"/>
        </w:rPr>
        <w:t xml:space="preserve"> structural metadata for </w:t>
      </w:r>
      <w:r w:rsidR="009510EC" w:rsidRPr="00E537C8">
        <w:rPr>
          <w:rFonts w:ascii="Arial" w:hAnsi="Arial" w:cs="Arial"/>
          <w:sz w:val="24"/>
          <w:szCs w:val="24"/>
          <w:lang w:val="en-GB"/>
        </w:rPr>
        <w:t>those</w:t>
      </w:r>
      <w:r w:rsidRPr="00E537C8">
        <w:rPr>
          <w:rFonts w:ascii="Arial" w:hAnsi="Arial" w:cs="Arial"/>
          <w:sz w:val="24"/>
          <w:szCs w:val="24"/>
          <w:lang w:val="en-GB"/>
        </w:rPr>
        <w:t xml:space="preserve"> table</w:t>
      </w:r>
      <w:r w:rsidR="009510EC" w:rsidRPr="00E537C8">
        <w:rPr>
          <w:rFonts w:ascii="Arial" w:hAnsi="Arial" w:cs="Arial"/>
          <w:sz w:val="24"/>
          <w:szCs w:val="24"/>
          <w:lang w:val="en-GB"/>
        </w:rPr>
        <w:t>s,</w:t>
      </w:r>
      <w:r w:rsidRPr="00E537C8">
        <w:rPr>
          <w:rFonts w:ascii="Arial" w:hAnsi="Arial" w:cs="Arial"/>
          <w:sz w:val="24"/>
          <w:szCs w:val="24"/>
          <w:lang w:val="en-GB"/>
        </w:rPr>
        <w:t xml:space="preserve"> are stored in an application called SUMTOOL. </w:t>
      </w:r>
      <w:r w:rsidR="009510EC" w:rsidRPr="00E537C8">
        <w:rPr>
          <w:rFonts w:ascii="Arial" w:hAnsi="Arial" w:cs="Arial"/>
          <w:sz w:val="24"/>
          <w:szCs w:val="24"/>
          <w:lang w:val="en-GB"/>
        </w:rPr>
        <w:t xml:space="preserve">In </w:t>
      </w:r>
      <w:r w:rsidR="00891069">
        <w:rPr>
          <w:rFonts w:ascii="Arial" w:hAnsi="Arial" w:cs="Arial"/>
          <w:sz w:val="24"/>
          <w:szCs w:val="24"/>
          <w:lang w:val="en-GB"/>
        </w:rPr>
        <w:t>SUMTOOLS</w:t>
      </w:r>
      <w:r w:rsidR="009510EC" w:rsidRPr="00E537C8">
        <w:rPr>
          <w:rFonts w:ascii="Arial" w:hAnsi="Arial" w:cs="Arial"/>
          <w:sz w:val="24"/>
          <w:szCs w:val="24"/>
          <w:lang w:val="en-GB"/>
        </w:rPr>
        <w:t>,</w:t>
      </w:r>
      <w:r w:rsidR="00853D12" w:rsidRPr="00E537C8">
        <w:rPr>
          <w:rFonts w:ascii="Arial" w:hAnsi="Arial" w:cs="Arial"/>
          <w:sz w:val="24"/>
          <w:szCs w:val="24"/>
          <w:lang w:val="en-GB"/>
        </w:rPr>
        <w:t xml:space="preserve"> the </w:t>
      </w:r>
      <w:r w:rsidR="009510EC" w:rsidRPr="00E537C8">
        <w:rPr>
          <w:rFonts w:ascii="Arial" w:hAnsi="Arial" w:cs="Arial"/>
          <w:sz w:val="24"/>
          <w:szCs w:val="24"/>
          <w:lang w:val="en-GB"/>
        </w:rPr>
        <w:t>placement</w:t>
      </w:r>
      <w:r w:rsidR="00853D12" w:rsidRPr="00E537C8">
        <w:rPr>
          <w:rFonts w:ascii="Arial" w:hAnsi="Arial" w:cs="Arial"/>
          <w:sz w:val="24"/>
          <w:szCs w:val="24"/>
          <w:lang w:val="en-GB"/>
        </w:rPr>
        <w:t xml:space="preserve"> of the tables</w:t>
      </w:r>
      <w:r w:rsidR="009510EC" w:rsidRPr="00E537C8">
        <w:rPr>
          <w:rFonts w:ascii="Arial" w:hAnsi="Arial" w:cs="Arial"/>
          <w:sz w:val="24"/>
          <w:szCs w:val="24"/>
          <w:lang w:val="en-GB"/>
        </w:rPr>
        <w:t xml:space="preserve"> in the subject structure are also stored. Furthermore, as a rule, every table must be </w:t>
      </w:r>
      <w:r w:rsidR="00910521" w:rsidRPr="00E537C8">
        <w:rPr>
          <w:rFonts w:ascii="Arial" w:hAnsi="Arial" w:cs="Arial"/>
          <w:sz w:val="24"/>
          <w:szCs w:val="24"/>
          <w:lang w:val="en-GB"/>
        </w:rPr>
        <w:t>linked to</w:t>
      </w:r>
      <w:r w:rsidR="009510EC" w:rsidRPr="00E537C8">
        <w:rPr>
          <w:rFonts w:ascii="Arial" w:hAnsi="Arial" w:cs="Arial"/>
          <w:sz w:val="24"/>
          <w:szCs w:val="24"/>
          <w:lang w:val="en-GB"/>
        </w:rPr>
        <w:t xml:space="preserve"> a quality report</w:t>
      </w:r>
      <w:r w:rsidR="006C325A" w:rsidRPr="00E537C8">
        <w:rPr>
          <w:rFonts w:ascii="Arial" w:hAnsi="Arial" w:cs="Arial"/>
          <w:sz w:val="24"/>
          <w:szCs w:val="24"/>
          <w:lang w:val="en-GB"/>
        </w:rPr>
        <w:t xml:space="preserve"> in SUMTOOLS</w:t>
      </w:r>
      <w:r w:rsidR="00D67EAF" w:rsidRPr="00E537C8">
        <w:rPr>
          <w:rFonts w:ascii="Arial" w:hAnsi="Arial" w:cs="Arial"/>
          <w:sz w:val="24"/>
          <w:szCs w:val="24"/>
          <w:lang w:val="en-GB"/>
        </w:rPr>
        <w:t xml:space="preserve">. </w:t>
      </w:r>
      <w:r w:rsidR="00910521" w:rsidRPr="00E537C8">
        <w:rPr>
          <w:rFonts w:ascii="Arial" w:hAnsi="Arial" w:cs="Arial"/>
          <w:sz w:val="24"/>
          <w:szCs w:val="24"/>
          <w:lang w:val="en-GB"/>
        </w:rPr>
        <w:t xml:space="preserve">Once a table is </w:t>
      </w:r>
      <w:r w:rsidR="00853D12" w:rsidRPr="00E537C8">
        <w:rPr>
          <w:rFonts w:ascii="Arial" w:hAnsi="Arial" w:cs="Arial"/>
          <w:sz w:val="24"/>
          <w:szCs w:val="24"/>
          <w:lang w:val="en-GB"/>
        </w:rPr>
        <w:t>complete</w:t>
      </w:r>
      <w:r w:rsidR="00910521" w:rsidRPr="00E537C8">
        <w:rPr>
          <w:rFonts w:ascii="Arial" w:hAnsi="Arial" w:cs="Arial"/>
          <w:sz w:val="24"/>
          <w:szCs w:val="24"/>
          <w:lang w:val="en-GB"/>
        </w:rPr>
        <w:t xml:space="preserve"> in SUMTOOLS</w:t>
      </w:r>
      <w:r w:rsidR="00853D12" w:rsidRPr="00E537C8">
        <w:rPr>
          <w:rFonts w:ascii="Arial" w:hAnsi="Arial" w:cs="Arial"/>
          <w:sz w:val="24"/>
          <w:szCs w:val="24"/>
          <w:lang w:val="en-GB"/>
        </w:rPr>
        <w:t>, t</w:t>
      </w:r>
      <w:r w:rsidR="009510EC" w:rsidRPr="00E537C8">
        <w:rPr>
          <w:rFonts w:ascii="Arial" w:hAnsi="Arial" w:cs="Arial"/>
          <w:sz w:val="24"/>
          <w:szCs w:val="24"/>
          <w:lang w:val="en-GB"/>
        </w:rPr>
        <w:t>he</w:t>
      </w:r>
      <w:r w:rsidR="00910521" w:rsidRPr="00E537C8">
        <w:rPr>
          <w:rFonts w:ascii="Arial" w:hAnsi="Arial" w:cs="Arial"/>
          <w:sz w:val="24"/>
          <w:szCs w:val="24"/>
          <w:lang w:val="en-GB"/>
        </w:rPr>
        <w:t xml:space="preserve"> content is</w:t>
      </w:r>
      <w:r w:rsidR="009510EC" w:rsidRPr="00E537C8">
        <w:rPr>
          <w:rFonts w:ascii="Arial" w:hAnsi="Arial" w:cs="Arial"/>
          <w:sz w:val="24"/>
          <w:szCs w:val="24"/>
          <w:lang w:val="en-GB"/>
        </w:rPr>
        <w:t xml:space="preserve"> loaded into </w:t>
      </w:r>
      <w:r w:rsidR="00853D12" w:rsidRPr="00E537C8">
        <w:rPr>
          <w:rFonts w:ascii="Arial" w:hAnsi="Arial" w:cs="Arial"/>
          <w:sz w:val="24"/>
          <w:szCs w:val="24"/>
          <w:lang w:val="en-GB"/>
        </w:rPr>
        <w:t>the StatBank</w:t>
      </w:r>
      <w:r w:rsidR="00910521" w:rsidRPr="00E537C8">
        <w:rPr>
          <w:rFonts w:ascii="Arial" w:hAnsi="Arial" w:cs="Arial"/>
          <w:sz w:val="24"/>
          <w:szCs w:val="24"/>
          <w:lang w:val="en-GB"/>
        </w:rPr>
        <w:t>,</w:t>
      </w:r>
      <w:r w:rsidR="00853D12" w:rsidRPr="00E537C8">
        <w:rPr>
          <w:rFonts w:ascii="Arial" w:hAnsi="Arial" w:cs="Arial"/>
          <w:sz w:val="24"/>
          <w:szCs w:val="24"/>
          <w:lang w:val="en-GB"/>
        </w:rPr>
        <w:t xml:space="preserve"> which has an API.</w:t>
      </w:r>
      <w:r w:rsidR="00272C01" w:rsidRPr="00E537C8">
        <w:rPr>
          <w:rFonts w:ascii="Arial" w:hAnsi="Arial" w:cs="Arial"/>
          <w:sz w:val="24"/>
          <w:szCs w:val="24"/>
          <w:lang w:val="en-GB"/>
        </w:rPr>
        <w:t xml:space="preserve"> </w:t>
      </w:r>
    </w:p>
    <w:p w:rsidR="002E0104" w:rsidRDefault="002E0104" w:rsidP="00272C01">
      <w:pPr>
        <w:spacing w:before="120" w:after="0" w:line="360" w:lineRule="auto"/>
        <w:jc w:val="both"/>
        <w:rPr>
          <w:rFonts w:ascii="Arial" w:hAnsi="Arial" w:cs="Arial"/>
          <w:sz w:val="24"/>
          <w:szCs w:val="24"/>
          <w:lang w:val="en-GB"/>
        </w:rPr>
      </w:pPr>
    </w:p>
    <w:p w:rsidR="002E0104" w:rsidRDefault="002E0104" w:rsidP="00272C01">
      <w:pPr>
        <w:spacing w:before="120" w:after="0" w:line="360" w:lineRule="auto"/>
        <w:jc w:val="both"/>
        <w:rPr>
          <w:rFonts w:ascii="Arial" w:hAnsi="Arial" w:cs="Arial"/>
          <w:sz w:val="24"/>
          <w:szCs w:val="24"/>
          <w:lang w:val="en-GB"/>
        </w:rPr>
      </w:pPr>
    </w:p>
    <w:p w:rsidR="00272C01" w:rsidRPr="00E537C8" w:rsidRDefault="009510EC" w:rsidP="002E0104">
      <w:pPr>
        <w:spacing w:after="0" w:line="360" w:lineRule="auto"/>
        <w:jc w:val="both"/>
        <w:rPr>
          <w:rFonts w:ascii="Arial" w:hAnsi="Arial" w:cs="Arial"/>
          <w:sz w:val="24"/>
          <w:szCs w:val="24"/>
          <w:lang w:val="en-GB"/>
        </w:rPr>
      </w:pPr>
      <w:r w:rsidRPr="00E537C8">
        <w:rPr>
          <w:rFonts w:ascii="Arial" w:hAnsi="Arial" w:cs="Arial"/>
          <w:sz w:val="24"/>
          <w:szCs w:val="24"/>
          <w:lang w:val="en-GB"/>
        </w:rPr>
        <w:t xml:space="preserve">The </w:t>
      </w:r>
      <w:r w:rsidR="00853D12" w:rsidRPr="00E537C8">
        <w:rPr>
          <w:rFonts w:ascii="Arial" w:hAnsi="Arial" w:cs="Arial"/>
          <w:sz w:val="24"/>
          <w:szCs w:val="24"/>
          <w:lang w:val="en-GB"/>
        </w:rPr>
        <w:t>information, which</w:t>
      </w:r>
      <w:r w:rsidRPr="00E537C8">
        <w:rPr>
          <w:rFonts w:ascii="Arial" w:hAnsi="Arial" w:cs="Arial"/>
          <w:sz w:val="24"/>
          <w:szCs w:val="24"/>
          <w:lang w:val="en-GB"/>
        </w:rPr>
        <w:t xml:space="preserve"> we cannot get from </w:t>
      </w:r>
      <w:r w:rsidR="00853D12" w:rsidRPr="00E537C8">
        <w:rPr>
          <w:rFonts w:ascii="Arial" w:hAnsi="Arial" w:cs="Arial"/>
          <w:sz w:val="24"/>
          <w:szCs w:val="24"/>
          <w:lang w:val="en-GB"/>
        </w:rPr>
        <w:t>the StatBank API</w:t>
      </w:r>
      <w:r w:rsidRPr="00E537C8">
        <w:rPr>
          <w:rFonts w:ascii="Arial" w:hAnsi="Arial" w:cs="Arial"/>
          <w:sz w:val="24"/>
          <w:szCs w:val="24"/>
          <w:lang w:val="en-GB"/>
        </w:rPr>
        <w:t xml:space="preserve">, we gather from </w:t>
      </w:r>
      <w:r w:rsidR="00853D12" w:rsidRPr="00E537C8">
        <w:rPr>
          <w:rFonts w:ascii="Arial" w:hAnsi="Arial" w:cs="Arial"/>
          <w:sz w:val="24"/>
          <w:szCs w:val="24"/>
          <w:lang w:val="en-GB"/>
        </w:rPr>
        <w:t xml:space="preserve">our general metadata system called </w:t>
      </w:r>
      <w:r w:rsidRPr="00E537C8">
        <w:rPr>
          <w:rFonts w:ascii="Arial" w:hAnsi="Arial" w:cs="Arial"/>
          <w:sz w:val="24"/>
          <w:szCs w:val="24"/>
          <w:lang w:val="en-GB"/>
        </w:rPr>
        <w:t>Colectica</w:t>
      </w:r>
      <w:r w:rsidR="0098475E" w:rsidRPr="00E537C8">
        <w:rPr>
          <w:rFonts w:ascii="Arial" w:hAnsi="Arial" w:cs="Arial"/>
          <w:sz w:val="24"/>
          <w:szCs w:val="24"/>
          <w:lang w:val="en-GB"/>
        </w:rPr>
        <w:t>,</w:t>
      </w:r>
      <w:r w:rsidR="00A74954" w:rsidRPr="00E537C8">
        <w:rPr>
          <w:rFonts w:ascii="Arial" w:hAnsi="Arial" w:cs="Arial"/>
          <w:sz w:val="24"/>
          <w:szCs w:val="24"/>
          <w:lang w:val="en-GB"/>
        </w:rPr>
        <w:t xml:space="preserve"> where the quality reports are stored. </w:t>
      </w:r>
      <w:r w:rsidR="00D67EAF" w:rsidRPr="00E537C8">
        <w:rPr>
          <w:rFonts w:ascii="Arial" w:hAnsi="Arial" w:cs="Arial"/>
          <w:sz w:val="24"/>
          <w:szCs w:val="24"/>
          <w:lang w:val="en-GB"/>
        </w:rPr>
        <w:t>Similar to the tables, the</w:t>
      </w:r>
      <w:r w:rsidR="00910521" w:rsidRPr="00E537C8">
        <w:rPr>
          <w:rFonts w:ascii="Arial" w:hAnsi="Arial" w:cs="Arial"/>
          <w:sz w:val="24"/>
          <w:szCs w:val="24"/>
          <w:lang w:val="en-GB"/>
        </w:rPr>
        <w:t xml:space="preserve"> quality reports </w:t>
      </w:r>
      <w:r w:rsidR="005C7E37" w:rsidRPr="00E537C8">
        <w:rPr>
          <w:rFonts w:ascii="Arial" w:hAnsi="Arial" w:cs="Arial"/>
          <w:sz w:val="24"/>
          <w:szCs w:val="24"/>
          <w:lang w:val="en-GB"/>
        </w:rPr>
        <w:t xml:space="preserve">also </w:t>
      </w:r>
      <w:r w:rsidR="00D67EAF" w:rsidRPr="00E537C8">
        <w:rPr>
          <w:rFonts w:ascii="Arial" w:hAnsi="Arial" w:cs="Arial"/>
          <w:sz w:val="24"/>
          <w:szCs w:val="24"/>
          <w:lang w:val="en-GB"/>
        </w:rPr>
        <w:t xml:space="preserve">has structural metadata attached. </w:t>
      </w:r>
      <w:r w:rsidR="005B0256" w:rsidRPr="00E537C8">
        <w:rPr>
          <w:rFonts w:ascii="Arial" w:hAnsi="Arial" w:cs="Arial"/>
          <w:sz w:val="24"/>
          <w:szCs w:val="24"/>
          <w:lang w:val="en-GB"/>
        </w:rPr>
        <w:t>Finally, every quality report is attached to a concept list of all our statistical products (the highest level) in Colectica</w:t>
      </w:r>
      <w:r w:rsidR="00891069">
        <w:rPr>
          <w:rFonts w:ascii="Arial" w:hAnsi="Arial" w:cs="Arial"/>
          <w:sz w:val="24"/>
          <w:szCs w:val="24"/>
          <w:lang w:val="en-GB"/>
        </w:rPr>
        <w:t xml:space="preserve"> as shown in Figure 1</w:t>
      </w:r>
      <w:r w:rsidR="005B0256" w:rsidRPr="00E537C8">
        <w:rPr>
          <w:rFonts w:ascii="Arial" w:hAnsi="Arial" w:cs="Arial"/>
          <w:sz w:val="24"/>
          <w:szCs w:val="24"/>
          <w:lang w:val="en-GB"/>
        </w:rPr>
        <w:t>.</w:t>
      </w:r>
    </w:p>
    <w:p w:rsidR="00A74954" w:rsidRPr="00891069" w:rsidRDefault="00D67EAF" w:rsidP="00272C01">
      <w:pPr>
        <w:spacing w:before="120" w:after="0" w:line="360" w:lineRule="auto"/>
        <w:jc w:val="both"/>
        <w:rPr>
          <w:rFonts w:ascii="Arial" w:hAnsi="Arial" w:cs="Arial"/>
          <w:color w:val="5B9BD5" w:themeColor="accent1"/>
          <w:sz w:val="24"/>
          <w:szCs w:val="24"/>
          <w:lang w:val="en-GB"/>
        </w:rPr>
      </w:pPr>
      <w:r w:rsidRPr="00E537C8">
        <w:rPr>
          <w:rFonts w:ascii="Arial" w:hAnsi="Arial" w:cs="Arial"/>
          <w:sz w:val="24"/>
          <w:szCs w:val="24"/>
          <w:lang w:val="en-GB"/>
        </w:rPr>
        <w:t xml:space="preserve">For this project, if </w:t>
      </w:r>
      <w:r w:rsidR="00961F35" w:rsidRPr="00E537C8">
        <w:rPr>
          <w:rFonts w:ascii="Arial" w:hAnsi="Arial" w:cs="Arial"/>
          <w:sz w:val="24"/>
          <w:szCs w:val="24"/>
          <w:lang w:val="en-GB"/>
        </w:rPr>
        <w:t xml:space="preserve">we could not retrieve the </w:t>
      </w:r>
      <w:r w:rsidR="00891069">
        <w:rPr>
          <w:rFonts w:ascii="Arial" w:hAnsi="Arial" w:cs="Arial"/>
          <w:sz w:val="24"/>
          <w:szCs w:val="24"/>
          <w:lang w:val="en-GB"/>
        </w:rPr>
        <w:t>metadata</w:t>
      </w:r>
      <w:r w:rsidR="00961F35" w:rsidRPr="00E537C8">
        <w:rPr>
          <w:rFonts w:ascii="Arial" w:hAnsi="Arial" w:cs="Arial"/>
          <w:sz w:val="24"/>
          <w:szCs w:val="24"/>
          <w:lang w:val="en-GB"/>
        </w:rPr>
        <w:t xml:space="preserve"> from Colectica, we</w:t>
      </w:r>
      <w:r w:rsidRPr="00E537C8">
        <w:rPr>
          <w:rFonts w:ascii="Arial" w:hAnsi="Arial" w:cs="Arial"/>
          <w:sz w:val="24"/>
          <w:szCs w:val="24"/>
          <w:lang w:val="en-GB"/>
        </w:rPr>
        <w:t xml:space="preserve"> simply add</w:t>
      </w:r>
      <w:r w:rsidR="00961F35" w:rsidRPr="00E537C8">
        <w:rPr>
          <w:rFonts w:ascii="Arial" w:hAnsi="Arial" w:cs="Arial"/>
          <w:sz w:val="24"/>
          <w:szCs w:val="24"/>
          <w:lang w:val="en-GB"/>
        </w:rPr>
        <w:t>ed</w:t>
      </w:r>
      <w:r w:rsidR="00891069">
        <w:rPr>
          <w:rFonts w:ascii="Arial" w:hAnsi="Arial" w:cs="Arial"/>
          <w:sz w:val="24"/>
          <w:szCs w:val="24"/>
          <w:lang w:val="en-GB"/>
        </w:rPr>
        <w:t xml:space="preserve"> it, e.g. like we did with</w:t>
      </w:r>
      <w:r w:rsidRPr="00E537C8">
        <w:rPr>
          <w:rFonts w:ascii="Arial" w:hAnsi="Arial" w:cs="Arial"/>
          <w:sz w:val="24"/>
          <w:szCs w:val="24"/>
          <w:lang w:val="en-GB"/>
        </w:rPr>
        <w:t xml:space="preserve"> </w:t>
      </w:r>
      <w:r w:rsidR="001D6198">
        <w:rPr>
          <w:rFonts w:ascii="Arial" w:hAnsi="Arial" w:cs="Arial"/>
          <w:sz w:val="24"/>
          <w:szCs w:val="24"/>
          <w:lang w:val="en-GB"/>
        </w:rPr>
        <w:t>organis</w:t>
      </w:r>
      <w:r w:rsidRPr="000F125F">
        <w:rPr>
          <w:rFonts w:ascii="Arial" w:hAnsi="Arial" w:cs="Arial"/>
          <w:sz w:val="24"/>
          <w:szCs w:val="24"/>
          <w:lang w:val="en-GB"/>
        </w:rPr>
        <w:t>ational information</w:t>
      </w:r>
      <w:r w:rsidR="00891069" w:rsidRPr="000F125F">
        <w:rPr>
          <w:rFonts w:ascii="Arial" w:hAnsi="Arial" w:cs="Arial"/>
          <w:sz w:val="24"/>
          <w:szCs w:val="24"/>
          <w:lang w:val="en-GB"/>
        </w:rPr>
        <w:t xml:space="preserve">, </w:t>
      </w:r>
      <w:r w:rsidRPr="000F125F">
        <w:rPr>
          <w:rFonts w:ascii="Arial" w:hAnsi="Arial" w:cs="Arial"/>
          <w:sz w:val="24"/>
          <w:szCs w:val="24"/>
          <w:lang w:val="en-GB"/>
        </w:rPr>
        <w:t>information on staff and divisional ownership</w:t>
      </w:r>
      <w:r w:rsidR="00891069" w:rsidRPr="000F125F">
        <w:rPr>
          <w:rFonts w:ascii="Arial" w:hAnsi="Arial" w:cs="Arial"/>
          <w:sz w:val="24"/>
          <w:szCs w:val="24"/>
          <w:lang w:val="en-GB"/>
        </w:rPr>
        <w:t>/placement</w:t>
      </w:r>
      <w:r w:rsidRPr="000F125F">
        <w:rPr>
          <w:rFonts w:ascii="Arial" w:hAnsi="Arial" w:cs="Arial"/>
          <w:sz w:val="24"/>
          <w:szCs w:val="24"/>
          <w:lang w:val="en-GB"/>
        </w:rPr>
        <w:t xml:space="preserve"> etc. </w:t>
      </w:r>
      <w:r w:rsidR="00891069" w:rsidRPr="000F125F">
        <w:rPr>
          <w:rFonts w:ascii="Arial" w:hAnsi="Arial" w:cs="Arial"/>
          <w:sz w:val="24"/>
          <w:szCs w:val="24"/>
          <w:lang w:val="en-GB"/>
        </w:rPr>
        <w:t xml:space="preserve">The logical data model in </w:t>
      </w:r>
      <w:r w:rsidR="00FC274C">
        <w:rPr>
          <w:rFonts w:ascii="Arial" w:hAnsi="Arial" w:cs="Arial"/>
          <w:sz w:val="24"/>
          <w:szCs w:val="24"/>
          <w:lang w:val="en-GB"/>
        </w:rPr>
        <w:t>Figure 3</w:t>
      </w:r>
      <w:r w:rsidR="00891069" w:rsidRPr="000F125F">
        <w:rPr>
          <w:rFonts w:ascii="Arial" w:hAnsi="Arial" w:cs="Arial"/>
          <w:sz w:val="24"/>
          <w:szCs w:val="24"/>
          <w:lang w:val="en-GB"/>
        </w:rPr>
        <w:t xml:space="preserve"> shows the connections between the repositories where metadata is stored. </w:t>
      </w:r>
    </w:p>
    <w:p w:rsidR="005B0256" w:rsidRPr="00EC5F5A" w:rsidRDefault="005B0256" w:rsidP="005B0256">
      <w:pPr>
        <w:pStyle w:val="Billedtekst"/>
        <w:keepNext/>
        <w:spacing w:before="240"/>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sidR="00FC274C">
        <w:rPr>
          <w:rFonts w:ascii="Arial" w:hAnsi="Arial" w:cs="Arial"/>
          <w:b/>
          <w:i w:val="0"/>
          <w:color w:val="auto"/>
          <w:sz w:val="20"/>
          <w:szCs w:val="20"/>
          <w:lang w:val="en-GB"/>
        </w:rPr>
        <w:t>3</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Logical data model</w:t>
      </w:r>
    </w:p>
    <w:p w:rsidR="000031F4" w:rsidRDefault="000031F4" w:rsidP="00AD7CA0">
      <w:pPr>
        <w:spacing w:before="120" w:after="0" w:line="360" w:lineRule="auto"/>
        <w:jc w:val="both"/>
        <w:rPr>
          <w:rFonts w:ascii="Arial" w:hAnsi="Arial" w:cs="Arial"/>
          <w:color w:val="5B9BD5" w:themeColor="accent1"/>
          <w:sz w:val="24"/>
          <w:szCs w:val="24"/>
          <w:lang w:val="en-GB"/>
        </w:rPr>
      </w:pPr>
      <w:r>
        <w:rPr>
          <w:rFonts w:ascii="Arial" w:hAnsi="Arial" w:cs="Arial"/>
          <w:noProof/>
          <w:color w:val="5B9BD5" w:themeColor="accent1"/>
          <w:sz w:val="24"/>
          <w:szCs w:val="24"/>
          <w:lang w:val="da-DK" w:eastAsia="da-DK"/>
        </w:rPr>
        <mc:AlternateContent>
          <mc:Choice Requires="wpc">
            <w:drawing>
              <wp:inline distT="0" distB="0" distL="0" distR="0">
                <wp:extent cx="5718810" cy="1456199"/>
                <wp:effectExtent l="0" t="0" r="0" b="0"/>
                <wp:docPr id="46" name="Lærred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7" name="Rektangel 47"/>
                        <wps:cNvSpPr/>
                        <wps:spPr>
                          <a:xfrm>
                            <a:off x="526211" y="1081058"/>
                            <a:ext cx="4668840" cy="2759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47DE" w:rsidRPr="00D547DE" w:rsidRDefault="00D547DE" w:rsidP="00D547DE">
                              <w:pPr>
                                <w:jc w:val="center"/>
                                <w:rPr>
                                  <w:b/>
                                  <w:lang w:val="da-DK"/>
                                </w:rPr>
                              </w:pPr>
                              <w:r>
                                <w:rPr>
                                  <w:b/>
                                  <w:lang w:val="da-DK"/>
                                </w:rPr>
                                <w:t>Statistical Product Portfolio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Proces 50"/>
                        <wps:cNvSpPr/>
                        <wps:spPr>
                          <a:xfrm>
                            <a:off x="513599" y="47434"/>
                            <a:ext cx="1039092" cy="27590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47DE" w:rsidRPr="00D547DE" w:rsidRDefault="00D547DE" w:rsidP="00D547DE">
                              <w:pPr>
                                <w:pStyle w:val="NormalWeb"/>
                                <w:spacing w:before="0" w:beforeAutospacing="0" w:after="160" w:afterAutospacing="0" w:line="256" w:lineRule="auto"/>
                                <w:jc w:val="center"/>
                                <w:rPr>
                                  <w:rFonts w:asciiTheme="minorHAnsi" w:hAnsiTheme="minorHAnsi"/>
                                  <w:b/>
                                </w:rPr>
                              </w:pPr>
                              <w:r w:rsidRPr="00D547DE">
                                <w:rPr>
                                  <w:rFonts w:asciiTheme="minorHAnsi" w:eastAsia="Calibri" w:hAnsiTheme="minorHAnsi"/>
                                  <w:b/>
                                  <w:sz w:val="22"/>
                                  <w:szCs w:val="22"/>
                                </w:rPr>
                                <w:t>SUMTOOLS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Proces 48"/>
                        <wps:cNvSpPr/>
                        <wps:spPr>
                          <a:xfrm>
                            <a:off x="513601" y="463602"/>
                            <a:ext cx="1039091" cy="27660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47DE" w:rsidRPr="00D547DE" w:rsidRDefault="00D547DE" w:rsidP="00D547DE">
                              <w:pPr>
                                <w:jc w:val="center"/>
                                <w:rPr>
                                  <w:b/>
                                  <w:lang w:val="da-DK"/>
                                </w:rPr>
                              </w:pPr>
                              <w:r w:rsidRPr="00D547DE">
                                <w:rPr>
                                  <w:b/>
                                  <w:lang w:val="da-DK"/>
                                </w:rPr>
                                <w:t>StatBank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Proces 52"/>
                        <wps:cNvSpPr/>
                        <wps:spPr>
                          <a:xfrm>
                            <a:off x="1727720" y="463368"/>
                            <a:ext cx="1039091" cy="27590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47DE" w:rsidRPr="00D547DE" w:rsidRDefault="00D547DE" w:rsidP="00D547DE">
                              <w:pPr>
                                <w:pStyle w:val="NormalWeb"/>
                                <w:spacing w:before="0" w:beforeAutospacing="0" w:after="160" w:afterAutospacing="0" w:line="256" w:lineRule="auto"/>
                                <w:jc w:val="center"/>
                                <w:rPr>
                                  <w:rFonts w:asciiTheme="minorHAnsi" w:hAnsiTheme="minorHAnsi"/>
                                  <w:b/>
                                </w:rPr>
                              </w:pPr>
                              <w:r w:rsidRPr="00D547DE">
                                <w:rPr>
                                  <w:rFonts w:asciiTheme="minorHAnsi" w:eastAsia="Calibri" w:hAnsiTheme="minorHAnsi"/>
                                  <w:b/>
                                  <w:sz w:val="22"/>
                                  <w:szCs w:val="22"/>
                                </w:rPr>
                                <w:t>Colectica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Proces 53"/>
                        <wps:cNvSpPr/>
                        <wps:spPr>
                          <a:xfrm>
                            <a:off x="2941840" y="25467"/>
                            <a:ext cx="1039091" cy="7156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65B7" w:rsidRPr="003A65B7" w:rsidRDefault="00D547DE" w:rsidP="003A65B7">
                              <w:pPr>
                                <w:pStyle w:val="NormalWeb"/>
                                <w:spacing w:before="0" w:beforeAutospacing="0" w:after="160" w:afterAutospacing="0" w:line="256" w:lineRule="auto"/>
                                <w:jc w:val="center"/>
                                <w:rPr>
                                  <w:rFonts w:asciiTheme="minorHAnsi" w:eastAsia="Calibri" w:hAnsiTheme="minorHAnsi"/>
                                  <w:b/>
                                  <w:sz w:val="22"/>
                                  <w:szCs w:val="22"/>
                                </w:rPr>
                              </w:pPr>
                              <w:r>
                                <w:rPr>
                                  <w:rFonts w:asciiTheme="minorHAnsi" w:eastAsia="Calibri" w:hAnsiTheme="minorHAnsi"/>
                                  <w:b/>
                                  <w:sz w:val="22"/>
                                  <w:szCs w:val="22"/>
                                </w:rPr>
                                <w:t xml:space="preserve">Time </w:t>
                              </w:r>
                              <w:r w:rsidR="003A65B7">
                                <w:rPr>
                                  <w:rFonts w:asciiTheme="minorHAnsi" w:eastAsia="Calibri" w:hAnsiTheme="minorHAnsi"/>
                                  <w:b/>
                                  <w:sz w:val="22"/>
                                  <w:szCs w:val="22"/>
                                </w:rPr>
                                <w:t>Management System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Proces 54"/>
                        <wps:cNvSpPr/>
                        <wps:spPr>
                          <a:xfrm>
                            <a:off x="4155960" y="25467"/>
                            <a:ext cx="1039091" cy="7156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47DE" w:rsidRPr="00D547DE" w:rsidRDefault="00D547DE" w:rsidP="00D547DE">
                              <w:pPr>
                                <w:pStyle w:val="NormalWeb"/>
                                <w:spacing w:before="0" w:beforeAutospacing="0" w:after="160" w:afterAutospacing="0" w:line="256" w:lineRule="auto"/>
                                <w:jc w:val="center"/>
                                <w:rPr>
                                  <w:rFonts w:asciiTheme="minorHAnsi" w:hAnsiTheme="minorHAnsi"/>
                                  <w:b/>
                                </w:rPr>
                              </w:pPr>
                              <w:r>
                                <w:rPr>
                                  <w:rFonts w:asciiTheme="minorHAnsi" w:eastAsia="Calibri" w:hAnsiTheme="minorHAnsi"/>
                                  <w:b/>
                                  <w:sz w:val="22"/>
                                  <w:szCs w:val="22"/>
                                </w:rPr>
                                <w:t>Other</w:t>
                              </w:r>
                              <w:r w:rsidR="003A65B7">
                                <w:rPr>
                                  <w:rFonts w:asciiTheme="minorHAnsi" w:eastAsia="Calibri" w:hAnsiTheme="minorHAnsi"/>
                                  <w:b/>
                                  <w:sz w:val="22"/>
                                  <w:szCs w:val="22"/>
                                </w:rPr>
                                <w:t xml:space="preserve"> Common S</w:t>
                              </w:r>
                              <w:r>
                                <w:rPr>
                                  <w:rFonts w:asciiTheme="minorHAnsi" w:eastAsia="Calibri" w:hAnsiTheme="minorHAnsi"/>
                                  <w:b/>
                                  <w:sz w:val="22"/>
                                  <w:szCs w:val="22"/>
                                </w:rPr>
                                <w:t>ystems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Lige forbindelse 49"/>
                        <wps:cNvCnPr>
                          <a:endCxn id="48" idx="0"/>
                        </wps:cNvCnPr>
                        <wps:spPr>
                          <a:xfrm>
                            <a:off x="1033145" y="164035"/>
                            <a:ext cx="2" cy="299567"/>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55" name="Lige forbindelse 55"/>
                        <wps:cNvCnPr>
                          <a:stCxn id="48" idx="2"/>
                        </wps:cNvCnPr>
                        <wps:spPr>
                          <a:xfrm>
                            <a:off x="1033147" y="740208"/>
                            <a:ext cx="0" cy="411446"/>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57" name="Lige forbindelse 57"/>
                        <wps:cNvCnPr>
                          <a:stCxn id="52" idx="2"/>
                        </wps:cNvCnPr>
                        <wps:spPr>
                          <a:xfrm>
                            <a:off x="2247266" y="739276"/>
                            <a:ext cx="0" cy="354324"/>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56" name="Lige forbindelse 56"/>
                        <wps:cNvCnPr>
                          <a:stCxn id="52" idx="0"/>
                          <a:endCxn id="50" idx="3"/>
                        </wps:cNvCnPr>
                        <wps:spPr>
                          <a:xfrm rot="16200000" flipV="1">
                            <a:off x="1760989" y="-22910"/>
                            <a:ext cx="277980" cy="694575"/>
                          </a:xfrm>
                          <a:prstGeom prst="bentConnector2">
                            <a:avLst/>
                          </a:prstGeom>
                          <a:ln w="15875"/>
                        </wps:spPr>
                        <wps:style>
                          <a:lnRef idx="1">
                            <a:schemeClr val="accent1"/>
                          </a:lnRef>
                          <a:fillRef idx="0">
                            <a:schemeClr val="accent1"/>
                          </a:fillRef>
                          <a:effectRef idx="0">
                            <a:schemeClr val="accent1"/>
                          </a:effectRef>
                          <a:fontRef idx="minor">
                            <a:schemeClr val="tx1"/>
                          </a:fontRef>
                        </wps:style>
                        <wps:bodyPr/>
                      </wps:wsp>
                      <wps:wsp>
                        <wps:cNvPr id="58" name="Lige forbindelse 58"/>
                        <wps:cNvCnPr>
                          <a:stCxn id="53" idx="2"/>
                        </wps:cNvCnPr>
                        <wps:spPr>
                          <a:xfrm>
                            <a:off x="3461386" y="741028"/>
                            <a:ext cx="0" cy="352464"/>
                          </a:xfrm>
                          <a:prstGeom prst="line">
                            <a:avLst/>
                          </a:prstGeom>
                          <a:ln w="158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0" name="Lige forbindelse 60"/>
                        <wps:cNvCnPr>
                          <a:stCxn id="54" idx="2"/>
                        </wps:cNvCnPr>
                        <wps:spPr>
                          <a:xfrm>
                            <a:off x="4675506" y="741102"/>
                            <a:ext cx="0" cy="339761"/>
                          </a:xfrm>
                          <a:prstGeom prst="line">
                            <a:avLst/>
                          </a:prstGeom>
                          <a:ln w="158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Lærred 46" o:spid="_x0000_s1047" editas="canvas" style="width:450.3pt;height:114.65pt;mso-position-horizontal-relative:char;mso-position-vertical-relative:line" coordsize="57188,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">
                <v:shape id="_x0000_s1048" type="#_x0000_t75" style="position:absolute;width:57188;height:14560;visibility:visible;mso-wrap-style:square">
                  <v:fill o:detectmouseclick="t"/>
                  <v:path o:connecttype="none"/>
                </v:shape>
                <v:rect id="Rektangel 47" o:spid="_x0000_s1049" style="position:absolute;left:5262;top:10810;width:46688;height:2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" fillcolor="#5b9bd5 [3204]" strokecolor="#1f4d78 [1604]" strokeweight="1pt">
                  <v:textbox>
                    <w:txbxContent>
                      <w:p w:rsidR="00D547DE" w:rsidRPr="00D547DE" w:rsidRDefault="00D547DE" w:rsidP="00D547DE">
                        <w:pPr>
                          <w:jc w:val="center"/>
                          <w:rPr>
                            <w:b/>
                            <w:lang w:val="da-DK"/>
                          </w:rPr>
                        </w:pPr>
                        <w:r>
                          <w:rPr>
                            <w:b/>
                            <w:lang w:val="da-DK"/>
                          </w:rPr>
                          <w:t>Statistical Product Portfolio Tool</w:t>
                        </w:r>
                      </w:p>
                    </w:txbxContent>
                  </v:textbox>
                </v:rect>
                <v:shape id="Proces 50" o:spid="_x0000_s1050" type="#_x0000_t109" style="position:absolute;left:5135;top:474;width:10391;height:2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" fillcolor="#5b9bd5 [3204]" strokecolor="#1f4d78 [1604]" strokeweight="1pt">
                  <v:textbox>
                    <w:txbxContent>
                      <w:p w:rsidR="00D547DE" w:rsidRPr="00D547DE" w:rsidRDefault="00D547DE" w:rsidP="00D547DE">
                        <w:pPr>
                          <w:pStyle w:val="NormalWeb"/>
                          <w:spacing w:before="0" w:beforeAutospacing="0" w:after="160" w:afterAutospacing="0" w:line="256" w:lineRule="auto"/>
                          <w:jc w:val="center"/>
                          <w:rPr>
                            <w:rFonts w:asciiTheme="minorHAnsi" w:hAnsiTheme="minorHAnsi"/>
                            <w:b/>
                          </w:rPr>
                        </w:pPr>
                        <w:r w:rsidRPr="00D547DE">
                          <w:rPr>
                            <w:rFonts w:asciiTheme="minorHAnsi" w:eastAsia="Calibri" w:hAnsiTheme="minorHAnsi"/>
                            <w:b/>
                            <w:sz w:val="22"/>
                            <w:szCs w:val="22"/>
                          </w:rPr>
                          <w:t>SUMTOOLS</w:t>
                        </w:r>
                      </w:p>
                    </w:txbxContent>
                  </v:textbox>
                </v:shape>
                <v:shape id="Proces 48" o:spid="_x0000_s1051" type="#_x0000_t109" style="position:absolute;left:5136;top:4636;width:10390;height:2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" fillcolor="#5b9bd5 [3204]" strokecolor="#1f4d78 [1604]" strokeweight="1pt">
                  <v:textbox>
                    <w:txbxContent>
                      <w:p w:rsidR="00D547DE" w:rsidRPr="00D547DE" w:rsidRDefault="00D547DE" w:rsidP="00D547DE">
                        <w:pPr>
                          <w:jc w:val="center"/>
                          <w:rPr>
                            <w:b/>
                            <w:lang w:val="da-DK"/>
                          </w:rPr>
                        </w:pPr>
                        <w:r w:rsidRPr="00D547DE">
                          <w:rPr>
                            <w:b/>
                            <w:lang w:val="da-DK"/>
                          </w:rPr>
                          <w:t>StatBank</w:t>
                        </w:r>
                      </w:p>
                    </w:txbxContent>
                  </v:textbox>
                </v:shape>
                <v:shape id="Proces 52" o:spid="_x0000_s1052" type="#_x0000_t109" style="position:absolute;left:17277;top:4633;width:10391;height:2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" fillcolor="#5b9bd5 [3204]" strokecolor="#1f4d78 [1604]" strokeweight="1pt">
                  <v:textbox>
                    <w:txbxContent>
                      <w:p w:rsidR="00D547DE" w:rsidRPr="00D547DE" w:rsidRDefault="00D547DE" w:rsidP="00D547DE">
                        <w:pPr>
                          <w:pStyle w:val="NormalWeb"/>
                          <w:spacing w:before="0" w:beforeAutospacing="0" w:after="160" w:afterAutospacing="0" w:line="256" w:lineRule="auto"/>
                          <w:jc w:val="center"/>
                          <w:rPr>
                            <w:rFonts w:asciiTheme="minorHAnsi" w:hAnsiTheme="minorHAnsi"/>
                            <w:b/>
                          </w:rPr>
                        </w:pPr>
                        <w:r w:rsidRPr="00D547DE">
                          <w:rPr>
                            <w:rFonts w:asciiTheme="minorHAnsi" w:eastAsia="Calibri" w:hAnsiTheme="minorHAnsi"/>
                            <w:b/>
                            <w:sz w:val="22"/>
                            <w:szCs w:val="22"/>
                          </w:rPr>
                          <w:t>Colectica</w:t>
                        </w:r>
                      </w:p>
                    </w:txbxContent>
                  </v:textbox>
                </v:shape>
                <v:shape id="Proces 53" o:spid="_x0000_s1053" type="#_x0000_t109" style="position:absolute;left:29418;top:254;width:10391;height:7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" fillcolor="#5b9bd5 [3204]" strokecolor="#1f4d78 [1604]" strokeweight="1pt">
                  <v:textbox>
                    <w:txbxContent>
                      <w:p w:rsidR="003A65B7" w:rsidRPr="003A65B7" w:rsidRDefault="00D547DE" w:rsidP="003A65B7">
                        <w:pPr>
                          <w:pStyle w:val="NormalWeb"/>
                          <w:spacing w:before="0" w:beforeAutospacing="0" w:after="160" w:afterAutospacing="0" w:line="256" w:lineRule="auto"/>
                          <w:jc w:val="center"/>
                          <w:rPr>
                            <w:rFonts w:asciiTheme="minorHAnsi" w:eastAsia="Calibri" w:hAnsiTheme="minorHAnsi"/>
                            <w:b/>
                            <w:sz w:val="22"/>
                            <w:szCs w:val="22"/>
                          </w:rPr>
                        </w:pPr>
                        <w:r>
                          <w:rPr>
                            <w:rFonts w:asciiTheme="minorHAnsi" w:eastAsia="Calibri" w:hAnsiTheme="minorHAnsi"/>
                            <w:b/>
                            <w:sz w:val="22"/>
                            <w:szCs w:val="22"/>
                          </w:rPr>
                          <w:t xml:space="preserve">Time </w:t>
                        </w:r>
                        <w:r w:rsidR="003A65B7">
                          <w:rPr>
                            <w:rFonts w:asciiTheme="minorHAnsi" w:eastAsia="Calibri" w:hAnsiTheme="minorHAnsi"/>
                            <w:b/>
                            <w:sz w:val="22"/>
                            <w:szCs w:val="22"/>
                          </w:rPr>
                          <w:t>Management System</w:t>
                        </w:r>
                      </w:p>
                    </w:txbxContent>
                  </v:textbox>
                </v:shape>
                <v:shape id="Proces 54" o:spid="_x0000_s1054" type="#_x0000_t109" style="position:absolute;left:41559;top:254;width:10391;height:7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" fillcolor="#5b9bd5 [3204]" strokecolor="#1f4d78 [1604]" strokeweight="1pt">
                  <v:textbox>
                    <w:txbxContent>
                      <w:p w:rsidR="00D547DE" w:rsidRPr="00D547DE" w:rsidRDefault="00D547DE" w:rsidP="00D547DE">
                        <w:pPr>
                          <w:pStyle w:val="NormalWeb"/>
                          <w:spacing w:before="0" w:beforeAutospacing="0" w:after="160" w:afterAutospacing="0" w:line="256" w:lineRule="auto"/>
                          <w:jc w:val="center"/>
                          <w:rPr>
                            <w:rFonts w:asciiTheme="minorHAnsi" w:hAnsiTheme="minorHAnsi"/>
                            <w:b/>
                          </w:rPr>
                        </w:pPr>
                        <w:r>
                          <w:rPr>
                            <w:rFonts w:asciiTheme="minorHAnsi" w:eastAsia="Calibri" w:hAnsiTheme="minorHAnsi"/>
                            <w:b/>
                            <w:sz w:val="22"/>
                            <w:szCs w:val="22"/>
                          </w:rPr>
                          <w:t>Other</w:t>
                        </w:r>
                        <w:r w:rsidR="003A65B7">
                          <w:rPr>
                            <w:rFonts w:asciiTheme="minorHAnsi" w:eastAsia="Calibri" w:hAnsiTheme="minorHAnsi"/>
                            <w:b/>
                            <w:sz w:val="22"/>
                            <w:szCs w:val="22"/>
                          </w:rPr>
                          <w:t xml:space="preserve"> Common S</w:t>
                        </w:r>
                        <w:r>
                          <w:rPr>
                            <w:rFonts w:asciiTheme="minorHAnsi" w:eastAsia="Calibri" w:hAnsiTheme="minorHAnsi"/>
                            <w:b/>
                            <w:sz w:val="22"/>
                            <w:szCs w:val="22"/>
                          </w:rPr>
                          <w:t>ystems</w:t>
                        </w:r>
                      </w:p>
                    </w:txbxContent>
                  </v:textbox>
                </v:shape>
                <v:line id="Lige forbindelse 49" o:spid="_x0000_s1055" style="position:absolute;visibility:visible;mso-wrap-style:square" from="10331,1640" to="1033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" strokecolor="#5b9bd5 [3204]" strokeweight="1.25pt">
                  <v:stroke joinstyle="miter"/>
                </v:line>
                <v:line id="Lige forbindelse 55" o:spid="_x0000_s1056" style="position:absolute;visibility:visible;mso-wrap-style:square" from="10331,7402" to="10331,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" strokecolor="#5b9bd5 [3204]" strokeweight="1.25pt">
                  <v:stroke joinstyle="miter"/>
                </v:line>
                <v:line id="Lige forbindelse 57" o:spid="_x0000_s1057" style="position:absolute;visibility:visible;mso-wrap-style:square" from="22472,7392" to="22472,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" strokecolor="#5b9bd5 [3204]" strokeweight="1.25pt">
                  <v:stroke joinstyle="miter"/>
                </v:line>
                <v:shapetype id="_x0000_t33" coordsize="21600,21600" o:spt="33" o:oned="t" path="m,l21600,r,21600e" filled="f">
                  <v:stroke joinstyle="miter"/>
                  <v:path arrowok="t" fillok="f" o:connecttype="none"/>
                  <o:lock v:ext="edit" shapetype="t"/>
                </v:shapetype>
                <v:shape id="Lige forbindelse 56" o:spid="_x0000_s1058" type="#_x0000_t33" style="position:absolute;left:17609;top:-230;width:2780;height:694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" strokecolor="#5b9bd5 [3204]" strokeweight="1.25pt"/>
                <v:line id="Lige forbindelse 58" o:spid="_x0000_s1059" style="position:absolute;visibility:visible;mso-wrap-style:square" from="34613,7410" to="34613,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" strokecolor="red" strokeweight="1.25pt">
                  <v:stroke dashstyle="dash" joinstyle="miter"/>
                </v:line>
                <v:line id="Lige forbindelse 60" o:spid="_x0000_s1060" style="position:absolute;visibility:visible;mso-wrap-style:square" from="46755,7411" to="46755,10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" strokecolor="red" strokeweight="1.25pt">
                  <v:stroke dashstyle="dash" joinstyle="miter"/>
                </v:line>
                <w10:anchorlock/>
              </v:group>
            </w:pict>
          </mc:Fallback>
        </mc:AlternateContent>
      </w:r>
    </w:p>
    <w:p w:rsidR="00FC274C" w:rsidRDefault="00FC274C" w:rsidP="000F125F">
      <w:pPr>
        <w:spacing w:after="0" w:line="360" w:lineRule="auto"/>
        <w:jc w:val="both"/>
        <w:rPr>
          <w:rFonts w:ascii="Arial" w:hAnsi="Arial" w:cs="Arial"/>
          <w:i/>
          <w:sz w:val="24"/>
          <w:szCs w:val="24"/>
          <w:lang w:val="en-GB"/>
        </w:rPr>
      </w:pPr>
    </w:p>
    <w:p w:rsidR="000F125F" w:rsidRPr="000F125F" w:rsidRDefault="000F125F" w:rsidP="00712B14">
      <w:pPr>
        <w:spacing w:line="360" w:lineRule="auto"/>
        <w:jc w:val="both"/>
        <w:rPr>
          <w:rFonts w:ascii="Arial" w:hAnsi="Arial" w:cs="Arial"/>
          <w:i/>
          <w:sz w:val="24"/>
          <w:szCs w:val="24"/>
          <w:lang w:val="en-GB"/>
        </w:rPr>
      </w:pPr>
      <w:r>
        <w:rPr>
          <w:rFonts w:ascii="Arial" w:hAnsi="Arial" w:cs="Arial"/>
          <w:i/>
          <w:sz w:val="24"/>
          <w:szCs w:val="24"/>
          <w:lang w:val="en-GB"/>
        </w:rPr>
        <w:t>2</w:t>
      </w:r>
      <w:r w:rsidRPr="00EC5F5A">
        <w:rPr>
          <w:rFonts w:ascii="Arial" w:hAnsi="Arial" w:cs="Arial"/>
          <w:i/>
          <w:sz w:val="24"/>
          <w:szCs w:val="24"/>
          <w:lang w:val="en-GB"/>
        </w:rPr>
        <w:t>.</w:t>
      </w:r>
      <w:r w:rsidR="00FC274C">
        <w:rPr>
          <w:rFonts w:ascii="Arial" w:hAnsi="Arial" w:cs="Arial"/>
          <w:i/>
          <w:sz w:val="24"/>
          <w:szCs w:val="24"/>
          <w:lang w:val="en-GB"/>
        </w:rPr>
        <w:t>3</w:t>
      </w:r>
      <w:r w:rsidRPr="00EC5F5A">
        <w:rPr>
          <w:rFonts w:ascii="Arial" w:hAnsi="Arial" w:cs="Arial"/>
          <w:i/>
          <w:sz w:val="24"/>
          <w:szCs w:val="24"/>
          <w:lang w:val="en-GB"/>
        </w:rPr>
        <w:t xml:space="preserve">. </w:t>
      </w:r>
      <w:r>
        <w:rPr>
          <w:rFonts w:ascii="Arial" w:hAnsi="Arial" w:cs="Arial"/>
          <w:i/>
          <w:sz w:val="24"/>
          <w:szCs w:val="24"/>
          <w:lang w:val="en-GB"/>
        </w:rPr>
        <w:t>The work ahead</w:t>
      </w:r>
    </w:p>
    <w:p w:rsidR="00FC274C" w:rsidRPr="00A9279C" w:rsidRDefault="000F125F" w:rsidP="00FC274C">
      <w:pPr>
        <w:spacing w:line="360" w:lineRule="auto"/>
        <w:jc w:val="both"/>
        <w:rPr>
          <w:rFonts w:ascii="Arial" w:hAnsi="Arial" w:cs="Arial"/>
          <w:sz w:val="24"/>
          <w:szCs w:val="24"/>
          <w:lang w:val="en-GB"/>
        </w:rPr>
      </w:pPr>
      <w:r>
        <w:rPr>
          <w:rFonts w:ascii="Arial" w:hAnsi="Arial" w:cs="Arial"/>
          <w:sz w:val="24"/>
          <w:szCs w:val="24"/>
          <w:lang w:val="en-GB"/>
        </w:rPr>
        <w:t>The Statistical Product Portfolio</w:t>
      </w:r>
      <w:r>
        <w:rPr>
          <w:rFonts w:ascii="Arial" w:hAnsi="Arial" w:cs="Arial"/>
          <w:sz w:val="24"/>
          <w:szCs w:val="24"/>
          <w:lang w:val="en-GB"/>
        </w:rPr>
        <w:t xml:space="preserve"> </w:t>
      </w:r>
      <w:r>
        <w:rPr>
          <w:rFonts w:ascii="Arial" w:hAnsi="Arial" w:cs="Arial"/>
          <w:sz w:val="24"/>
          <w:szCs w:val="24"/>
          <w:lang w:val="en-GB"/>
        </w:rPr>
        <w:t xml:space="preserve">tool is still under </w:t>
      </w:r>
      <w:r w:rsidR="003677F4">
        <w:rPr>
          <w:rFonts w:ascii="Arial" w:hAnsi="Arial" w:cs="Arial"/>
          <w:sz w:val="24"/>
          <w:szCs w:val="24"/>
          <w:lang w:val="en-GB"/>
        </w:rPr>
        <w:t>construction</w:t>
      </w:r>
      <w:r>
        <w:rPr>
          <w:rFonts w:ascii="Arial" w:hAnsi="Arial" w:cs="Arial"/>
          <w:sz w:val="24"/>
          <w:szCs w:val="24"/>
          <w:lang w:val="en-GB"/>
        </w:rPr>
        <w:t xml:space="preserve"> and must be further developed</w:t>
      </w:r>
      <w:r w:rsidR="001D6198">
        <w:rPr>
          <w:rFonts w:ascii="Arial" w:hAnsi="Arial" w:cs="Arial"/>
          <w:sz w:val="24"/>
          <w:szCs w:val="24"/>
          <w:lang w:val="en-GB"/>
        </w:rPr>
        <w:t xml:space="preserve"> and </w:t>
      </w:r>
      <w:r w:rsidR="005C7CA0">
        <w:rPr>
          <w:rFonts w:ascii="Arial" w:hAnsi="Arial" w:cs="Arial"/>
          <w:sz w:val="24"/>
          <w:szCs w:val="24"/>
          <w:lang w:val="en-GB"/>
        </w:rPr>
        <w:t>automatized</w:t>
      </w:r>
      <w:r>
        <w:rPr>
          <w:rFonts w:ascii="Arial" w:hAnsi="Arial" w:cs="Arial"/>
          <w:sz w:val="24"/>
          <w:szCs w:val="24"/>
          <w:lang w:val="en-GB"/>
        </w:rPr>
        <w:t>. The tool</w:t>
      </w:r>
      <w:r w:rsidR="00F62655">
        <w:rPr>
          <w:rFonts w:ascii="Arial" w:hAnsi="Arial" w:cs="Arial"/>
          <w:sz w:val="24"/>
          <w:szCs w:val="24"/>
          <w:lang w:val="en-GB"/>
        </w:rPr>
        <w:t xml:space="preserve"> as-</w:t>
      </w:r>
      <w:r>
        <w:rPr>
          <w:rFonts w:ascii="Arial" w:hAnsi="Arial" w:cs="Arial"/>
          <w:sz w:val="24"/>
          <w:szCs w:val="24"/>
          <w:lang w:val="en-GB"/>
        </w:rPr>
        <w:t>is, is so far</w:t>
      </w:r>
      <w:r w:rsidR="00775901">
        <w:rPr>
          <w:rFonts w:ascii="Arial" w:hAnsi="Arial" w:cs="Arial"/>
          <w:sz w:val="24"/>
          <w:szCs w:val="24"/>
          <w:lang w:val="en-GB"/>
        </w:rPr>
        <w:t xml:space="preserve"> (mostly)</w:t>
      </w:r>
      <w:r>
        <w:rPr>
          <w:rFonts w:ascii="Arial" w:hAnsi="Arial" w:cs="Arial"/>
          <w:sz w:val="24"/>
          <w:szCs w:val="24"/>
          <w:lang w:val="en-GB"/>
        </w:rPr>
        <w:t xml:space="preserve"> constructed </w:t>
      </w:r>
      <w:r>
        <w:rPr>
          <w:rFonts w:ascii="Arial" w:hAnsi="Arial" w:cs="Arial"/>
          <w:sz w:val="24"/>
          <w:szCs w:val="24"/>
          <w:lang w:val="en-GB"/>
        </w:rPr>
        <w:t>by connecting th</w:t>
      </w:r>
      <w:r w:rsidR="00775901">
        <w:rPr>
          <w:rFonts w:ascii="Arial" w:hAnsi="Arial" w:cs="Arial"/>
          <w:sz w:val="24"/>
          <w:szCs w:val="24"/>
          <w:lang w:val="en-GB"/>
        </w:rPr>
        <w:t>e information</w:t>
      </w:r>
      <w:r>
        <w:rPr>
          <w:rFonts w:ascii="Arial" w:hAnsi="Arial" w:cs="Arial"/>
          <w:sz w:val="24"/>
          <w:szCs w:val="24"/>
          <w:lang w:val="en-GB"/>
        </w:rPr>
        <w:t xml:space="preserve"> that we </w:t>
      </w:r>
      <w:r w:rsidR="00775901">
        <w:rPr>
          <w:rFonts w:ascii="Arial" w:hAnsi="Arial" w:cs="Arial"/>
          <w:sz w:val="24"/>
          <w:szCs w:val="24"/>
          <w:lang w:val="en-GB"/>
        </w:rPr>
        <w:t xml:space="preserve">could </w:t>
      </w:r>
      <w:r>
        <w:rPr>
          <w:rFonts w:ascii="Arial" w:hAnsi="Arial" w:cs="Arial"/>
          <w:sz w:val="24"/>
          <w:szCs w:val="24"/>
          <w:lang w:val="en-GB"/>
        </w:rPr>
        <w:t xml:space="preserve">already </w:t>
      </w:r>
      <w:r w:rsidR="00775901">
        <w:rPr>
          <w:rFonts w:ascii="Arial" w:hAnsi="Arial" w:cs="Arial"/>
          <w:sz w:val="24"/>
          <w:szCs w:val="24"/>
          <w:lang w:val="en-GB"/>
        </w:rPr>
        <w:t>gather from</w:t>
      </w:r>
      <w:r>
        <w:rPr>
          <w:rFonts w:ascii="Arial" w:hAnsi="Arial" w:cs="Arial"/>
          <w:sz w:val="24"/>
          <w:szCs w:val="24"/>
          <w:lang w:val="en-GB"/>
        </w:rPr>
        <w:t xml:space="preserve"> Colectica and </w:t>
      </w:r>
      <w:r w:rsidR="003677F4">
        <w:rPr>
          <w:rFonts w:ascii="Arial" w:hAnsi="Arial" w:cs="Arial"/>
          <w:sz w:val="24"/>
          <w:szCs w:val="24"/>
          <w:lang w:val="en-GB"/>
        </w:rPr>
        <w:t xml:space="preserve">through </w:t>
      </w:r>
      <w:r>
        <w:rPr>
          <w:rFonts w:ascii="Arial" w:hAnsi="Arial" w:cs="Arial"/>
          <w:sz w:val="24"/>
          <w:szCs w:val="24"/>
          <w:lang w:val="en-GB"/>
        </w:rPr>
        <w:t xml:space="preserve">the StatBank API. </w:t>
      </w:r>
      <w:r w:rsidR="00F62655">
        <w:rPr>
          <w:rFonts w:ascii="Arial" w:hAnsi="Arial" w:cs="Arial"/>
          <w:sz w:val="24"/>
          <w:szCs w:val="24"/>
          <w:lang w:val="en-GB"/>
        </w:rPr>
        <w:t>The next steps are to</w:t>
      </w:r>
      <w:r w:rsidR="00FC274C">
        <w:rPr>
          <w:rFonts w:ascii="Arial" w:hAnsi="Arial" w:cs="Arial"/>
          <w:sz w:val="24"/>
          <w:szCs w:val="24"/>
          <w:lang w:val="en-GB"/>
        </w:rPr>
        <w:t xml:space="preserve"> connect</w:t>
      </w:r>
      <w:r>
        <w:rPr>
          <w:rFonts w:ascii="Arial" w:hAnsi="Arial" w:cs="Arial"/>
          <w:sz w:val="24"/>
          <w:szCs w:val="24"/>
          <w:lang w:val="en-GB"/>
        </w:rPr>
        <w:t xml:space="preserve"> the missing link</w:t>
      </w:r>
      <w:r w:rsidR="00FC274C">
        <w:rPr>
          <w:rFonts w:ascii="Arial" w:hAnsi="Arial" w:cs="Arial"/>
          <w:sz w:val="24"/>
          <w:szCs w:val="24"/>
          <w:lang w:val="en-GB"/>
        </w:rPr>
        <w:t>s in the logical data model in F</w:t>
      </w:r>
      <w:r w:rsidR="00370BF5">
        <w:rPr>
          <w:rFonts w:ascii="Arial" w:hAnsi="Arial" w:cs="Arial"/>
          <w:sz w:val="24"/>
          <w:szCs w:val="24"/>
          <w:lang w:val="en-GB"/>
        </w:rPr>
        <w:t>igure 3</w:t>
      </w:r>
      <w:r w:rsidR="003677F4">
        <w:rPr>
          <w:rFonts w:ascii="Arial" w:hAnsi="Arial" w:cs="Arial"/>
          <w:sz w:val="24"/>
          <w:szCs w:val="24"/>
          <w:lang w:val="en-GB"/>
        </w:rPr>
        <w:t>.</w:t>
      </w:r>
    </w:p>
    <w:p w:rsidR="00B4362D" w:rsidRDefault="00FC274C" w:rsidP="00B4362D">
      <w:pPr>
        <w:spacing w:line="360" w:lineRule="auto"/>
        <w:jc w:val="both"/>
        <w:rPr>
          <w:rFonts w:ascii="Arial" w:hAnsi="Arial" w:cs="Arial"/>
          <w:sz w:val="24"/>
          <w:szCs w:val="24"/>
          <w:lang w:val="en-GB"/>
        </w:rPr>
      </w:pPr>
      <w:r w:rsidRPr="00A9279C">
        <w:rPr>
          <w:rFonts w:ascii="Arial" w:hAnsi="Arial" w:cs="Arial"/>
          <w:sz w:val="24"/>
          <w:szCs w:val="24"/>
          <w:lang w:val="en-GB"/>
        </w:rPr>
        <w:t>Firstly, we need to</w:t>
      </w:r>
      <w:r w:rsidR="000F125F" w:rsidRPr="00A9279C">
        <w:rPr>
          <w:rFonts w:ascii="Arial" w:hAnsi="Arial" w:cs="Arial"/>
          <w:sz w:val="24"/>
          <w:szCs w:val="24"/>
          <w:lang w:val="en-GB"/>
        </w:rPr>
        <w:t xml:space="preserve"> find a way to </w:t>
      </w:r>
      <w:r w:rsidR="003677F4" w:rsidRPr="00A9279C">
        <w:rPr>
          <w:rFonts w:ascii="Arial" w:hAnsi="Arial" w:cs="Arial"/>
          <w:sz w:val="24"/>
          <w:szCs w:val="24"/>
          <w:lang w:val="en-GB"/>
        </w:rPr>
        <w:t>link</w:t>
      </w:r>
      <w:r w:rsidR="000F125F" w:rsidRPr="00A9279C">
        <w:rPr>
          <w:rFonts w:ascii="Arial" w:hAnsi="Arial" w:cs="Arial"/>
          <w:sz w:val="24"/>
          <w:szCs w:val="24"/>
          <w:lang w:val="en-GB"/>
        </w:rPr>
        <w:t xml:space="preserve"> the statistical products </w:t>
      </w:r>
      <w:r w:rsidR="003677F4" w:rsidRPr="00A9279C">
        <w:rPr>
          <w:rFonts w:ascii="Arial" w:hAnsi="Arial" w:cs="Arial"/>
          <w:sz w:val="24"/>
          <w:szCs w:val="24"/>
          <w:lang w:val="en-GB"/>
        </w:rPr>
        <w:t xml:space="preserve">to </w:t>
      </w:r>
      <w:r w:rsidR="000F125F" w:rsidRPr="00A9279C">
        <w:rPr>
          <w:rFonts w:ascii="Arial" w:hAnsi="Arial" w:cs="Arial"/>
          <w:sz w:val="24"/>
          <w:szCs w:val="24"/>
          <w:lang w:val="en-GB"/>
        </w:rPr>
        <w:t xml:space="preserve">the </w:t>
      </w:r>
      <w:r w:rsidR="00E2797A" w:rsidRPr="00A9279C">
        <w:rPr>
          <w:rFonts w:ascii="Arial" w:hAnsi="Arial" w:cs="Arial"/>
          <w:sz w:val="24"/>
          <w:szCs w:val="24"/>
          <w:lang w:val="en-GB"/>
        </w:rPr>
        <w:t xml:space="preserve">time registration products in the </w:t>
      </w:r>
      <w:r w:rsidR="000F125F" w:rsidRPr="00A9279C">
        <w:rPr>
          <w:rFonts w:ascii="Arial" w:hAnsi="Arial" w:cs="Arial"/>
          <w:sz w:val="24"/>
          <w:szCs w:val="24"/>
          <w:lang w:val="en-GB"/>
        </w:rPr>
        <w:t>time management system</w:t>
      </w:r>
      <w:r w:rsidR="00E2797A" w:rsidRPr="00A9279C">
        <w:rPr>
          <w:rFonts w:ascii="Arial" w:hAnsi="Arial" w:cs="Arial"/>
          <w:sz w:val="24"/>
          <w:szCs w:val="24"/>
          <w:lang w:val="en-GB"/>
        </w:rPr>
        <w:t>.</w:t>
      </w:r>
      <w:r w:rsidR="00A9279C" w:rsidRPr="00A9279C">
        <w:rPr>
          <w:rFonts w:ascii="Arial" w:hAnsi="Arial" w:cs="Arial"/>
          <w:sz w:val="24"/>
          <w:szCs w:val="24"/>
          <w:lang w:val="en-GB"/>
        </w:rPr>
        <w:t xml:space="preserve"> </w:t>
      </w:r>
      <w:r w:rsidR="00CA7596" w:rsidRPr="00A9279C">
        <w:rPr>
          <w:rFonts w:ascii="Arial" w:hAnsi="Arial" w:cs="Arial"/>
          <w:sz w:val="24"/>
          <w:szCs w:val="24"/>
          <w:lang w:val="en-GB"/>
        </w:rPr>
        <w:t>A quick review of the statistical products versus the time registration products shows that approximately two thirds of the statistical pro</w:t>
      </w:r>
      <w:r w:rsidR="00CA7596" w:rsidRPr="00A9279C">
        <w:rPr>
          <w:rFonts w:ascii="Arial" w:hAnsi="Arial" w:cs="Arial"/>
          <w:sz w:val="24"/>
          <w:szCs w:val="24"/>
          <w:lang w:val="en-GB"/>
        </w:rPr>
        <w:t>ducts</w:t>
      </w:r>
      <w:r w:rsidR="00A9279C">
        <w:rPr>
          <w:rFonts w:ascii="Arial" w:hAnsi="Arial" w:cs="Arial"/>
          <w:sz w:val="24"/>
          <w:szCs w:val="24"/>
          <w:lang w:val="en-GB"/>
        </w:rPr>
        <w:t>,</w:t>
      </w:r>
      <w:r w:rsidR="00CA7596" w:rsidRPr="00A9279C">
        <w:rPr>
          <w:rFonts w:ascii="Arial" w:hAnsi="Arial" w:cs="Arial"/>
          <w:sz w:val="24"/>
          <w:szCs w:val="24"/>
          <w:lang w:val="en-GB"/>
        </w:rPr>
        <w:t xml:space="preserve"> as presented to the users</w:t>
      </w:r>
      <w:r w:rsidR="00A9279C">
        <w:rPr>
          <w:rFonts w:ascii="Arial" w:hAnsi="Arial" w:cs="Arial"/>
          <w:sz w:val="24"/>
          <w:szCs w:val="24"/>
          <w:lang w:val="en-GB"/>
        </w:rPr>
        <w:t>,</w:t>
      </w:r>
      <w:r w:rsidR="00CA7596" w:rsidRPr="00A9279C">
        <w:rPr>
          <w:rFonts w:ascii="Arial" w:hAnsi="Arial" w:cs="Arial"/>
          <w:sz w:val="24"/>
          <w:szCs w:val="24"/>
          <w:lang w:val="en-GB"/>
        </w:rPr>
        <w:t xml:space="preserve"> has a one-to-one relation to a product in the time registration system.</w:t>
      </w:r>
    </w:p>
    <w:p w:rsidR="00DF28C4" w:rsidRDefault="00B4362D" w:rsidP="00A9279C">
      <w:pPr>
        <w:spacing w:after="0" w:line="360" w:lineRule="auto"/>
        <w:jc w:val="both"/>
        <w:rPr>
          <w:rFonts w:ascii="Arial" w:hAnsi="Arial" w:cs="Arial"/>
          <w:sz w:val="24"/>
          <w:szCs w:val="24"/>
          <w:lang w:val="en-GB"/>
        </w:rPr>
      </w:pPr>
      <w:r>
        <w:rPr>
          <w:rFonts w:ascii="Arial" w:hAnsi="Arial" w:cs="Arial"/>
          <w:sz w:val="24"/>
          <w:szCs w:val="24"/>
          <w:lang w:val="en-GB"/>
        </w:rPr>
        <w:t>These discrepancies can be as simple as the naming in the time registration system v</w:t>
      </w:r>
      <w:r w:rsidR="00A54F0D">
        <w:rPr>
          <w:rFonts w:ascii="Arial" w:hAnsi="Arial" w:cs="Arial"/>
          <w:sz w:val="24"/>
          <w:szCs w:val="24"/>
          <w:lang w:val="en-GB"/>
        </w:rPr>
        <w:t xml:space="preserve">ersus the disseminated product, i.e. the disseminated </w:t>
      </w:r>
      <w:r w:rsidR="00A54F0D" w:rsidRPr="00A54F0D">
        <w:rPr>
          <w:rFonts w:ascii="Arial" w:hAnsi="Arial" w:cs="Arial"/>
          <w:i/>
          <w:sz w:val="24"/>
          <w:szCs w:val="24"/>
          <w:lang w:val="en-GB"/>
        </w:rPr>
        <w:t>Consumer Price Index</w:t>
      </w:r>
      <w:r w:rsidR="00A54F0D">
        <w:rPr>
          <w:rFonts w:ascii="Arial" w:hAnsi="Arial" w:cs="Arial"/>
          <w:sz w:val="24"/>
          <w:szCs w:val="24"/>
          <w:lang w:val="en-GB"/>
        </w:rPr>
        <w:t xml:space="preserve"> could carry the name </w:t>
      </w:r>
      <w:r w:rsidR="00A54F0D" w:rsidRPr="00A54F0D">
        <w:rPr>
          <w:rFonts w:ascii="Arial" w:hAnsi="Arial" w:cs="Arial"/>
          <w:i/>
          <w:sz w:val="24"/>
          <w:szCs w:val="24"/>
          <w:lang w:val="en-GB"/>
        </w:rPr>
        <w:t>Price Index for Consumers</w:t>
      </w:r>
      <w:r w:rsidR="00A54F0D">
        <w:rPr>
          <w:rFonts w:ascii="Arial" w:hAnsi="Arial" w:cs="Arial"/>
          <w:i/>
          <w:sz w:val="24"/>
          <w:szCs w:val="24"/>
          <w:lang w:val="en-GB"/>
        </w:rPr>
        <w:t xml:space="preserve"> </w:t>
      </w:r>
      <w:r w:rsidR="00A54F0D">
        <w:rPr>
          <w:rFonts w:ascii="Arial" w:hAnsi="Arial" w:cs="Arial"/>
          <w:sz w:val="24"/>
          <w:szCs w:val="24"/>
          <w:lang w:val="en-GB"/>
        </w:rPr>
        <w:t>in the time registration system</w:t>
      </w:r>
      <w:r w:rsidR="00A54F0D">
        <w:rPr>
          <w:rFonts w:ascii="Arial" w:hAnsi="Arial" w:cs="Arial"/>
          <w:i/>
          <w:sz w:val="24"/>
          <w:szCs w:val="24"/>
          <w:lang w:val="en-GB"/>
        </w:rPr>
        <w:t>.</w:t>
      </w:r>
      <w:r w:rsidR="00A54F0D">
        <w:rPr>
          <w:rFonts w:ascii="Arial" w:hAnsi="Arial" w:cs="Arial"/>
          <w:sz w:val="24"/>
          <w:szCs w:val="24"/>
          <w:lang w:val="en-GB"/>
        </w:rPr>
        <w:t xml:space="preserve"> </w:t>
      </w:r>
    </w:p>
    <w:p w:rsidR="002E0104" w:rsidRDefault="002E0104" w:rsidP="00860E3C">
      <w:pPr>
        <w:spacing w:line="360" w:lineRule="auto"/>
        <w:jc w:val="both"/>
        <w:rPr>
          <w:rFonts w:ascii="Arial" w:hAnsi="Arial" w:cs="Arial"/>
          <w:sz w:val="24"/>
          <w:szCs w:val="24"/>
          <w:lang w:val="en-GB"/>
        </w:rPr>
      </w:pPr>
    </w:p>
    <w:p w:rsidR="00CA7596" w:rsidRDefault="00A54F0D" w:rsidP="005C7CA0">
      <w:pPr>
        <w:spacing w:line="360" w:lineRule="auto"/>
        <w:jc w:val="both"/>
        <w:rPr>
          <w:rFonts w:ascii="Arial" w:hAnsi="Arial" w:cs="Arial"/>
          <w:sz w:val="24"/>
          <w:szCs w:val="24"/>
          <w:lang w:val="en-GB"/>
        </w:rPr>
      </w:pPr>
      <w:r>
        <w:rPr>
          <w:rFonts w:ascii="Arial" w:hAnsi="Arial" w:cs="Arial"/>
          <w:sz w:val="24"/>
          <w:szCs w:val="24"/>
          <w:lang w:val="en-GB"/>
        </w:rPr>
        <w:t>The difference can on</w:t>
      </w:r>
      <w:r w:rsidR="00DF28C4">
        <w:rPr>
          <w:rFonts w:ascii="Arial" w:hAnsi="Arial" w:cs="Arial"/>
          <w:sz w:val="24"/>
          <w:szCs w:val="24"/>
          <w:lang w:val="en-GB"/>
        </w:rPr>
        <w:t xml:space="preserve"> the other hand be more complex, like t</w:t>
      </w:r>
      <w:r w:rsidR="00B4362D">
        <w:rPr>
          <w:rFonts w:ascii="Arial" w:hAnsi="Arial" w:cs="Arial"/>
          <w:sz w:val="24"/>
          <w:szCs w:val="24"/>
          <w:lang w:val="en-GB"/>
        </w:rPr>
        <w:t>he in section 1.1 a</w:t>
      </w:r>
      <w:r w:rsidR="00F71B80" w:rsidRPr="00F71B80">
        <w:rPr>
          <w:rFonts w:ascii="Arial" w:hAnsi="Arial" w:cs="Arial"/>
          <w:sz w:val="24"/>
          <w:szCs w:val="24"/>
          <w:lang w:val="en-GB"/>
        </w:rPr>
        <w:t>forementioned</w:t>
      </w:r>
      <w:r w:rsidR="00F71B80">
        <w:rPr>
          <w:rFonts w:ascii="Arial" w:hAnsi="Arial" w:cs="Arial"/>
          <w:sz w:val="24"/>
          <w:szCs w:val="24"/>
          <w:lang w:val="en-GB"/>
        </w:rPr>
        <w:t xml:space="preserve"> difference in the way a product </w:t>
      </w:r>
      <w:r w:rsidR="00DF28C4">
        <w:rPr>
          <w:rFonts w:ascii="Arial" w:hAnsi="Arial" w:cs="Arial"/>
          <w:sz w:val="24"/>
          <w:szCs w:val="24"/>
          <w:lang w:val="en-GB"/>
        </w:rPr>
        <w:t xml:space="preserve">is </w:t>
      </w:r>
      <w:r w:rsidR="00F71B80">
        <w:rPr>
          <w:rFonts w:ascii="Arial" w:hAnsi="Arial" w:cs="Arial"/>
          <w:sz w:val="24"/>
          <w:szCs w:val="24"/>
          <w:lang w:val="en-GB"/>
        </w:rPr>
        <w:t xml:space="preserve">perceived </w:t>
      </w:r>
      <w:r w:rsidR="00DF28C4">
        <w:rPr>
          <w:rFonts w:ascii="Arial" w:hAnsi="Arial" w:cs="Arial"/>
          <w:sz w:val="24"/>
          <w:szCs w:val="24"/>
          <w:lang w:val="en-GB"/>
        </w:rPr>
        <w:t xml:space="preserve">by its </w:t>
      </w:r>
      <w:r w:rsidR="00B4362D">
        <w:rPr>
          <w:rFonts w:ascii="Arial" w:hAnsi="Arial" w:cs="Arial"/>
          <w:sz w:val="24"/>
          <w:szCs w:val="24"/>
          <w:lang w:val="en-GB"/>
        </w:rPr>
        <w:t xml:space="preserve">input rather than </w:t>
      </w:r>
      <w:r w:rsidR="00DF28C4">
        <w:rPr>
          <w:rFonts w:ascii="Arial" w:hAnsi="Arial" w:cs="Arial"/>
          <w:sz w:val="24"/>
          <w:szCs w:val="24"/>
          <w:lang w:val="en-GB"/>
        </w:rPr>
        <w:t xml:space="preserve">its </w:t>
      </w:r>
      <w:r w:rsidR="00B4362D">
        <w:rPr>
          <w:rFonts w:ascii="Arial" w:hAnsi="Arial" w:cs="Arial"/>
          <w:sz w:val="24"/>
          <w:szCs w:val="24"/>
          <w:lang w:val="en-GB"/>
        </w:rPr>
        <w:t>output.</w:t>
      </w:r>
      <w:r w:rsidR="00860E3C">
        <w:rPr>
          <w:rFonts w:ascii="Arial" w:hAnsi="Arial" w:cs="Arial"/>
          <w:sz w:val="24"/>
          <w:szCs w:val="24"/>
          <w:lang w:val="en-GB"/>
        </w:rPr>
        <w:t xml:space="preserve"> </w:t>
      </w:r>
      <w:r w:rsidR="00CA7596" w:rsidRPr="00A9279C">
        <w:rPr>
          <w:rFonts w:ascii="Arial" w:hAnsi="Arial" w:cs="Arial"/>
          <w:sz w:val="24"/>
          <w:szCs w:val="24"/>
          <w:lang w:val="en-GB"/>
        </w:rPr>
        <w:t>The time registration products in the time management system</w:t>
      </w:r>
      <w:r w:rsidR="00860E3C">
        <w:rPr>
          <w:rFonts w:ascii="Arial" w:hAnsi="Arial" w:cs="Arial"/>
          <w:sz w:val="24"/>
          <w:szCs w:val="24"/>
          <w:lang w:val="en-GB"/>
        </w:rPr>
        <w:t xml:space="preserve"> therefore</w:t>
      </w:r>
      <w:r w:rsidR="00CA7596" w:rsidRPr="00A9279C">
        <w:rPr>
          <w:rFonts w:ascii="Arial" w:hAnsi="Arial" w:cs="Arial"/>
          <w:sz w:val="24"/>
          <w:szCs w:val="24"/>
          <w:lang w:val="en-GB"/>
        </w:rPr>
        <w:t xml:space="preserve"> </w:t>
      </w:r>
      <w:r w:rsidR="005C7CA0">
        <w:rPr>
          <w:rFonts w:ascii="Arial" w:hAnsi="Arial" w:cs="Arial"/>
          <w:sz w:val="24"/>
          <w:szCs w:val="24"/>
          <w:lang w:val="en-GB"/>
        </w:rPr>
        <w:t xml:space="preserve">in its current state </w:t>
      </w:r>
      <w:r w:rsidR="00CA7596" w:rsidRPr="00A9279C">
        <w:rPr>
          <w:rFonts w:ascii="Arial" w:hAnsi="Arial" w:cs="Arial"/>
          <w:sz w:val="24"/>
          <w:szCs w:val="24"/>
          <w:lang w:val="en-GB"/>
        </w:rPr>
        <w:t>makes sense in th</w:t>
      </w:r>
      <w:r w:rsidR="00860E3C">
        <w:rPr>
          <w:rFonts w:ascii="Arial" w:hAnsi="Arial" w:cs="Arial"/>
          <w:sz w:val="24"/>
          <w:szCs w:val="24"/>
          <w:lang w:val="en-GB"/>
        </w:rPr>
        <w:t>eir own right</w:t>
      </w:r>
      <w:r w:rsidR="005C7CA0">
        <w:rPr>
          <w:rFonts w:ascii="Arial" w:hAnsi="Arial" w:cs="Arial"/>
          <w:sz w:val="24"/>
          <w:szCs w:val="24"/>
          <w:lang w:val="en-GB"/>
        </w:rPr>
        <w:t xml:space="preserve"> in their own way</w:t>
      </w:r>
      <w:r w:rsidR="00860E3C">
        <w:rPr>
          <w:rFonts w:ascii="Arial" w:hAnsi="Arial" w:cs="Arial"/>
          <w:sz w:val="24"/>
          <w:szCs w:val="24"/>
          <w:lang w:val="en-GB"/>
        </w:rPr>
        <w:t>.</w:t>
      </w:r>
    </w:p>
    <w:p w:rsidR="001D6198" w:rsidRPr="00860E3C" w:rsidRDefault="001D6198" w:rsidP="00860E3C">
      <w:pPr>
        <w:spacing w:line="360" w:lineRule="auto"/>
        <w:jc w:val="both"/>
        <w:rPr>
          <w:rFonts w:ascii="Arial" w:hAnsi="Arial" w:cs="Arial"/>
          <w:sz w:val="24"/>
          <w:szCs w:val="24"/>
          <w:lang w:val="en-GB"/>
        </w:rPr>
      </w:pPr>
      <w:r>
        <w:rPr>
          <w:rFonts w:ascii="Arial" w:hAnsi="Arial" w:cs="Arial"/>
          <w:sz w:val="24"/>
          <w:szCs w:val="24"/>
          <w:lang w:val="en-GB"/>
        </w:rPr>
        <w:t xml:space="preserve">For the individual, these discrepancies might not be an issue, however collectively this could be a breeding ground for bigger problems. Because, as the organisation becomes more </w:t>
      </w:r>
      <w:r w:rsidR="009A7C69">
        <w:rPr>
          <w:rFonts w:ascii="Arial" w:hAnsi="Arial" w:cs="Arial"/>
          <w:sz w:val="24"/>
          <w:szCs w:val="24"/>
          <w:lang w:val="en-GB"/>
        </w:rPr>
        <w:t xml:space="preserve">and more functional through standardisation and centralisation, more persons are involved in the production of a statistical product. Therefore, ambiguous naming </w:t>
      </w:r>
      <w:r w:rsidR="00105F92">
        <w:rPr>
          <w:rFonts w:ascii="Arial" w:hAnsi="Arial" w:cs="Arial"/>
          <w:sz w:val="24"/>
          <w:szCs w:val="24"/>
          <w:lang w:val="en-GB"/>
        </w:rPr>
        <w:t>is undesirable and</w:t>
      </w:r>
      <w:r w:rsidR="005C7CA0">
        <w:rPr>
          <w:rFonts w:ascii="Arial" w:hAnsi="Arial" w:cs="Arial"/>
          <w:sz w:val="24"/>
          <w:szCs w:val="24"/>
          <w:lang w:val="en-GB"/>
        </w:rPr>
        <w:t xml:space="preserve"> can eventually</w:t>
      </w:r>
      <w:r w:rsidR="00105F92">
        <w:rPr>
          <w:rFonts w:ascii="Arial" w:hAnsi="Arial" w:cs="Arial"/>
          <w:sz w:val="24"/>
          <w:szCs w:val="24"/>
          <w:lang w:val="en-GB"/>
        </w:rPr>
        <w:t xml:space="preserve"> create unnecessary misunderstandings.</w:t>
      </w:r>
    </w:p>
    <w:p w:rsidR="009B3E72" w:rsidRDefault="00E2797A" w:rsidP="00971646">
      <w:pPr>
        <w:spacing w:before="120" w:after="0" w:line="360" w:lineRule="auto"/>
        <w:jc w:val="both"/>
        <w:rPr>
          <w:rFonts w:ascii="Arial" w:hAnsi="Arial" w:cs="Arial"/>
          <w:sz w:val="24"/>
          <w:szCs w:val="24"/>
          <w:lang w:val="en-GB"/>
        </w:rPr>
      </w:pPr>
      <w:r>
        <w:rPr>
          <w:rFonts w:ascii="Arial" w:hAnsi="Arial" w:cs="Arial"/>
          <w:sz w:val="24"/>
          <w:szCs w:val="24"/>
          <w:lang w:val="en-GB"/>
        </w:rPr>
        <w:t xml:space="preserve">Secondly, </w:t>
      </w:r>
      <w:r w:rsidR="0044136D">
        <w:rPr>
          <w:rFonts w:ascii="Arial" w:hAnsi="Arial" w:cs="Arial"/>
          <w:sz w:val="24"/>
          <w:szCs w:val="24"/>
          <w:lang w:val="en-GB"/>
        </w:rPr>
        <w:t xml:space="preserve">the other missing link is the connection between statistical products and common </w:t>
      </w:r>
      <w:r w:rsidR="00971646">
        <w:rPr>
          <w:rFonts w:ascii="Arial" w:hAnsi="Arial" w:cs="Arial"/>
          <w:sz w:val="24"/>
          <w:szCs w:val="24"/>
          <w:lang w:val="en-GB"/>
        </w:rPr>
        <w:t>systems that are</w:t>
      </w:r>
      <w:r w:rsidR="008763F6">
        <w:rPr>
          <w:rFonts w:ascii="Arial" w:hAnsi="Arial" w:cs="Arial"/>
          <w:sz w:val="24"/>
          <w:szCs w:val="24"/>
          <w:lang w:val="en-GB"/>
        </w:rPr>
        <w:t xml:space="preserve"> </w:t>
      </w:r>
      <w:r w:rsidR="00971646">
        <w:rPr>
          <w:rFonts w:ascii="Arial" w:hAnsi="Arial" w:cs="Arial"/>
          <w:sz w:val="24"/>
          <w:szCs w:val="24"/>
          <w:lang w:val="en-GB"/>
        </w:rPr>
        <w:t>developed to be used</w:t>
      </w:r>
      <w:r w:rsidR="008763F6">
        <w:rPr>
          <w:rFonts w:ascii="Arial" w:hAnsi="Arial" w:cs="Arial"/>
          <w:sz w:val="24"/>
          <w:szCs w:val="24"/>
          <w:lang w:val="en-GB"/>
        </w:rPr>
        <w:t xml:space="preserve"> by statistics</w:t>
      </w:r>
      <w:r w:rsidR="00971646">
        <w:rPr>
          <w:rFonts w:ascii="Arial" w:hAnsi="Arial" w:cs="Arial"/>
          <w:sz w:val="24"/>
          <w:szCs w:val="24"/>
          <w:lang w:val="en-GB"/>
        </w:rPr>
        <w:t xml:space="preserve"> across the whole organisation. These systems </w:t>
      </w:r>
      <w:r w:rsidR="005C7CA0">
        <w:rPr>
          <w:rFonts w:ascii="Arial" w:hAnsi="Arial" w:cs="Arial"/>
          <w:sz w:val="24"/>
          <w:szCs w:val="24"/>
          <w:lang w:val="en-GB"/>
        </w:rPr>
        <w:t xml:space="preserve">e.g. </w:t>
      </w:r>
      <w:r w:rsidR="00971646">
        <w:rPr>
          <w:rFonts w:ascii="Arial" w:hAnsi="Arial" w:cs="Arial"/>
          <w:sz w:val="24"/>
          <w:szCs w:val="24"/>
          <w:lang w:val="en-GB"/>
        </w:rPr>
        <w:t xml:space="preserve">count the common systems for reporting, the common data archive and the common handling the actual statistical products to name a few. </w:t>
      </w:r>
    </w:p>
    <w:p w:rsidR="00971646" w:rsidRPr="00C55F48" w:rsidRDefault="008763F6" w:rsidP="00971646">
      <w:pPr>
        <w:spacing w:before="120" w:after="0" w:line="360" w:lineRule="auto"/>
        <w:jc w:val="both"/>
        <w:rPr>
          <w:rFonts w:ascii="Arial" w:hAnsi="Arial" w:cs="Arial"/>
          <w:color w:val="5B9BD5" w:themeColor="accent1"/>
          <w:sz w:val="24"/>
          <w:szCs w:val="24"/>
          <w:lang w:val="en-GB"/>
        </w:rPr>
      </w:pPr>
      <w:r>
        <w:rPr>
          <w:rFonts w:ascii="Arial" w:hAnsi="Arial" w:cs="Arial"/>
          <w:sz w:val="24"/>
          <w:szCs w:val="24"/>
          <w:lang w:val="en-GB"/>
        </w:rPr>
        <w:t>The more we wo</w:t>
      </w:r>
      <w:r w:rsidR="00971646">
        <w:rPr>
          <w:rFonts w:ascii="Arial" w:hAnsi="Arial" w:cs="Arial"/>
          <w:sz w:val="24"/>
          <w:szCs w:val="24"/>
          <w:lang w:val="en-GB"/>
        </w:rPr>
        <w:t>rk through the silos and outsource part of the statistical production</w:t>
      </w:r>
      <w:r>
        <w:rPr>
          <w:rFonts w:ascii="Arial" w:hAnsi="Arial" w:cs="Arial"/>
          <w:sz w:val="24"/>
          <w:szCs w:val="24"/>
          <w:lang w:val="en-GB"/>
        </w:rPr>
        <w:t xml:space="preserve"> from the statistical domain to a centralised function</w:t>
      </w:r>
      <w:r w:rsidR="00971646">
        <w:rPr>
          <w:rFonts w:ascii="Arial" w:hAnsi="Arial" w:cs="Arial"/>
          <w:sz w:val="24"/>
          <w:szCs w:val="24"/>
          <w:lang w:val="en-GB"/>
        </w:rPr>
        <w:t>, the need for unambiguous titles and references to the persons responsible becomes ever more important. I other words, the Consumer Price Index might as well be registered under the same name in all our common systems</w:t>
      </w:r>
      <w:r w:rsidR="005C7CA0">
        <w:rPr>
          <w:rFonts w:ascii="Arial" w:hAnsi="Arial" w:cs="Arial"/>
          <w:sz w:val="24"/>
          <w:szCs w:val="24"/>
          <w:lang w:val="en-GB"/>
        </w:rPr>
        <w:t xml:space="preserve"> with a clear indication of personnel responsibility</w:t>
      </w:r>
      <w:r w:rsidR="00971646">
        <w:rPr>
          <w:rFonts w:ascii="Arial" w:hAnsi="Arial" w:cs="Arial"/>
          <w:sz w:val="24"/>
          <w:szCs w:val="24"/>
          <w:lang w:val="en-GB"/>
        </w:rPr>
        <w:t xml:space="preserve">. </w:t>
      </w: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ED0A72" w:rsidRPr="00ED0A72">
        <w:rPr>
          <w:rFonts w:ascii="Arial" w:hAnsi="Arial" w:cs="Arial"/>
          <w:b/>
          <w:sz w:val="24"/>
          <w:szCs w:val="24"/>
          <w:lang w:val="en-GB"/>
        </w:rPr>
        <w:t>The case for a product based approach</w:t>
      </w:r>
    </w:p>
    <w:p w:rsidR="009B3E72" w:rsidRDefault="00F13B07" w:rsidP="002E0104">
      <w:pPr>
        <w:spacing w:line="360" w:lineRule="auto"/>
        <w:jc w:val="both"/>
        <w:rPr>
          <w:rFonts w:ascii="Arial" w:hAnsi="Arial" w:cs="Arial"/>
          <w:sz w:val="24"/>
          <w:szCs w:val="24"/>
          <w:lang w:val="en-GB"/>
        </w:rPr>
      </w:pPr>
      <w:r>
        <w:rPr>
          <w:rFonts w:ascii="Arial" w:hAnsi="Arial" w:cs="Arial"/>
          <w:sz w:val="24"/>
          <w:szCs w:val="24"/>
          <w:lang w:val="en-GB"/>
        </w:rPr>
        <w:t xml:space="preserve">The benefits of getting our inventory of statistical products </w:t>
      </w:r>
      <w:r w:rsidR="00767874">
        <w:rPr>
          <w:rFonts w:ascii="Arial" w:hAnsi="Arial" w:cs="Arial"/>
          <w:sz w:val="24"/>
          <w:szCs w:val="24"/>
          <w:lang w:val="en-GB"/>
        </w:rPr>
        <w:t xml:space="preserve">in line </w:t>
      </w:r>
      <w:r>
        <w:rPr>
          <w:rFonts w:ascii="Arial" w:hAnsi="Arial" w:cs="Arial"/>
          <w:sz w:val="24"/>
          <w:szCs w:val="24"/>
          <w:lang w:val="en-GB"/>
        </w:rPr>
        <w:t>are that it becomes clearer to ourselves</w:t>
      </w:r>
      <w:r w:rsidR="00767874">
        <w:rPr>
          <w:rFonts w:ascii="Arial" w:hAnsi="Arial" w:cs="Arial"/>
          <w:sz w:val="24"/>
          <w:szCs w:val="24"/>
          <w:lang w:val="en-GB"/>
        </w:rPr>
        <w:t>,</w:t>
      </w:r>
      <w:r>
        <w:rPr>
          <w:rFonts w:ascii="Arial" w:hAnsi="Arial" w:cs="Arial"/>
          <w:sz w:val="24"/>
          <w:szCs w:val="24"/>
          <w:lang w:val="en-GB"/>
        </w:rPr>
        <w:t xml:space="preserve"> and </w:t>
      </w:r>
      <w:r w:rsidR="00767874">
        <w:rPr>
          <w:rFonts w:ascii="Arial" w:hAnsi="Arial" w:cs="Arial"/>
          <w:sz w:val="24"/>
          <w:szCs w:val="24"/>
          <w:lang w:val="en-GB"/>
        </w:rPr>
        <w:t xml:space="preserve">more importantly, to </w:t>
      </w:r>
      <w:r>
        <w:rPr>
          <w:rFonts w:ascii="Arial" w:hAnsi="Arial" w:cs="Arial"/>
          <w:sz w:val="24"/>
          <w:szCs w:val="24"/>
          <w:lang w:val="en-GB"/>
        </w:rPr>
        <w:t xml:space="preserve">our users what </w:t>
      </w:r>
      <w:r w:rsidR="00767874">
        <w:rPr>
          <w:rFonts w:ascii="Arial" w:hAnsi="Arial" w:cs="Arial"/>
          <w:sz w:val="24"/>
          <w:szCs w:val="24"/>
          <w:lang w:val="en-GB"/>
        </w:rPr>
        <w:t>we actually produce</w:t>
      </w:r>
      <w:r>
        <w:rPr>
          <w:rFonts w:ascii="Arial" w:hAnsi="Arial" w:cs="Arial"/>
          <w:sz w:val="24"/>
          <w:szCs w:val="24"/>
          <w:lang w:val="en-GB"/>
        </w:rPr>
        <w:t>.</w:t>
      </w:r>
      <w:r w:rsidR="00767874">
        <w:rPr>
          <w:rFonts w:ascii="Arial" w:hAnsi="Arial" w:cs="Arial"/>
          <w:sz w:val="24"/>
          <w:szCs w:val="24"/>
          <w:lang w:val="en-GB"/>
        </w:rPr>
        <w:t xml:space="preserve"> </w:t>
      </w:r>
      <w:r w:rsidR="00557D5B">
        <w:rPr>
          <w:rFonts w:ascii="Arial" w:hAnsi="Arial" w:cs="Arial"/>
          <w:sz w:val="24"/>
          <w:szCs w:val="24"/>
          <w:lang w:val="en-GB"/>
        </w:rPr>
        <w:t xml:space="preserve">Much of this </w:t>
      </w:r>
      <w:r w:rsidR="00AF1E6D">
        <w:rPr>
          <w:rFonts w:ascii="Arial" w:hAnsi="Arial" w:cs="Arial"/>
          <w:sz w:val="24"/>
          <w:szCs w:val="24"/>
          <w:lang w:val="en-GB"/>
        </w:rPr>
        <w:t>can be</w:t>
      </w:r>
      <w:r w:rsidR="00557D5B">
        <w:rPr>
          <w:rFonts w:ascii="Arial" w:hAnsi="Arial" w:cs="Arial"/>
          <w:sz w:val="24"/>
          <w:szCs w:val="24"/>
          <w:lang w:val="en-GB"/>
        </w:rPr>
        <w:t xml:space="preserve"> solved by a higher level of consistent naming</w:t>
      </w:r>
      <w:r w:rsidR="00AF1E6D">
        <w:rPr>
          <w:rFonts w:ascii="Arial" w:hAnsi="Arial" w:cs="Arial"/>
          <w:sz w:val="24"/>
          <w:szCs w:val="24"/>
          <w:lang w:val="en-GB"/>
        </w:rPr>
        <w:t xml:space="preserve"> and coherent metadata. </w:t>
      </w:r>
    </w:p>
    <w:p w:rsidR="00F13B07" w:rsidRPr="00F13B07" w:rsidRDefault="00AF1E6D" w:rsidP="00F13B07">
      <w:pPr>
        <w:spacing w:after="0" w:line="360" w:lineRule="auto"/>
        <w:jc w:val="both"/>
        <w:rPr>
          <w:rFonts w:ascii="Arial" w:hAnsi="Arial" w:cs="Arial"/>
          <w:sz w:val="24"/>
          <w:szCs w:val="24"/>
          <w:lang w:val="en-GB"/>
        </w:rPr>
      </w:pPr>
      <w:r>
        <w:rPr>
          <w:rFonts w:ascii="Arial" w:hAnsi="Arial" w:cs="Arial"/>
          <w:sz w:val="24"/>
          <w:szCs w:val="24"/>
          <w:lang w:val="en-GB"/>
        </w:rPr>
        <w:t>However, t</w:t>
      </w:r>
      <w:r w:rsidR="00767874">
        <w:rPr>
          <w:rFonts w:ascii="Arial" w:hAnsi="Arial" w:cs="Arial"/>
          <w:sz w:val="24"/>
          <w:szCs w:val="24"/>
          <w:lang w:val="en-GB"/>
        </w:rPr>
        <w:t>he most crucial currency of an NSI is trust – trust in that what we say we do aligns with what we actually deliver and that what we actually deliver can be trusted.</w:t>
      </w:r>
      <w:r w:rsidR="00557D5B">
        <w:rPr>
          <w:rFonts w:ascii="Arial" w:hAnsi="Arial" w:cs="Arial"/>
          <w:sz w:val="24"/>
          <w:szCs w:val="24"/>
          <w:lang w:val="en-GB"/>
        </w:rPr>
        <w:t xml:space="preserve"> So why not figure out </w:t>
      </w:r>
      <w:r>
        <w:rPr>
          <w:rFonts w:ascii="Arial" w:hAnsi="Arial" w:cs="Arial"/>
          <w:sz w:val="24"/>
          <w:szCs w:val="24"/>
          <w:lang w:val="en-GB"/>
        </w:rPr>
        <w:t>how much</w:t>
      </w:r>
      <w:r w:rsidR="00557D5B">
        <w:rPr>
          <w:rFonts w:ascii="Arial" w:hAnsi="Arial" w:cs="Arial"/>
          <w:sz w:val="24"/>
          <w:szCs w:val="24"/>
          <w:lang w:val="en-GB"/>
        </w:rPr>
        <w:t xml:space="preserve"> </w:t>
      </w:r>
      <w:r>
        <w:rPr>
          <w:rFonts w:ascii="Arial" w:hAnsi="Arial" w:cs="Arial"/>
          <w:sz w:val="24"/>
          <w:szCs w:val="24"/>
          <w:lang w:val="en-GB"/>
        </w:rPr>
        <w:t>these</w:t>
      </w:r>
      <w:r w:rsidR="00557D5B">
        <w:rPr>
          <w:rFonts w:ascii="Arial" w:hAnsi="Arial" w:cs="Arial"/>
          <w:sz w:val="24"/>
          <w:szCs w:val="24"/>
          <w:lang w:val="en-GB"/>
        </w:rPr>
        <w:t xml:space="preserve"> </w:t>
      </w:r>
      <w:r>
        <w:rPr>
          <w:rFonts w:ascii="Arial" w:hAnsi="Arial" w:cs="Arial"/>
          <w:sz w:val="24"/>
          <w:szCs w:val="24"/>
          <w:lang w:val="en-GB"/>
        </w:rPr>
        <w:t>individual statistical products costs to produce</w:t>
      </w:r>
      <w:r w:rsidR="00AE37AA">
        <w:rPr>
          <w:rFonts w:ascii="Arial" w:hAnsi="Arial" w:cs="Arial"/>
          <w:sz w:val="24"/>
          <w:szCs w:val="24"/>
          <w:lang w:val="en-GB"/>
        </w:rPr>
        <w:t xml:space="preserve"> in this</w:t>
      </w:r>
      <w:r>
        <w:rPr>
          <w:rFonts w:ascii="Arial" w:hAnsi="Arial" w:cs="Arial"/>
          <w:sz w:val="24"/>
          <w:szCs w:val="24"/>
          <w:lang w:val="en-GB"/>
        </w:rPr>
        <w:t xml:space="preserve"> process? </w:t>
      </w:r>
    </w:p>
    <w:p w:rsidR="009B3E72" w:rsidRDefault="009B3E72">
      <w:pPr>
        <w:rPr>
          <w:rFonts w:ascii="Arial" w:hAnsi="Arial" w:cs="Arial"/>
          <w:i/>
          <w:sz w:val="24"/>
          <w:szCs w:val="24"/>
          <w:lang w:val="en-GB"/>
        </w:rPr>
      </w:pPr>
      <w:r>
        <w:rPr>
          <w:rFonts w:ascii="Arial" w:hAnsi="Arial" w:cs="Arial"/>
          <w:i/>
          <w:sz w:val="24"/>
          <w:szCs w:val="24"/>
          <w:lang w:val="en-GB"/>
        </w:rPr>
        <w:br w:type="page"/>
      </w:r>
    </w:p>
    <w:p w:rsidR="004740F1" w:rsidRPr="00DD4977" w:rsidRDefault="00A33079" w:rsidP="00145B66">
      <w:pPr>
        <w:spacing w:before="360" w:line="360" w:lineRule="auto"/>
        <w:jc w:val="both"/>
        <w:rPr>
          <w:rFonts w:ascii="Arial" w:hAnsi="Arial" w:cs="Arial"/>
          <w:i/>
          <w:sz w:val="24"/>
          <w:szCs w:val="24"/>
          <w:lang w:val="en-GB"/>
        </w:rPr>
      </w:pPr>
      <w:r>
        <w:rPr>
          <w:rFonts w:ascii="Arial" w:hAnsi="Arial" w:cs="Arial"/>
          <w:i/>
          <w:sz w:val="24"/>
          <w:szCs w:val="24"/>
          <w:lang w:val="en-GB"/>
        </w:rPr>
        <w:t>3.1</w:t>
      </w:r>
      <w:r w:rsidR="004740F1" w:rsidRPr="00DD4977">
        <w:rPr>
          <w:rFonts w:ascii="Arial" w:hAnsi="Arial" w:cs="Arial"/>
          <w:i/>
          <w:sz w:val="24"/>
          <w:szCs w:val="24"/>
          <w:lang w:val="en-GB"/>
        </w:rPr>
        <w:t xml:space="preserve">. </w:t>
      </w:r>
      <w:r w:rsidR="00C738A2">
        <w:rPr>
          <w:rFonts w:ascii="Arial" w:hAnsi="Arial" w:cs="Arial"/>
          <w:i/>
          <w:sz w:val="24"/>
          <w:szCs w:val="24"/>
          <w:lang w:val="en-GB"/>
        </w:rPr>
        <w:t>Activity-</w:t>
      </w:r>
      <w:r w:rsidR="00ED0A72">
        <w:rPr>
          <w:rFonts w:ascii="Arial" w:hAnsi="Arial" w:cs="Arial"/>
          <w:i/>
          <w:sz w:val="24"/>
          <w:szCs w:val="24"/>
          <w:lang w:val="en-GB"/>
        </w:rPr>
        <w:t>based costing (ABC)</w:t>
      </w:r>
    </w:p>
    <w:p w:rsidR="00786990" w:rsidRDefault="00DC288C" w:rsidP="00424D87">
      <w:pPr>
        <w:spacing w:line="360" w:lineRule="auto"/>
        <w:jc w:val="both"/>
        <w:rPr>
          <w:rFonts w:ascii="Arial" w:hAnsi="Arial" w:cs="Arial"/>
          <w:sz w:val="24"/>
          <w:szCs w:val="24"/>
          <w:lang w:val="en-GB"/>
        </w:rPr>
      </w:pPr>
      <w:r w:rsidRPr="00DC288C">
        <w:rPr>
          <w:rFonts w:ascii="Arial" w:hAnsi="Arial" w:cs="Arial"/>
          <w:sz w:val="24"/>
          <w:szCs w:val="24"/>
          <w:lang w:val="en-GB"/>
        </w:rPr>
        <w:t>Activity-based costing (ABC) is a</w:t>
      </w:r>
      <w:r w:rsidR="00C738A2">
        <w:rPr>
          <w:rFonts w:ascii="Arial" w:hAnsi="Arial" w:cs="Arial"/>
          <w:sz w:val="24"/>
          <w:szCs w:val="24"/>
          <w:lang w:val="en-GB"/>
        </w:rPr>
        <w:t>n accounting</w:t>
      </w:r>
      <w:r w:rsidRPr="00DC288C">
        <w:rPr>
          <w:rFonts w:ascii="Arial" w:hAnsi="Arial" w:cs="Arial"/>
          <w:sz w:val="24"/>
          <w:szCs w:val="24"/>
          <w:lang w:val="en-GB"/>
        </w:rPr>
        <w:t xml:space="preserve"> </w:t>
      </w:r>
      <w:r w:rsidR="00C738A2">
        <w:rPr>
          <w:rFonts w:ascii="Arial" w:hAnsi="Arial" w:cs="Arial"/>
          <w:sz w:val="24"/>
          <w:szCs w:val="24"/>
          <w:lang w:val="en-GB"/>
        </w:rPr>
        <w:t>method</w:t>
      </w:r>
      <w:r w:rsidRPr="00DC288C">
        <w:rPr>
          <w:rFonts w:ascii="Arial" w:hAnsi="Arial" w:cs="Arial"/>
          <w:sz w:val="24"/>
          <w:szCs w:val="24"/>
          <w:lang w:val="en-GB"/>
        </w:rPr>
        <w:t xml:space="preserve"> that identifies activities</w:t>
      </w:r>
      <w:r w:rsidR="005E4CBB">
        <w:rPr>
          <w:rFonts w:ascii="Arial" w:hAnsi="Arial" w:cs="Arial"/>
          <w:sz w:val="24"/>
          <w:szCs w:val="24"/>
          <w:lang w:val="en-GB"/>
        </w:rPr>
        <w:t xml:space="preserve"> that an organisation performs</w:t>
      </w:r>
      <w:r w:rsidRPr="00DC288C">
        <w:rPr>
          <w:rFonts w:ascii="Arial" w:hAnsi="Arial" w:cs="Arial"/>
          <w:sz w:val="24"/>
          <w:szCs w:val="24"/>
          <w:lang w:val="en-GB"/>
        </w:rPr>
        <w:t xml:space="preserve"> </w:t>
      </w:r>
      <w:r w:rsidR="005E4CBB">
        <w:rPr>
          <w:rFonts w:ascii="Arial" w:hAnsi="Arial" w:cs="Arial"/>
          <w:sz w:val="24"/>
          <w:szCs w:val="24"/>
          <w:lang w:val="en-GB"/>
        </w:rPr>
        <w:t xml:space="preserve">and </w:t>
      </w:r>
      <w:r w:rsidRPr="00DC288C">
        <w:rPr>
          <w:rFonts w:ascii="Arial" w:hAnsi="Arial" w:cs="Arial"/>
          <w:sz w:val="24"/>
          <w:szCs w:val="24"/>
          <w:lang w:val="en-GB"/>
        </w:rPr>
        <w:t xml:space="preserve">assigns the cost </w:t>
      </w:r>
      <w:r w:rsidR="005E4CBB">
        <w:rPr>
          <w:rFonts w:ascii="Arial" w:hAnsi="Arial" w:cs="Arial"/>
          <w:sz w:val="24"/>
          <w:szCs w:val="24"/>
          <w:lang w:val="en-GB"/>
        </w:rPr>
        <w:t>to</w:t>
      </w:r>
      <w:r w:rsidRPr="00DC288C">
        <w:rPr>
          <w:rFonts w:ascii="Arial" w:hAnsi="Arial" w:cs="Arial"/>
          <w:sz w:val="24"/>
          <w:szCs w:val="24"/>
          <w:lang w:val="en-GB"/>
        </w:rPr>
        <w:t xml:space="preserve"> each</w:t>
      </w:r>
      <w:r w:rsidR="005E4CBB">
        <w:rPr>
          <w:rFonts w:ascii="Arial" w:hAnsi="Arial" w:cs="Arial"/>
          <w:sz w:val="24"/>
          <w:szCs w:val="24"/>
          <w:lang w:val="en-GB"/>
        </w:rPr>
        <w:t xml:space="preserve"> product.</w:t>
      </w:r>
      <w:r w:rsidR="005E4CBB">
        <w:rPr>
          <w:rStyle w:val="Fodnotehenvisning"/>
          <w:rFonts w:ascii="Arial" w:hAnsi="Arial" w:cs="Arial"/>
          <w:sz w:val="24"/>
          <w:szCs w:val="24"/>
          <w:lang w:val="en-GB"/>
        </w:rPr>
        <w:footnoteReference w:id="1"/>
      </w:r>
      <w:r w:rsidR="00786990">
        <w:rPr>
          <w:rFonts w:ascii="Arial" w:hAnsi="Arial" w:cs="Arial"/>
          <w:sz w:val="24"/>
          <w:szCs w:val="24"/>
          <w:lang w:val="en-GB"/>
        </w:rPr>
        <w:t xml:space="preserve"> </w:t>
      </w:r>
      <w:r w:rsidR="0048765E">
        <w:rPr>
          <w:rFonts w:ascii="Arial" w:hAnsi="Arial" w:cs="Arial"/>
          <w:sz w:val="24"/>
          <w:szCs w:val="24"/>
          <w:lang w:val="en-GB"/>
        </w:rPr>
        <w:t xml:space="preserve">In a field of limited resources, these resources (input) can be allocated more directly to the final statistical products (output) and further, to users. </w:t>
      </w:r>
    </w:p>
    <w:p w:rsidR="00CE4547" w:rsidRPr="00424D87" w:rsidRDefault="00AE37AA" w:rsidP="00424D87">
      <w:pPr>
        <w:spacing w:line="360" w:lineRule="auto"/>
        <w:jc w:val="both"/>
        <w:rPr>
          <w:rFonts w:ascii="Arial" w:hAnsi="Arial" w:cs="Arial"/>
          <w:sz w:val="24"/>
          <w:szCs w:val="24"/>
          <w:lang w:val="en-GB"/>
        </w:rPr>
      </w:pPr>
      <w:r>
        <w:rPr>
          <w:rFonts w:ascii="Arial" w:hAnsi="Arial" w:cs="Arial"/>
          <w:sz w:val="24"/>
          <w:szCs w:val="24"/>
          <w:lang w:val="en-GB"/>
        </w:rPr>
        <w:t>If, and when,</w:t>
      </w:r>
      <w:r w:rsidR="00145B66">
        <w:rPr>
          <w:rFonts w:ascii="Arial" w:hAnsi="Arial" w:cs="Arial"/>
          <w:sz w:val="24"/>
          <w:szCs w:val="24"/>
          <w:lang w:val="en-GB"/>
        </w:rPr>
        <w:t xml:space="preserve"> we succeed in </w:t>
      </w:r>
      <w:r w:rsidR="00145B66" w:rsidRPr="00424D87">
        <w:rPr>
          <w:rFonts w:ascii="Arial" w:hAnsi="Arial" w:cs="Arial"/>
          <w:sz w:val="24"/>
          <w:szCs w:val="24"/>
          <w:lang w:val="en-GB"/>
        </w:rPr>
        <w:t>fully bringing together the statistical products with the product</w:t>
      </w:r>
      <w:r w:rsidR="0048765E" w:rsidRPr="00424D87">
        <w:rPr>
          <w:rFonts w:ascii="Arial" w:hAnsi="Arial" w:cs="Arial"/>
          <w:sz w:val="24"/>
          <w:szCs w:val="24"/>
          <w:lang w:val="en-GB"/>
        </w:rPr>
        <w:t>s</w:t>
      </w:r>
      <w:r w:rsidR="00145B66" w:rsidRPr="00424D87">
        <w:rPr>
          <w:rFonts w:ascii="Arial" w:hAnsi="Arial" w:cs="Arial"/>
          <w:sz w:val="24"/>
          <w:szCs w:val="24"/>
          <w:lang w:val="en-GB"/>
        </w:rPr>
        <w:t xml:space="preserve"> in the time registration system, this tool can provide management information that</w:t>
      </w:r>
      <w:r w:rsidR="00424D87" w:rsidRPr="00424D87">
        <w:rPr>
          <w:rFonts w:ascii="Arial" w:hAnsi="Arial" w:cs="Arial"/>
          <w:sz w:val="24"/>
          <w:szCs w:val="24"/>
          <w:lang w:val="en-GB"/>
        </w:rPr>
        <w:t xml:space="preserve"> enhance decision-making and</w:t>
      </w:r>
      <w:r w:rsidR="00CE4547" w:rsidRPr="00424D87">
        <w:rPr>
          <w:rFonts w:ascii="Arial" w:hAnsi="Arial" w:cs="Arial"/>
          <w:sz w:val="24"/>
          <w:szCs w:val="24"/>
          <w:lang w:val="en-GB"/>
        </w:rPr>
        <w:t xml:space="preserve"> eventually merit the possibility to settle the price of producing the individual statistics.</w:t>
      </w:r>
      <w:r w:rsidR="00424D87" w:rsidRPr="00424D87">
        <w:rPr>
          <w:rFonts w:ascii="Arial" w:hAnsi="Arial" w:cs="Arial"/>
          <w:sz w:val="24"/>
          <w:szCs w:val="24"/>
          <w:lang w:val="en-GB"/>
        </w:rPr>
        <w:t xml:space="preserve"> </w:t>
      </w:r>
    </w:p>
    <w:p w:rsidR="00A33079" w:rsidRPr="00EC5F5A" w:rsidRDefault="00A33079" w:rsidP="00A33079">
      <w:pPr>
        <w:spacing w:before="360" w:after="0" w:line="360" w:lineRule="auto"/>
        <w:jc w:val="both"/>
        <w:rPr>
          <w:rFonts w:ascii="Arial" w:hAnsi="Arial" w:cs="Arial"/>
          <w:i/>
          <w:sz w:val="24"/>
          <w:szCs w:val="24"/>
          <w:lang w:val="en-GB"/>
        </w:rPr>
      </w:pPr>
      <w:r>
        <w:rPr>
          <w:rFonts w:ascii="Arial" w:hAnsi="Arial" w:cs="Arial"/>
          <w:i/>
          <w:sz w:val="24"/>
          <w:szCs w:val="24"/>
          <w:lang w:val="en-GB"/>
        </w:rPr>
        <w:t>3.2</w:t>
      </w:r>
      <w:r w:rsidRPr="00EC5F5A">
        <w:rPr>
          <w:rFonts w:ascii="Arial" w:hAnsi="Arial" w:cs="Arial"/>
          <w:i/>
          <w:sz w:val="24"/>
          <w:szCs w:val="24"/>
          <w:lang w:val="en-GB"/>
        </w:rPr>
        <w:t xml:space="preserve">. </w:t>
      </w:r>
      <w:r>
        <w:rPr>
          <w:rFonts w:ascii="Arial" w:hAnsi="Arial" w:cs="Arial"/>
          <w:i/>
          <w:sz w:val="24"/>
          <w:szCs w:val="24"/>
          <w:lang w:val="en-GB"/>
        </w:rPr>
        <w:t>ESS Code of Practice</w:t>
      </w:r>
    </w:p>
    <w:p w:rsidR="00C86BD6" w:rsidRDefault="00B06967" w:rsidP="00A33079">
      <w:pPr>
        <w:spacing w:before="120" w:after="0" w:line="360" w:lineRule="auto"/>
        <w:jc w:val="both"/>
        <w:rPr>
          <w:rFonts w:ascii="Arial" w:hAnsi="Arial" w:cs="Arial"/>
          <w:sz w:val="24"/>
          <w:szCs w:val="24"/>
          <w:lang w:val="en-GB"/>
        </w:rPr>
      </w:pPr>
      <w:r>
        <w:rPr>
          <w:rFonts w:ascii="Arial" w:hAnsi="Arial" w:cs="Arial"/>
          <w:sz w:val="24"/>
          <w:szCs w:val="24"/>
          <w:lang w:val="en-GB"/>
        </w:rPr>
        <w:t xml:space="preserve">Finally, this project </w:t>
      </w:r>
      <w:r w:rsidR="00AE37AA">
        <w:rPr>
          <w:rFonts w:ascii="Arial" w:hAnsi="Arial" w:cs="Arial"/>
          <w:sz w:val="24"/>
          <w:szCs w:val="24"/>
          <w:lang w:val="en-GB"/>
        </w:rPr>
        <w:t xml:space="preserve">of course, </w:t>
      </w:r>
      <w:r>
        <w:rPr>
          <w:rFonts w:ascii="Arial" w:hAnsi="Arial" w:cs="Arial"/>
          <w:sz w:val="24"/>
          <w:szCs w:val="24"/>
          <w:lang w:val="en-GB"/>
        </w:rPr>
        <w:t xml:space="preserve">also has to do with </w:t>
      </w:r>
      <w:r w:rsidR="00AE37AA">
        <w:rPr>
          <w:rFonts w:ascii="Arial" w:hAnsi="Arial" w:cs="Arial"/>
          <w:sz w:val="24"/>
          <w:szCs w:val="24"/>
          <w:lang w:val="en-GB"/>
        </w:rPr>
        <w:t xml:space="preserve">fulfilling </w:t>
      </w:r>
      <w:r>
        <w:rPr>
          <w:rFonts w:ascii="Arial" w:hAnsi="Arial" w:cs="Arial"/>
          <w:sz w:val="24"/>
          <w:szCs w:val="24"/>
          <w:lang w:val="en-GB"/>
        </w:rPr>
        <w:t>the principles in the Europeans Statistics Code of Practice.</w:t>
      </w:r>
      <w:r>
        <w:rPr>
          <w:rStyle w:val="Fodnotehenvisning"/>
          <w:rFonts w:ascii="Arial" w:hAnsi="Arial" w:cs="Arial"/>
          <w:sz w:val="24"/>
          <w:szCs w:val="24"/>
          <w:lang w:val="en-GB"/>
        </w:rPr>
        <w:footnoteReference w:id="2"/>
      </w:r>
      <w:r>
        <w:rPr>
          <w:rFonts w:ascii="Arial" w:hAnsi="Arial" w:cs="Arial"/>
          <w:sz w:val="24"/>
          <w:szCs w:val="24"/>
          <w:lang w:val="en-GB"/>
        </w:rPr>
        <w:t xml:space="preserve"> More specifically Principle 10</w:t>
      </w:r>
      <w:r w:rsidR="00A73236">
        <w:rPr>
          <w:rFonts w:ascii="Arial" w:hAnsi="Arial" w:cs="Arial"/>
          <w:sz w:val="24"/>
          <w:szCs w:val="24"/>
          <w:lang w:val="en-GB"/>
        </w:rPr>
        <w:t>: Cost effectiveness</w:t>
      </w:r>
      <w:r>
        <w:rPr>
          <w:rFonts w:ascii="Arial" w:hAnsi="Arial" w:cs="Arial"/>
          <w:sz w:val="24"/>
          <w:szCs w:val="24"/>
          <w:lang w:val="en-GB"/>
        </w:rPr>
        <w:t xml:space="preserve"> and Principle 15</w:t>
      </w:r>
      <w:r w:rsidR="00A73236">
        <w:rPr>
          <w:rFonts w:ascii="Arial" w:hAnsi="Arial" w:cs="Arial"/>
          <w:sz w:val="24"/>
          <w:szCs w:val="24"/>
          <w:lang w:val="en-GB"/>
        </w:rPr>
        <w:t>: Accessibility and Clarity</w:t>
      </w:r>
      <w:r>
        <w:rPr>
          <w:rFonts w:ascii="Arial" w:hAnsi="Arial" w:cs="Arial"/>
          <w:sz w:val="24"/>
          <w:szCs w:val="24"/>
          <w:lang w:val="en-GB"/>
        </w:rPr>
        <w:t xml:space="preserve">. </w:t>
      </w:r>
    </w:p>
    <w:p w:rsidR="00A73236" w:rsidRDefault="00A73236" w:rsidP="00A33079">
      <w:pPr>
        <w:spacing w:before="120" w:after="0" w:line="360" w:lineRule="auto"/>
        <w:jc w:val="both"/>
        <w:rPr>
          <w:rFonts w:ascii="Arial" w:hAnsi="Arial" w:cs="Arial"/>
          <w:sz w:val="24"/>
          <w:szCs w:val="24"/>
          <w:lang w:val="en-GB"/>
        </w:rPr>
      </w:pPr>
      <w:r>
        <w:rPr>
          <w:rFonts w:ascii="Arial" w:hAnsi="Arial" w:cs="Arial"/>
          <w:sz w:val="24"/>
          <w:szCs w:val="24"/>
          <w:lang w:val="en-GB"/>
        </w:rPr>
        <w:t>Principle 10</w:t>
      </w:r>
      <w:r w:rsidR="00CC5D5E">
        <w:rPr>
          <w:rFonts w:ascii="Arial" w:hAnsi="Arial" w:cs="Arial"/>
          <w:sz w:val="24"/>
          <w:szCs w:val="24"/>
          <w:lang w:val="en-GB"/>
        </w:rPr>
        <w:t xml:space="preserve"> states that; </w:t>
      </w:r>
      <w:r w:rsidR="00CC5D5E" w:rsidRPr="00AE37AA">
        <w:rPr>
          <w:rFonts w:ascii="Arial" w:hAnsi="Arial" w:cs="Arial"/>
          <w:i/>
          <w:sz w:val="24"/>
          <w:szCs w:val="24"/>
          <w:lang w:val="en-GB"/>
        </w:rPr>
        <w:t>resources are used effectively</w:t>
      </w:r>
      <w:r w:rsidR="00CC5D5E">
        <w:rPr>
          <w:rFonts w:ascii="Arial" w:hAnsi="Arial" w:cs="Arial"/>
          <w:sz w:val="24"/>
          <w:szCs w:val="24"/>
          <w:lang w:val="en-GB"/>
        </w:rPr>
        <w:t>. Indicator 10.1</w:t>
      </w:r>
      <w:r>
        <w:rPr>
          <w:rFonts w:ascii="Arial" w:hAnsi="Arial" w:cs="Arial"/>
          <w:sz w:val="24"/>
          <w:szCs w:val="24"/>
          <w:lang w:val="en-GB"/>
        </w:rPr>
        <w:t xml:space="preserve"> </w:t>
      </w:r>
      <w:r w:rsidR="00CC5D5E">
        <w:rPr>
          <w:rFonts w:ascii="Arial" w:hAnsi="Arial" w:cs="Arial"/>
          <w:sz w:val="24"/>
          <w:szCs w:val="24"/>
          <w:lang w:val="en-GB"/>
        </w:rPr>
        <w:t xml:space="preserve">states that; </w:t>
      </w:r>
      <w:r w:rsidR="00CC5D5E" w:rsidRPr="00AE37AA">
        <w:rPr>
          <w:rFonts w:ascii="Arial" w:hAnsi="Arial" w:cs="Arial"/>
          <w:i/>
          <w:sz w:val="24"/>
          <w:szCs w:val="24"/>
          <w:lang w:val="en-GB"/>
        </w:rPr>
        <w:t>internal and independent external measures monitor the statistical authority’s use of resources.</w:t>
      </w:r>
      <w:r w:rsidR="00CC5D5E">
        <w:rPr>
          <w:rFonts w:ascii="Arial" w:hAnsi="Arial" w:cs="Arial"/>
          <w:sz w:val="24"/>
          <w:szCs w:val="24"/>
          <w:lang w:val="en-GB"/>
        </w:rPr>
        <w:t xml:space="preserve"> This tool will provide this information for decision makers.</w:t>
      </w:r>
    </w:p>
    <w:p w:rsidR="00B06967" w:rsidRPr="00473D10" w:rsidRDefault="00A33079" w:rsidP="00473D10">
      <w:pPr>
        <w:spacing w:before="120" w:after="0" w:line="360" w:lineRule="auto"/>
        <w:jc w:val="both"/>
        <w:rPr>
          <w:rFonts w:ascii="Arial" w:hAnsi="Arial" w:cs="Arial"/>
          <w:sz w:val="24"/>
          <w:szCs w:val="24"/>
          <w:lang w:val="en-GB"/>
        </w:rPr>
      </w:pPr>
      <w:r>
        <w:rPr>
          <w:rFonts w:ascii="Arial" w:hAnsi="Arial" w:cs="Arial"/>
          <w:sz w:val="24"/>
          <w:szCs w:val="24"/>
          <w:lang w:val="en-GB"/>
        </w:rPr>
        <w:t>Principle 15</w:t>
      </w:r>
      <w:r w:rsidR="00CC5D5E">
        <w:rPr>
          <w:rFonts w:ascii="Arial" w:hAnsi="Arial" w:cs="Arial"/>
          <w:sz w:val="24"/>
          <w:szCs w:val="24"/>
          <w:lang w:val="en-GB"/>
        </w:rPr>
        <w:t xml:space="preserve"> states that</w:t>
      </w:r>
      <w:r w:rsidR="00AE37AA">
        <w:rPr>
          <w:rFonts w:ascii="Arial" w:hAnsi="Arial" w:cs="Arial"/>
          <w:sz w:val="24"/>
          <w:szCs w:val="24"/>
          <w:lang w:val="en-GB"/>
        </w:rPr>
        <w:t>;</w:t>
      </w:r>
      <w:r w:rsidR="00CC5D5E">
        <w:rPr>
          <w:rFonts w:ascii="Arial" w:hAnsi="Arial" w:cs="Arial"/>
          <w:sz w:val="24"/>
          <w:szCs w:val="24"/>
          <w:lang w:val="en-GB"/>
        </w:rPr>
        <w:t xml:space="preserve"> </w:t>
      </w:r>
      <w:r w:rsidR="00CC5D5E" w:rsidRPr="00AE37AA">
        <w:rPr>
          <w:rFonts w:ascii="Arial" w:hAnsi="Arial" w:cs="Arial"/>
          <w:i/>
          <w:sz w:val="24"/>
          <w:szCs w:val="24"/>
          <w:lang w:val="en-GB"/>
        </w:rPr>
        <w:t>s</w:t>
      </w:r>
      <w:r w:rsidR="00CC5D5E" w:rsidRPr="00AE37AA">
        <w:rPr>
          <w:rFonts w:ascii="Arial" w:hAnsi="Arial" w:cs="Arial"/>
          <w:i/>
          <w:sz w:val="24"/>
          <w:szCs w:val="24"/>
          <w:lang w:val="en-GB"/>
        </w:rPr>
        <w:t>tatistics are presented in a clear and understandable form, released in a suitable and convenient</w:t>
      </w:r>
      <w:r w:rsidR="00CC5D5E" w:rsidRPr="00AE37AA">
        <w:rPr>
          <w:rFonts w:ascii="Arial" w:hAnsi="Arial" w:cs="Arial"/>
          <w:i/>
          <w:sz w:val="24"/>
          <w:szCs w:val="24"/>
          <w:lang w:val="en-GB"/>
        </w:rPr>
        <w:t xml:space="preserve"> </w:t>
      </w:r>
      <w:r w:rsidR="00CC5D5E" w:rsidRPr="00AE37AA">
        <w:rPr>
          <w:rFonts w:ascii="Arial" w:hAnsi="Arial" w:cs="Arial"/>
          <w:i/>
          <w:sz w:val="24"/>
          <w:szCs w:val="24"/>
          <w:lang w:val="en-GB"/>
        </w:rPr>
        <w:t>manner, available and accessible on an impartial basis with supporting metadata and guidance.</w:t>
      </w:r>
      <w:r w:rsidR="00CC5D5E">
        <w:rPr>
          <w:rFonts w:ascii="Arial" w:hAnsi="Arial" w:cs="Arial"/>
          <w:sz w:val="24"/>
          <w:szCs w:val="24"/>
          <w:lang w:val="en-GB"/>
        </w:rPr>
        <w:t xml:space="preserve"> This tool enables </w:t>
      </w:r>
      <w:r w:rsidR="00473D10">
        <w:rPr>
          <w:rFonts w:ascii="Arial" w:hAnsi="Arial" w:cs="Arial"/>
          <w:sz w:val="24"/>
          <w:szCs w:val="24"/>
          <w:lang w:val="en-GB"/>
        </w:rPr>
        <w:t>coherence across dissemination platforms and eventually, makes the trip to the statistical supermarket less of a headache.</w:t>
      </w:r>
    </w:p>
    <w:p w:rsidR="00C86BD6" w:rsidRDefault="00C86BD6" w:rsidP="00C86BD6">
      <w:pPr>
        <w:spacing w:before="360" w:after="0" w:line="360" w:lineRule="auto"/>
        <w:jc w:val="both"/>
        <w:rPr>
          <w:rFonts w:ascii="Arial" w:hAnsi="Arial" w:cs="Arial"/>
          <w:b/>
          <w:sz w:val="24"/>
          <w:szCs w:val="24"/>
          <w:lang w:val="en-GB"/>
        </w:rPr>
      </w:pPr>
      <w:r>
        <w:rPr>
          <w:rFonts w:ascii="Arial" w:hAnsi="Arial" w:cs="Arial"/>
          <w:b/>
          <w:sz w:val="24"/>
          <w:szCs w:val="24"/>
          <w:lang w:val="en-GB"/>
        </w:rPr>
        <w:t>4</w:t>
      </w:r>
      <w:r>
        <w:rPr>
          <w:rFonts w:ascii="Arial" w:hAnsi="Arial" w:cs="Arial"/>
          <w:b/>
          <w:sz w:val="24"/>
          <w:szCs w:val="24"/>
          <w:lang w:val="en-GB"/>
        </w:rPr>
        <w:t>. References</w:t>
      </w:r>
    </w:p>
    <w:p w:rsidR="00C86BD6" w:rsidRPr="00C86BD6" w:rsidRDefault="00C86BD6" w:rsidP="00C86BD6">
      <w:pPr>
        <w:spacing w:before="120" w:after="0" w:line="360" w:lineRule="auto"/>
        <w:jc w:val="both"/>
        <w:rPr>
          <w:rFonts w:ascii="Arial" w:hAnsi="Arial" w:cs="Arial"/>
          <w:sz w:val="24"/>
          <w:szCs w:val="24"/>
          <w:lang w:val="da-DK"/>
        </w:rPr>
      </w:pPr>
      <w:r w:rsidRPr="00C86BD6">
        <w:rPr>
          <w:rFonts w:ascii="Arial" w:hAnsi="Arial" w:cs="Arial"/>
          <w:sz w:val="24"/>
          <w:szCs w:val="24"/>
          <w:lang w:val="da-DK"/>
        </w:rPr>
        <w:t xml:space="preserve">Robert S. Kaplan at: </w:t>
      </w:r>
      <w:hyperlink r:id="rId8" w:history="1">
        <w:r w:rsidRPr="00C86BD6">
          <w:rPr>
            <w:rStyle w:val="Hyperlink"/>
            <w:rFonts w:ascii="Arial" w:hAnsi="Arial" w:cs="Arial"/>
            <w:sz w:val="24"/>
            <w:szCs w:val="24"/>
            <w:lang w:val="da-DK"/>
          </w:rPr>
          <w:t>http://kfknowledgebank.kaplan.co.uk</w:t>
        </w:r>
      </w:hyperlink>
    </w:p>
    <w:p w:rsidR="00C86BD6" w:rsidRDefault="00C86BD6" w:rsidP="00C86BD6">
      <w:pPr>
        <w:spacing w:before="120" w:after="0" w:line="360" w:lineRule="auto"/>
        <w:jc w:val="both"/>
        <w:rPr>
          <w:rFonts w:ascii="Arial" w:hAnsi="Arial" w:cs="Arial"/>
          <w:sz w:val="24"/>
          <w:szCs w:val="24"/>
          <w:lang w:val="en-GB"/>
        </w:rPr>
      </w:pPr>
      <w:r w:rsidRPr="00C86BD6">
        <w:rPr>
          <w:rFonts w:ascii="Arial" w:hAnsi="Arial" w:cs="Arial"/>
          <w:sz w:val="24"/>
          <w:szCs w:val="24"/>
          <w:lang w:val="en-US"/>
        </w:rPr>
        <w:t xml:space="preserve">The European Statistics Code of Practice at: </w:t>
      </w:r>
      <w:hyperlink r:id="rId9" w:history="1">
        <w:r w:rsidRPr="00927B6B">
          <w:rPr>
            <w:rStyle w:val="Hyperlink"/>
            <w:rFonts w:ascii="Arial" w:hAnsi="Arial" w:cs="Arial"/>
            <w:sz w:val="24"/>
            <w:szCs w:val="24"/>
            <w:lang w:val="en-US"/>
          </w:rPr>
          <w:t>http://ec.europa.eu/eurostat/</w:t>
        </w:r>
      </w:hyperlink>
      <w:r>
        <w:rPr>
          <w:rFonts w:ascii="Arial" w:hAnsi="Arial" w:cs="Arial"/>
          <w:sz w:val="24"/>
          <w:szCs w:val="24"/>
          <w:lang w:val="en-US"/>
        </w:rPr>
        <w:t xml:space="preserve"> </w:t>
      </w:r>
    </w:p>
    <w:p w:rsidR="00C86BD6" w:rsidRPr="00C86BD6" w:rsidRDefault="00C86BD6" w:rsidP="00DC288C">
      <w:pPr>
        <w:spacing w:before="120" w:after="0" w:line="360" w:lineRule="auto"/>
        <w:jc w:val="both"/>
        <w:rPr>
          <w:rFonts w:ascii="Arial" w:hAnsi="Arial" w:cs="Arial"/>
          <w:color w:val="5B9BD5" w:themeColor="accent1"/>
          <w:sz w:val="24"/>
          <w:szCs w:val="24"/>
          <w:lang w:val="en-GB"/>
        </w:rPr>
      </w:pPr>
    </w:p>
    <w:sectPr w:rsidR="00C86BD6" w:rsidRPr="00C86BD6" w:rsidSect="0023623C">
      <w:headerReference w:type="even" r:id="rId10"/>
      <w:headerReference w:type="default" r:id="rId11"/>
      <w:footerReference w:type="default" r:id="rId12"/>
      <w:headerReference w:type="first" r:id="rId1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idefod"/>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424E0">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 w:id="1">
    <w:p w:rsidR="005E4CBB" w:rsidRPr="00C738A2" w:rsidRDefault="005E4CBB" w:rsidP="005E4CBB">
      <w:pPr>
        <w:pStyle w:val="Fodnotetekst"/>
        <w:rPr>
          <w:lang w:val="da-DK"/>
        </w:rPr>
      </w:pPr>
      <w:r>
        <w:rPr>
          <w:rStyle w:val="Fodnotehenvisning"/>
        </w:rPr>
        <w:footnoteRef/>
      </w:r>
      <w:r>
        <w:t xml:space="preserve"> </w:t>
      </w:r>
      <w:hyperlink r:id="rId1" w:history="1">
        <w:r w:rsidRPr="00C86BD6">
          <w:rPr>
            <w:rStyle w:val="Hyperlink"/>
            <w:rFonts w:ascii="Arial" w:hAnsi="Arial" w:cs="Arial"/>
            <w:lang w:val="da-DK"/>
          </w:rPr>
          <w:t>Kaplan</w:t>
        </w:r>
      </w:hyperlink>
    </w:p>
  </w:footnote>
  <w:footnote w:id="2">
    <w:p w:rsidR="00B06967" w:rsidRPr="00B06967" w:rsidRDefault="00B06967">
      <w:pPr>
        <w:pStyle w:val="Fodnotetekst"/>
        <w:rPr>
          <w:lang w:val="da-DK"/>
        </w:rPr>
      </w:pPr>
      <w:bookmarkStart w:id="0" w:name="_GoBack"/>
      <w:bookmarkEnd w:id="0"/>
      <w:r>
        <w:rPr>
          <w:rStyle w:val="Fodnotehenvisning"/>
        </w:rPr>
        <w:footnoteRef/>
      </w:r>
      <w:r>
        <w:t xml:space="preserve"> </w:t>
      </w:r>
      <w:hyperlink r:id="rId2" w:history="1">
        <w:r w:rsidRPr="00B06967">
          <w:rPr>
            <w:rStyle w:val="Hyperlink"/>
            <w:rFonts w:ascii="Arial" w:hAnsi="Arial" w:cs="Arial"/>
            <w:lang w:val="da-DK"/>
          </w:rPr>
          <w:t>E</w:t>
        </w:r>
        <w:r>
          <w:rPr>
            <w:rStyle w:val="Hyperlink"/>
            <w:rFonts w:ascii="Arial" w:hAnsi="Arial" w:cs="Arial"/>
            <w:lang w:val="da-DK"/>
          </w:rPr>
          <w:t>uropean Statistics C</w:t>
        </w:r>
        <w:r w:rsidRPr="00B06967">
          <w:rPr>
            <w:rStyle w:val="Hyperlink"/>
            <w:rFonts w:ascii="Arial" w:hAnsi="Arial" w:cs="Arial"/>
            <w:lang w:val="da-DK"/>
          </w:rPr>
          <w:t>ode of Practice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C424E0">
    <w:pPr>
      <w:pStyle w:val="Sidehoved"/>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C424E0">
    <w:pPr>
      <w:pStyle w:val="Sidehoved"/>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C424E0">
    <w:pPr>
      <w:pStyle w:val="Sidehoved"/>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31F4"/>
    <w:rsid w:val="000229EC"/>
    <w:rsid w:val="00026CD3"/>
    <w:rsid w:val="00047C24"/>
    <w:rsid w:val="00067BC3"/>
    <w:rsid w:val="00070925"/>
    <w:rsid w:val="0007704A"/>
    <w:rsid w:val="000957CC"/>
    <w:rsid w:val="000C2A80"/>
    <w:rsid w:val="000C6472"/>
    <w:rsid w:val="000D705A"/>
    <w:rsid w:val="000F125F"/>
    <w:rsid w:val="000F337F"/>
    <w:rsid w:val="00105F92"/>
    <w:rsid w:val="00133E07"/>
    <w:rsid w:val="00142A8D"/>
    <w:rsid w:val="00145B66"/>
    <w:rsid w:val="0015741B"/>
    <w:rsid w:val="00157B43"/>
    <w:rsid w:val="00157DAD"/>
    <w:rsid w:val="00160406"/>
    <w:rsid w:val="0016743D"/>
    <w:rsid w:val="00182357"/>
    <w:rsid w:val="00182B07"/>
    <w:rsid w:val="00182D95"/>
    <w:rsid w:val="001A255A"/>
    <w:rsid w:val="001B6858"/>
    <w:rsid w:val="001C4124"/>
    <w:rsid w:val="001D6198"/>
    <w:rsid w:val="001E02BF"/>
    <w:rsid w:val="001E0908"/>
    <w:rsid w:val="001E4086"/>
    <w:rsid w:val="001E43DC"/>
    <w:rsid w:val="001F4248"/>
    <w:rsid w:val="001F71AB"/>
    <w:rsid w:val="00221F17"/>
    <w:rsid w:val="00234927"/>
    <w:rsid w:val="00235E3A"/>
    <w:rsid w:val="0023623C"/>
    <w:rsid w:val="00237ADD"/>
    <w:rsid w:val="00242620"/>
    <w:rsid w:val="002455B6"/>
    <w:rsid w:val="00272C01"/>
    <w:rsid w:val="002768C7"/>
    <w:rsid w:val="0028150C"/>
    <w:rsid w:val="00282B53"/>
    <w:rsid w:val="00284B3E"/>
    <w:rsid w:val="00292951"/>
    <w:rsid w:val="00293580"/>
    <w:rsid w:val="002944DC"/>
    <w:rsid w:val="002B6D33"/>
    <w:rsid w:val="002E0104"/>
    <w:rsid w:val="002F6346"/>
    <w:rsid w:val="00307133"/>
    <w:rsid w:val="00310DFC"/>
    <w:rsid w:val="00336E21"/>
    <w:rsid w:val="00346801"/>
    <w:rsid w:val="00350033"/>
    <w:rsid w:val="00354C0D"/>
    <w:rsid w:val="0035694D"/>
    <w:rsid w:val="00361618"/>
    <w:rsid w:val="00362815"/>
    <w:rsid w:val="003677F4"/>
    <w:rsid w:val="00370BF5"/>
    <w:rsid w:val="003A1D16"/>
    <w:rsid w:val="003A65B7"/>
    <w:rsid w:val="003B0C2A"/>
    <w:rsid w:val="003D4901"/>
    <w:rsid w:val="00411FFC"/>
    <w:rsid w:val="004150F5"/>
    <w:rsid w:val="00424862"/>
    <w:rsid w:val="00424D87"/>
    <w:rsid w:val="0044136D"/>
    <w:rsid w:val="004608F7"/>
    <w:rsid w:val="004718D5"/>
    <w:rsid w:val="00473D10"/>
    <w:rsid w:val="004740F1"/>
    <w:rsid w:val="0048765E"/>
    <w:rsid w:val="00493026"/>
    <w:rsid w:val="00496D54"/>
    <w:rsid w:val="004A0C97"/>
    <w:rsid w:val="004A12A7"/>
    <w:rsid w:val="004A1A99"/>
    <w:rsid w:val="004A7EC2"/>
    <w:rsid w:val="004B39C1"/>
    <w:rsid w:val="004B6729"/>
    <w:rsid w:val="004C5048"/>
    <w:rsid w:val="004F04B4"/>
    <w:rsid w:val="005017E0"/>
    <w:rsid w:val="005215E8"/>
    <w:rsid w:val="00530FD6"/>
    <w:rsid w:val="005333D5"/>
    <w:rsid w:val="00534DAB"/>
    <w:rsid w:val="00534FBC"/>
    <w:rsid w:val="00557D5B"/>
    <w:rsid w:val="00562149"/>
    <w:rsid w:val="00567F40"/>
    <w:rsid w:val="005812C5"/>
    <w:rsid w:val="005A1F57"/>
    <w:rsid w:val="005A4F81"/>
    <w:rsid w:val="005B0256"/>
    <w:rsid w:val="005B6971"/>
    <w:rsid w:val="005C7CA0"/>
    <w:rsid w:val="005C7E37"/>
    <w:rsid w:val="005E4CBB"/>
    <w:rsid w:val="005F0CAF"/>
    <w:rsid w:val="006043E5"/>
    <w:rsid w:val="006052BF"/>
    <w:rsid w:val="006060B8"/>
    <w:rsid w:val="00611778"/>
    <w:rsid w:val="0064036D"/>
    <w:rsid w:val="00653D6C"/>
    <w:rsid w:val="00661C11"/>
    <w:rsid w:val="006663D4"/>
    <w:rsid w:val="00667788"/>
    <w:rsid w:val="006710CB"/>
    <w:rsid w:val="006778D3"/>
    <w:rsid w:val="0069009D"/>
    <w:rsid w:val="00697934"/>
    <w:rsid w:val="006A0DC2"/>
    <w:rsid w:val="006A6F95"/>
    <w:rsid w:val="006B5A4A"/>
    <w:rsid w:val="006C325A"/>
    <w:rsid w:val="006C5879"/>
    <w:rsid w:val="006C7A5C"/>
    <w:rsid w:val="006E026E"/>
    <w:rsid w:val="006F29AA"/>
    <w:rsid w:val="00712B14"/>
    <w:rsid w:val="00733B4C"/>
    <w:rsid w:val="00761D22"/>
    <w:rsid w:val="00761F7F"/>
    <w:rsid w:val="00767874"/>
    <w:rsid w:val="00772275"/>
    <w:rsid w:val="007730C4"/>
    <w:rsid w:val="00775901"/>
    <w:rsid w:val="00776C97"/>
    <w:rsid w:val="007813B9"/>
    <w:rsid w:val="00782A7E"/>
    <w:rsid w:val="00786990"/>
    <w:rsid w:val="007B002D"/>
    <w:rsid w:val="007B41E7"/>
    <w:rsid w:val="007C228F"/>
    <w:rsid w:val="007D6E52"/>
    <w:rsid w:val="007E6D8C"/>
    <w:rsid w:val="00806432"/>
    <w:rsid w:val="00806789"/>
    <w:rsid w:val="0082373C"/>
    <w:rsid w:val="00853D12"/>
    <w:rsid w:val="00860E3C"/>
    <w:rsid w:val="00867B2C"/>
    <w:rsid w:val="00873330"/>
    <w:rsid w:val="00873443"/>
    <w:rsid w:val="008763F6"/>
    <w:rsid w:val="00882166"/>
    <w:rsid w:val="00883326"/>
    <w:rsid w:val="00891069"/>
    <w:rsid w:val="008A71D2"/>
    <w:rsid w:val="008B0935"/>
    <w:rsid w:val="008D56E1"/>
    <w:rsid w:val="008D6094"/>
    <w:rsid w:val="00902A7F"/>
    <w:rsid w:val="00910521"/>
    <w:rsid w:val="00912A13"/>
    <w:rsid w:val="00913EF4"/>
    <w:rsid w:val="009378F5"/>
    <w:rsid w:val="00945B96"/>
    <w:rsid w:val="00950BB2"/>
    <w:rsid w:val="009510EC"/>
    <w:rsid w:val="00953C85"/>
    <w:rsid w:val="0095626B"/>
    <w:rsid w:val="00957849"/>
    <w:rsid w:val="0096065C"/>
    <w:rsid w:val="00961F35"/>
    <w:rsid w:val="00970370"/>
    <w:rsid w:val="00971646"/>
    <w:rsid w:val="00973B8D"/>
    <w:rsid w:val="00982BE4"/>
    <w:rsid w:val="0098475E"/>
    <w:rsid w:val="009A5B5F"/>
    <w:rsid w:val="009A7C69"/>
    <w:rsid w:val="009B3E72"/>
    <w:rsid w:val="009E71FF"/>
    <w:rsid w:val="00A21321"/>
    <w:rsid w:val="00A23816"/>
    <w:rsid w:val="00A264AC"/>
    <w:rsid w:val="00A33079"/>
    <w:rsid w:val="00A454B6"/>
    <w:rsid w:val="00A531F2"/>
    <w:rsid w:val="00A54F0D"/>
    <w:rsid w:val="00A55DA4"/>
    <w:rsid w:val="00A6013E"/>
    <w:rsid w:val="00A73236"/>
    <w:rsid w:val="00A74954"/>
    <w:rsid w:val="00A859AE"/>
    <w:rsid w:val="00A9279C"/>
    <w:rsid w:val="00AA4FA1"/>
    <w:rsid w:val="00AD1423"/>
    <w:rsid w:val="00AD4AEE"/>
    <w:rsid w:val="00AD7CA0"/>
    <w:rsid w:val="00AE37AA"/>
    <w:rsid w:val="00AF1561"/>
    <w:rsid w:val="00AF1E6D"/>
    <w:rsid w:val="00B00873"/>
    <w:rsid w:val="00B03E94"/>
    <w:rsid w:val="00B06967"/>
    <w:rsid w:val="00B12FE7"/>
    <w:rsid w:val="00B2799C"/>
    <w:rsid w:val="00B329BB"/>
    <w:rsid w:val="00B4362D"/>
    <w:rsid w:val="00B47197"/>
    <w:rsid w:val="00B5033E"/>
    <w:rsid w:val="00B71F58"/>
    <w:rsid w:val="00B72169"/>
    <w:rsid w:val="00B74218"/>
    <w:rsid w:val="00B77A7F"/>
    <w:rsid w:val="00B86801"/>
    <w:rsid w:val="00B86F8C"/>
    <w:rsid w:val="00B86FC7"/>
    <w:rsid w:val="00B912C3"/>
    <w:rsid w:val="00BB19AC"/>
    <w:rsid w:val="00BC26CE"/>
    <w:rsid w:val="00BC52DB"/>
    <w:rsid w:val="00BF4BD3"/>
    <w:rsid w:val="00BF6DBC"/>
    <w:rsid w:val="00C11326"/>
    <w:rsid w:val="00C15586"/>
    <w:rsid w:val="00C1660C"/>
    <w:rsid w:val="00C16E8E"/>
    <w:rsid w:val="00C261EA"/>
    <w:rsid w:val="00C3151F"/>
    <w:rsid w:val="00C40213"/>
    <w:rsid w:val="00C424E0"/>
    <w:rsid w:val="00C444A7"/>
    <w:rsid w:val="00C52C38"/>
    <w:rsid w:val="00C55909"/>
    <w:rsid w:val="00C55F48"/>
    <w:rsid w:val="00C726EA"/>
    <w:rsid w:val="00C738A2"/>
    <w:rsid w:val="00C74A1D"/>
    <w:rsid w:val="00C86BD6"/>
    <w:rsid w:val="00C878BF"/>
    <w:rsid w:val="00CA7596"/>
    <w:rsid w:val="00CB2B44"/>
    <w:rsid w:val="00CB4074"/>
    <w:rsid w:val="00CC1C1D"/>
    <w:rsid w:val="00CC5D5E"/>
    <w:rsid w:val="00CE4547"/>
    <w:rsid w:val="00CE57C2"/>
    <w:rsid w:val="00CF33AD"/>
    <w:rsid w:val="00CF656A"/>
    <w:rsid w:val="00D01C82"/>
    <w:rsid w:val="00D0258C"/>
    <w:rsid w:val="00D0270E"/>
    <w:rsid w:val="00D05028"/>
    <w:rsid w:val="00D17AC2"/>
    <w:rsid w:val="00D20550"/>
    <w:rsid w:val="00D22CAC"/>
    <w:rsid w:val="00D34F0D"/>
    <w:rsid w:val="00D3638C"/>
    <w:rsid w:val="00D52194"/>
    <w:rsid w:val="00D547DE"/>
    <w:rsid w:val="00D547EF"/>
    <w:rsid w:val="00D633B6"/>
    <w:rsid w:val="00D64E3A"/>
    <w:rsid w:val="00D65C24"/>
    <w:rsid w:val="00D660D0"/>
    <w:rsid w:val="00D67EAF"/>
    <w:rsid w:val="00D740B1"/>
    <w:rsid w:val="00DA23B6"/>
    <w:rsid w:val="00DA74F6"/>
    <w:rsid w:val="00DC288C"/>
    <w:rsid w:val="00DD29D7"/>
    <w:rsid w:val="00DD4526"/>
    <w:rsid w:val="00DD4977"/>
    <w:rsid w:val="00DE01B4"/>
    <w:rsid w:val="00DF27A8"/>
    <w:rsid w:val="00DF2835"/>
    <w:rsid w:val="00DF28C4"/>
    <w:rsid w:val="00DF3BF8"/>
    <w:rsid w:val="00DF5F51"/>
    <w:rsid w:val="00E261EB"/>
    <w:rsid w:val="00E2797A"/>
    <w:rsid w:val="00E370AD"/>
    <w:rsid w:val="00E537C8"/>
    <w:rsid w:val="00E7228E"/>
    <w:rsid w:val="00E74C51"/>
    <w:rsid w:val="00E82620"/>
    <w:rsid w:val="00E82B25"/>
    <w:rsid w:val="00E92831"/>
    <w:rsid w:val="00E9313B"/>
    <w:rsid w:val="00EB7A63"/>
    <w:rsid w:val="00EC5F5A"/>
    <w:rsid w:val="00ED0A72"/>
    <w:rsid w:val="00ED5862"/>
    <w:rsid w:val="00EE19E6"/>
    <w:rsid w:val="00EE4A70"/>
    <w:rsid w:val="00EE7B1A"/>
    <w:rsid w:val="00F03C98"/>
    <w:rsid w:val="00F03D40"/>
    <w:rsid w:val="00F13B07"/>
    <w:rsid w:val="00F2082A"/>
    <w:rsid w:val="00F25EC9"/>
    <w:rsid w:val="00F30C27"/>
    <w:rsid w:val="00F51570"/>
    <w:rsid w:val="00F62655"/>
    <w:rsid w:val="00F64B48"/>
    <w:rsid w:val="00F71B80"/>
    <w:rsid w:val="00F74EA2"/>
    <w:rsid w:val="00F82F9B"/>
    <w:rsid w:val="00F92364"/>
    <w:rsid w:val="00FC274C"/>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365D680C"/>
  <w15:docId w15:val="{5E5134DE-7894-4AA0-B8E4-3DE68C70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47197"/>
    <w:pPr>
      <w:spacing w:after="0" w:line="240" w:lineRule="auto"/>
    </w:pPr>
  </w:style>
  <w:style w:type="paragraph" w:styleId="Markeringsbobletekst">
    <w:name w:val="Balloon Text"/>
    <w:basedOn w:val="Normal"/>
    <w:link w:val="MarkeringsbobletekstTegn"/>
    <w:uiPriority w:val="99"/>
    <w:semiHidden/>
    <w:unhideWhenUsed/>
    <w:rsid w:val="00B4719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197"/>
    <w:rPr>
      <w:rFonts w:ascii="Segoe UI" w:hAnsi="Segoe UI" w:cs="Segoe UI"/>
      <w:sz w:val="18"/>
      <w:szCs w:val="18"/>
    </w:rPr>
  </w:style>
  <w:style w:type="paragraph" w:styleId="Sidehoved">
    <w:name w:val="header"/>
    <w:basedOn w:val="Normal"/>
    <w:link w:val="SidehovedTegn"/>
    <w:uiPriority w:val="99"/>
    <w:unhideWhenUsed/>
    <w:rsid w:val="00E82B25"/>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E82B25"/>
  </w:style>
  <w:style w:type="paragraph" w:styleId="Sidefod">
    <w:name w:val="footer"/>
    <w:basedOn w:val="Normal"/>
    <w:link w:val="SidefodTegn"/>
    <w:uiPriority w:val="99"/>
    <w:unhideWhenUsed/>
    <w:rsid w:val="00E82B25"/>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E82B25"/>
  </w:style>
  <w:style w:type="character" w:styleId="Kommentarhenvisning">
    <w:name w:val="annotation reference"/>
    <w:basedOn w:val="Standardskrifttypeiafsnit"/>
    <w:uiPriority w:val="99"/>
    <w:semiHidden/>
    <w:unhideWhenUsed/>
    <w:rsid w:val="00697934"/>
    <w:rPr>
      <w:sz w:val="16"/>
      <w:szCs w:val="16"/>
    </w:rPr>
  </w:style>
  <w:style w:type="paragraph" w:styleId="Kommentartekst">
    <w:name w:val="annotation text"/>
    <w:basedOn w:val="Normal"/>
    <w:link w:val="KommentartekstTegn"/>
    <w:uiPriority w:val="99"/>
    <w:semiHidden/>
    <w:unhideWhenUsed/>
    <w:rsid w:val="006979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934"/>
    <w:rPr>
      <w:sz w:val="20"/>
      <w:szCs w:val="20"/>
    </w:rPr>
  </w:style>
  <w:style w:type="paragraph" w:styleId="Kommentaremne">
    <w:name w:val="annotation subject"/>
    <w:basedOn w:val="Kommentartekst"/>
    <w:next w:val="Kommentartekst"/>
    <w:link w:val="KommentaremneTegn"/>
    <w:uiPriority w:val="99"/>
    <w:semiHidden/>
    <w:unhideWhenUsed/>
    <w:rsid w:val="00697934"/>
    <w:rPr>
      <w:b/>
      <w:bCs/>
    </w:rPr>
  </w:style>
  <w:style w:type="character" w:customStyle="1" w:styleId="KommentaremneTegn">
    <w:name w:val="Kommentaremne Tegn"/>
    <w:basedOn w:val="KommentartekstTegn"/>
    <w:link w:val="Kommentaremne"/>
    <w:uiPriority w:val="99"/>
    <w:semiHidden/>
    <w:rsid w:val="00697934"/>
    <w:rPr>
      <w:b/>
      <w:bCs/>
      <w:sz w:val="20"/>
      <w:szCs w:val="20"/>
    </w:rPr>
  </w:style>
  <w:style w:type="character" w:styleId="Hyperlink">
    <w:name w:val="Hyperlink"/>
    <w:basedOn w:val="Standardskrifttypeiafsnit"/>
    <w:uiPriority w:val="99"/>
    <w:unhideWhenUsed/>
    <w:rsid w:val="00A454B6"/>
    <w:rPr>
      <w:color w:val="0563C1" w:themeColor="hyperlink"/>
      <w:u w:val="single"/>
    </w:rPr>
  </w:style>
  <w:style w:type="paragraph" w:styleId="Fodnotetekst">
    <w:name w:val="footnote text"/>
    <w:basedOn w:val="Normal"/>
    <w:link w:val="FodnotetekstTegn"/>
    <w:uiPriority w:val="99"/>
    <w:semiHidden/>
    <w:unhideWhenUsed/>
    <w:rsid w:val="00F30C2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30C27"/>
    <w:rPr>
      <w:sz w:val="20"/>
      <w:szCs w:val="20"/>
    </w:rPr>
  </w:style>
  <w:style w:type="character" w:styleId="Fodnotehenvisning">
    <w:name w:val="footnote reference"/>
    <w:basedOn w:val="Standardskrifttypeiafsnit"/>
    <w:uiPriority w:val="99"/>
    <w:semiHidden/>
    <w:unhideWhenUsed/>
    <w:rsid w:val="00F30C27"/>
    <w:rPr>
      <w:vertAlign w:val="superscript"/>
    </w:rPr>
  </w:style>
  <w:style w:type="paragraph" w:styleId="Billedtekst">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NormalWeb">
    <w:name w:val="Normal (Web)"/>
    <w:basedOn w:val="Normal"/>
    <w:uiPriority w:val="99"/>
    <w:semiHidden/>
    <w:unhideWhenUsed/>
    <w:rsid w:val="00BC52DB"/>
    <w:pPr>
      <w:spacing w:before="100" w:beforeAutospacing="1" w:after="100" w:afterAutospacing="1" w:line="240" w:lineRule="auto"/>
    </w:pPr>
    <w:rPr>
      <w:rFonts w:ascii="Times New Roman" w:eastAsiaTheme="minorEastAsia"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00918">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89079611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fknowledgebank.kaplan.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eurosta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web/quality/european-statistics-code-of-practice" TargetMode="External"/><Relationship Id="rId1" Type="http://schemas.openxmlformats.org/officeDocument/2006/relationships/hyperlink" Target="http://kfknowledgebank.kaplan.co.uk/KFKB/Wiki%20Pages/Activity%20Based%20Costing%20(ABC).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85AC-09B2-4F91-A2F3-C7F3C05C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1878</Words>
  <Characters>11457</Characters>
  <Application>Microsoft Office Word</Application>
  <DocSecurity>0</DocSecurity>
  <Lines>95</Lines>
  <Paragraphs>26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Danmarks Statistik</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Gawlik Ryszard</dc:creator>
  <cp:lastModifiedBy>Rasmus Anker Kristiansen</cp:lastModifiedBy>
  <cp:revision>2</cp:revision>
  <cp:lastPrinted>2018-05-18T13:30:00Z</cp:lastPrinted>
  <dcterms:created xsi:type="dcterms:W3CDTF">2018-05-18T20:14:00Z</dcterms:created>
  <dcterms:modified xsi:type="dcterms:W3CDTF">2018-05-18T20:14:00Z</dcterms:modified>
</cp:coreProperties>
</file>