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C16C" w14:textId="0F70935C" w:rsidR="000E5A93" w:rsidRPr="003D6272" w:rsidRDefault="000E5A93" w:rsidP="000E5A93">
      <w:pPr>
        <w:pStyle w:val="Textbody"/>
        <w:jc w:val="center"/>
        <w:rPr>
          <w:rFonts w:cs="Arial"/>
          <w:sz w:val="48"/>
          <w:szCs w:val="48"/>
        </w:rPr>
      </w:pPr>
      <w:bookmarkStart w:id="0" w:name="_GoBack"/>
      <w:bookmarkEnd w:id="0"/>
      <w:r w:rsidRPr="003D6272">
        <w:rPr>
          <w:rFonts w:cs="Arial"/>
          <w:sz w:val="48"/>
          <w:szCs w:val="48"/>
        </w:rPr>
        <w:t>The French statistical Metadata Repository,</w:t>
      </w:r>
      <w:r w:rsidR="004E26DE">
        <w:rPr>
          <w:rFonts w:cs="Arial"/>
          <w:sz w:val="48"/>
          <w:szCs w:val="48"/>
        </w:rPr>
        <w:t xml:space="preserve"> </w:t>
      </w:r>
      <w:r w:rsidRPr="003D6272">
        <w:rPr>
          <w:rFonts w:cs="Arial"/>
          <w:b/>
          <w:bCs/>
          <w:sz w:val="48"/>
          <w:szCs w:val="48"/>
        </w:rPr>
        <w:t>RMéS</w:t>
      </w:r>
      <w:r w:rsidRPr="003D6272">
        <w:rPr>
          <w:rFonts w:cs="Arial"/>
          <w:sz w:val="48"/>
          <w:szCs w:val="48"/>
        </w:rPr>
        <w:t>:</w:t>
      </w:r>
    </w:p>
    <w:p w14:paraId="74291E47" w14:textId="77777777" w:rsidR="000E5A93" w:rsidRPr="003D6272" w:rsidRDefault="000E5A93" w:rsidP="000E5A93">
      <w:pPr>
        <w:pStyle w:val="Textbody"/>
        <w:jc w:val="center"/>
        <w:rPr>
          <w:rFonts w:cs="Arial"/>
          <w:sz w:val="48"/>
          <w:szCs w:val="48"/>
        </w:rPr>
      </w:pPr>
      <w:r w:rsidRPr="003D6272">
        <w:rPr>
          <w:rFonts w:cs="Arial"/>
          <w:i/>
          <w:iCs/>
          <w:sz w:val="48"/>
          <w:szCs w:val="48"/>
        </w:rPr>
        <w:t>managing metadata throughout the whole statistical process</w:t>
      </w:r>
    </w:p>
    <w:p w14:paraId="66C529A7" w14:textId="77777777" w:rsidR="00E02D3F" w:rsidRDefault="00E02D3F" w:rsidP="00E02D3F">
      <w:pPr>
        <w:spacing w:after="0" w:line="360" w:lineRule="auto"/>
        <w:jc w:val="both"/>
        <w:rPr>
          <w:rFonts w:ascii="Arial" w:hAnsi="Arial" w:cs="Arial"/>
          <w:b/>
          <w:sz w:val="20"/>
          <w:szCs w:val="20"/>
          <w:lang w:val="en-GB"/>
        </w:rPr>
      </w:pPr>
    </w:p>
    <w:p w14:paraId="71BE5528" w14:textId="2DD5E581" w:rsidR="00E02D3F" w:rsidRDefault="00E02D3F" w:rsidP="00E02D3F">
      <w:pPr>
        <w:spacing w:after="0" w:line="360" w:lineRule="auto"/>
        <w:jc w:val="both"/>
        <w:rPr>
          <w:rFonts w:ascii="Arial" w:hAnsi="Arial" w:cs="Arial"/>
          <w:b/>
          <w:sz w:val="20"/>
          <w:szCs w:val="20"/>
          <w:lang w:val="en-GB"/>
        </w:rPr>
      </w:pPr>
    </w:p>
    <w:p w14:paraId="01D25704" w14:textId="77777777" w:rsidR="00E02D3F" w:rsidRDefault="00E02D3F" w:rsidP="00E02D3F">
      <w:pPr>
        <w:spacing w:after="0" w:line="360" w:lineRule="auto"/>
        <w:jc w:val="both"/>
        <w:rPr>
          <w:rFonts w:ascii="Arial" w:hAnsi="Arial" w:cs="Arial"/>
          <w:b/>
          <w:sz w:val="20"/>
          <w:szCs w:val="20"/>
          <w:lang w:val="en-GB"/>
        </w:rPr>
      </w:pPr>
    </w:p>
    <w:p w14:paraId="1BDA4010" w14:textId="34DBDD1C" w:rsidR="004E26DE" w:rsidRDefault="004E26DE" w:rsidP="00E02D3F">
      <w:pPr>
        <w:spacing w:after="0" w:line="360" w:lineRule="auto"/>
        <w:jc w:val="both"/>
        <w:rPr>
          <w:rFonts w:ascii="Arial" w:hAnsi="Arial" w:cs="Arial"/>
          <w:b/>
          <w:sz w:val="20"/>
          <w:szCs w:val="20"/>
          <w:lang w:val="en-GB"/>
        </w:rPr>
      </w:pPr>
      <w:r>
        <w:rPr>
          <w:rFonts w:ascii="Arial" w:hAnsi="Arial" w:cs="Arial"/>
          <w:b/>
          <w:sz w:val="20"/>
          <w:szCs w:val="20"/>
          <w:lang w:val="en-GB"/>
        </w:rPr>
        <w:t xml:space="preserve">Marie Hélène Kérouanton, Insee, Quality Unit, </w:t>
      </w:r>
      <w:hyperlink r:id="rId8" w:history="1">
        <w:r w:rsidRPr="001C3703">
          <w:rPr>
            <w:rStyle w:val="Hipercze"/>
            <w:rFonts w:ascii="Arial" w:hAnsi="Arial" w:cs="Arial"/>
            <w:b/>
            <w:sz w:val="20"/>
            <w:szCs w:val="20"/>
            <w:lang w:val="en-GB"/>
          </w:rPr>
          <w:t>marie-helene.kerouanton@insee.fr</w:t>
        </w:r>
      </w:hyperlink>
    </w:p>
    <w:p w14:paraId="33251B28" w14:textId="2D7637BA" w:rsidR="004E26DE" w:rsidRDefault="004E26DE" w:rsidP="00E02D3F">
      <w:pPr>
        <w:spacing w:after="0" w:line="360" w:lineRule="auto"/>
        <w:jc w:val="both"/>
        <w:rPr>
          <w:rFonts w:ascii="Arial" w:hAnsi="Arial" w:cs="Arial"/>
          <w:b/>
          <w:sz w:val="20"/>
          <w:szCs w:val="20"/>
          <w:lang w:val="en-GB"/>
        </w:rPr>
      </w:pPr>
      <w:r>
        <w:rPr>
          <w:rFonts w:ascii="Arial" w:hAnsi="Arial" w:cs="Arial"/>
          <w:b/>
          <w:sz w:val="20"/>
          <w:szCs w:val="20"/>
          <w:lang w:val="en-GB"/>
        </w:rPr>
        <w:t xml:space="preserve">Thomas </w:t>
      </w:r>
      <w:r w:rsidR="00E02D3F">
        <w:rPr>
          <w:rFonts w:ascii="Arial" w:hAnsi="Arial" w:cs="Arial"/>
          <w:b/>
          <w:sz w:val="20"/>
          <w:szCs w:val="20"/>
          <w:lang w:val="en-GB"/>
        </w:rPr>
        <w:t xml:space="preserve">Dubois, Insee, Quality Unit, </w:t>
      </w:r>
      <w:hyperlink r:id="rId9" w:history="1">
        <w:r w:rsidR="00E02D3F" w:rsidRPr="001C3703">
          <w:rPr>
            <w:rStyle w:val="Hipercze"/>
            <w:rFonts w:ascii="Arial" w:hAnsi="Arial" w:cs="Arial"/>
            <w:b/>
            <w:sz w:val="20"/>
            <w:szCs w:val="20"/>
            <w:lang w:val="en-GB"/>
          </w:rPr>
          <w:t>thomas.dubois@insee.fr</w:t>
        </w:r>
      </w:hyperlink>
    </w:p>
    <w:p w14:paraId="072E0C6B" w14:textId="77777777" w:rsidR="00E02D3F" w:rsidRDefault="00E02D3F" w:rsidP="00E02D3F">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2F67FCA0" w14:textId="3B5FE943" w:rsidR="000E5A93" w:rsidRPr="00F54E9B" w:rsidRDefault="000E5A93" w:rsidP="000D1C96">
      <w:pPr>
        <w:pStyle w:val="Textbody"/>
        <w:spacing w:line="360" w:lineRule="auto"/>
        <w:jc w:val="both"/>
        <w:rPr>
          <w:rFonts w:cs="Arial"/>
          <w:i/>
          <w:sz w:val="24"/>
          <w:lang w:val="en-IE"/>
        </w:rPr>
      </w:pPr>
      <w:r w:rsidRPr="00F54E9B">
        <w:rPr>
          <w:rFonts w:cs="Arial"/>
          <w:i/>
          <w:sz w:val="24"/>
          <w:lang w:val="en-IE"/>
        </w:rPr>
        <w:t>Since the 80s’ Insee has been developing a tool: DDS “Dispositif de Documentation structurée” (a structured documentation tool) used to describe and record structured metadata around statistical studies. The RMéS project (Repository for statistical metadata) intends to achieve similar goals all the while being co</w:t>
      </w:r>
      <w:r w:rsidR="00320369">
        <w:rPr>
          <w:rFonts w:cs="Arial"/>
          <w:i/>
          <w:sz w:val="24"/>
          <w:lang w:val="en-IE"/>
        </w:rPr>
        <w:t>mpliant w</w:t>
      </w:r>
      <w:r w:rsidRPr="00F54E9B">
        <w:rPr>
          <w:rFonts w:cs="Arial"/>
          <w:i/>
          <w:sz w:val="24"/>
          <w:lang w:val="en-IE"/>
        </w:rPr>
        <w:t>ith the related international standards in order to enhance data exchange. The RMéS project will enable metadata to be shared and reused and will set up a metadata-driven production system.</w:t>
      </w:r>
    </w:p>
    <w:p w14:paraId="43535E9E" w14:textId="1F34B5CA" w:rsidR="000E5A93" w:rsidRPr="00F54E9B" w:rsidRDefault="000E5A93" w:rsidP="000D1C96">
      <w:pPr>
        <w:pStyle w:val="Textbody"/>
        <w:spacing w:line="360" w:lineRule="auto"/>
        <w:jc w:val="both"/>
        <w:rPr>
          <w:rFonts w:cs="Arial"/>
          <w:i/>
          <w:sz w:val="24"/>
          <w:lang w:val="en-GB"/>
        </w:rPr>
      </w:pPr>
      <w:r w:rsidRPr="00F54E9B">
        <w:rPr>
          <w:rFonts w:cs="Arial"/>
          <w:i/>
          <w:sz w:val="24"/>
          <w:lang w:val="en-IE"/>
        </w:rPr>
        <w:t xml:space="preserve">Moreover, providing tools to manage metadata all along life cycle, the RMéS project will </w:t>
      </w:r>
      <w:r w:rsidR="00320369">
        <w:rPr>
          <w:rFonts w:cs="Arial"/>
          <w:i/>
          <w:sz w:val="24"/>
          <w:lang w:val="en-IE"/>
        </w:rPr>
        <w:t>reduce</w:t>
      </w:r>
      <w:r w:rsidRPr="00F54E9B">
        <w:rPr>
          <w:rFonts w:cs="Arial"/>
          <w:i/>
          <w:sz w:val="24"/>
          <w:lang w:val="en-IE"/>
        </w:rPr>
        <w:t xml:space="preserve"> the burden </w:t>
      </w:r>
      <w:r w:rsidR="00320369">
        <w:rPr>
          <w:rFonts w:cs="Arial"/>
          <w:i/>
          <w:sz w:val="24"/>
          <w:lang w:val="en-IE"/>
        </w:rPr>
        <w:t>on statistical producers</w:t>
      </w:r>
      <w:r w:rsidRPr="00F54E9B">
        <w:rPr>
          <w:rFonts w:cs="Arial"/>
          <w:i/>
          <w:sz w:val="24"/>
          <w:lang w:val="en-IE"/>
        </w:rPr>
        <w:t xml:space="preserve"> and improve the quality of metadata, by avoiding redundancies and inconsistencies. </w:t>
      </w:r>
      <w:r w:rsidRPr="00F54E9B">
        <w:rPr>
          <w:rFonts w:cs="Arial"/>
          <w:i/>
          <w:sz w:val="24"/>
          <w:lang w:val="en-GB"/>
        </w:rPr>
        <w:t xml:space="preserve">RMéS will </w:t>
      </w:r>
      <w:r w:rsidR="00320369">
        <w:rPr>
          <w:rFonts w:cs="Arial"/>
          <w:i/>
          <w:sz w:val="24"/>
          <w:lang w:val="en-GB"/>
        </w:rPr>
        <w:t>deeply</w:t>
      </w:r>
      <w:r w:rsidRPr="00F54E9B">
        <w:rPr>
          <w:rFonts w:cs="Arial"/>
          <w:i/>
          <w:sz w:val="24"/>
          <w:lang w:val="en-GB"/>
        </w:rPr>
        <w:t xml:space="preserve"> alter the way statistical operations are carried out. This necessary effort to change practices will benefit our entire institution and will act as a "quality catalyst" for our statistical products.</w:t>
      </w:r>
    </w:p>
    <w:p w14:paraId="6B79CEC6" w14:textId="7BCBD392" w:rsidR="000E5A93" w:rsidRDefault="000E5A93" w:rsidP="000D1C96">
      <w:pPr>
        <w:pStyle w:val="Textbody"/>
        <w:spacing w:line="360" w:lineRule="auto"/>
        <w:jc w:val="both"/>
        <w:rPr>
          <w:rFonts w:cs="Arial"/>
          <w:sz w:val="24"/>
        </w:rPr>
      </w:pPr>
    </w:p>
    <w:p w14:paraId="55807F79" w14:textId="77777777" w:rsidR="00014D48" w:rsidRPr="003D6272" w:rsidRDefault="00014D48" w:rsidP="000D1C96">
      <w:pPr>
        <w:pStyle w:val="Textbody"/>
        <w:spacing w:line="360" w:lineRule="auto"/>
        <w:jc w:val="both"/>
        <w:rPr>
          <w:rFonts w:cs="Arial"/>
          <w:sz w:val="24"/>
        </w:rPr>
      </w:pPr>
    </w:p>
    <w:p w14:paraId="3AFE6FDA" w14:textId="77777777" w:rsidR="000E5A93" w:rsidRPr="00F54E9B" w:rsidRDefault="000E5A93" w:rsidP="00B0691A">
      <w:pPr>
        <w:pStyle w:val="Textbody"/>
        <w:spacing w:before="120" w:after="0" w:line="360" w:lineRule="auto"/>
        <w:jc w:val="both"/>
        <w:rPr>
          <w:rFonts w:cs="Arial"/>
          <w:b/>
          <w:sz w:val="24"/>
        </w:rPr>
      </w:pPr>
      <w:r w:rsidRPr="00F54E9B">
        <w:rPr>
          <w:rFonts w:cs="Arial"/>
          <w:b/>
          <w:sz w:val="24"/>
        </w:rPr>
        <w:t>1. </w:t>
      </w:r>
      <w:r w:rsidRPr="00F54E9B">
        <w:rPr>
          <w:rFonts w:cs="Arial"/>
          <w:b/>
          <w:sz w:val="24"/>
          <w:lang w:val="en-GB"/>
        </w:rPr>
        <w:t>To start with…</w:t>
      </w:r>
    </w:p>
    <w:p w14:paraId="4E15C3A7" w14:textId="77777777" w:rsidR="000E5A93" w:rsidRPr="003D6272" w:rsidRDefault="000E5A93" w:rsidP="00B0691A">
      <w:pPr>
        <w:pStyle w:val="Textbody"/>
        <w:spacing w:before="120" w:after="0" w:line="360" w:lineRule="auto"/>
        <w:jc w:val="both"/>
        <w:rPr>
          <w:rFonts w:cs="Arial"/>
          <w:sz w:val="24"/>
        </w:rPr>
      </w:pPr>
      <w:r w:rsidRPr="003D6272">
        <w:rPr>
          <w:rFonts w:cs="Arial"/>
          <w:sz w:val="24"/>
          <w:lang w:val="en-GB"/>
        </w:rPr>
        <w:t xml:space="preserve">... </w:t>
      </w:r>
      <w:r w:rsidRPr="00F54E9B">
        <w:rPr>
          <w:rFonts w:cs="Arial"/>
          <w:b/>
          <w:sz w:val="24"/>
          <w:lang w:val="en-GB"/>
        </w:rPr>
        <w:t xml:space="preserve">statistical metadata </w:t>
      </w:r>
      <w:r w:rsidRPr="003D6272">
        <w:rPr>
          <w:rFonts w:cs="Arial"/>
          <w:sz w:val="24"/>
          <w:lang w:val="en-GB"/>
        </w:rPr>
        <w:t>are data that defines and describes other data:</w:t>
      </w:r>
    </w:p>
    <w:p w14:paraId="33FFC61E" w14:textId="484FD913" w:rsidR="000E5A93" w:rsidRPr="003D6272" w:rsidRDefault="000D1C96" w:rsidP="00B0691A">
      <w:pPr>
        <w:pStyle w:val="Textbody"/>
        <w:numPr>
          <w:ilvl w:val="0"/>
          <w:numId w:val="1"/>
        </w:numPr>
        <w:spacing w:before="120" w:after="0" w:line="360" w:lineRule="auto"/>
        <w:jc w:val="both"/>
        <w:rPr>
          <w:rFonts w:cs="Arial"/>
          <w:sz w:val="24"/>
          <w:lang w:val="en-GB"/>
        </w:rPr>
      </w:pPr>
      <w:r>
        <w:rPr>
          <w:rFonts w:cs="Arial"/>
          <w:sz w:val="24"/>
          <w:lang w:val="en-GB"/>
        </w:rPr>
        <w:t xml:space="preserve">statistical </w:t>
      </w:r>
      <w:r w:rsidR="000E5A93">
        <w:rPr>
          <w:rFonts w:cs="Arial"/>
          <w:sz w:val="24"/>
          <w:lang w:val="en-GB"/>
        </w:rPr>
        <w:t>concepts and classifications</w:t>
      </w:r>
      <w:r w:rsidR="00B0691A">
        <w:rPr>
          <w:rFonts w:cs="Arial"/>
          <w:sz w:val="24"/>
          <w:lang w:val="en-GB"/>
        </w:rPr>
        <w:t>, used</w:t>
      </w:r>
      <w:r w:rsidR="000E5A93" w:rsidRPr="003D6272">
        <w:rPr>
          <w:rFonts w:cs="Arial"/>
          <w:sz w:val="24"/>
          <w:lang w:val="en-GB"/>
        </w:rPr>
        <w:t xml:space="preserve"> by </w:t>
      </w:r>
      <w:r w:rsidR="00B0691A">
        <w:rPr>
          <w:rFonts w:cs="Arial"/>
          <w:sz w:val="24"/>
          <w:lang w:val="en-GB"/>
        </w:rPr>
        <w:t>many</w:t>
      </w:r>
      <w:r w:rsidR="000E5A93" w:rsidRPr="003D6272">
        <w:rPr>
          <w:rFonts w:cs="Arial"/>
          <w:sz w:val="24"/>
          <w:lang w:val="en-GB"/>
        </w:rPr>
        <w:t xml:space="preserve"> statistical operations</w:t>
      </w:r>
      <w:r w:rsidR="000E5A93">
        <w:rPr>
          <w:rFonts w:cs="Arial"/>
          <w:sz w:val="24"/>
          <w:lang w:val="en-GB"/>
        </w:rPr>
        <w:t>;</w:t>
      </w:r>
    </w:p>
    <w:p w14:paraId="76604EAD" w14:textId="402AE341" w:rsidR="000E5A93" w:rsidRPr="003D6272" w:rsidRDefault="000E5A93" w:rsidP="00B0691A">
      <w:pPr>
        <w:pStyle w:val="Textbody"/>
        <w:numPr>
          <w:ilvl w:val="0"/>
          <w:numId w:val="1"/>
        </w:numPr>
        <w:spacing w:before="120" w:after="0" w:line="360" w:lineRule="auto"/>
        <w:jc w:val="both"/>
        <w:rPr>
          <w:rFonts w:cs="Arial"/>
          <w:sz w:val="24"/>
          <w:lang w:val="en-IE"/>
        </w:rPr>
      </w:pPr>
      <w:r w:rsidRPr="003D6272">
        <w:rPr>
          <w:rFonts w:cs="Arial"/>
          <w:sz w:val="24"/>
          <w:lang w:val="en-IE"/>
        </w:rPr>
        <w:lastRenderedPageBreak/>
        <w:t>statistical metadata associated with each statistical production operation</w:t>
      </w:r>
      <w:r w:rsidR="000F4EEE">
        <w:rPr>
          <w:rFonts w:cs="Arial"/>
          <w:sz w:val="24"/>
          <w:lang w:val="en-IE"/>
        </w:rPr>
        <w:t>:</w:t>
      </w:r>
      <w:r w:rsidRPr="003D6272">
        <w:rPr>
          <w:rFonts w:cs="Arial"/>
          <w:sz w:val="24"/>
          <w:lang w:val="en-IE"/>
        </w:rPr>
        <w:t xml:space="preserve"> </w:t>
      </w:r>
      <w:r w:rsidR="000F4EEE" w:rsidRPr="003D6272">
        <w:rPr>
          <w:rFonts w:cs="Arial"/>
          <w:sz w:val="24"/>
          <w:lang w:val="en-IE"/>
        </w:rPr>
        <w:t xml:space="preserve">statistical population, questions, questionnaires, variables, code lists, </w:t>
      </w:r>
      <w:r w:rsidR="000F4EEE">
        <w:rPr>
          <w:rFonts w:cs="Arial"/>
          <w:sz w:val="24"/>
          <w:lang w:val="en-IE"/>
        </w:rPr>
        <w:t xml:space="preserve">documentation on  </w:t>
      </w:r>
      <w:r w:rsidRPr="003D6272">
        <w:rPr>
          <w:rFonts w:cs="Arial"/>
          <w:sz w:val="24"/>
          <w:lang w:val="en-IE"/>
        </w:rPr>
        <w:t>data collection process</w:t>
      </w:r>
      <w:r w:rsidR="000F4EEE">
        <w:rPr>
          <w:rFonts w:cs="Arial"/>
          <w:sz w:val="24"/>
          <w:lang w:val="en-IE"/>
        </w:rPr>
        <w:t xml:space="preserve"> and </w:t>
      </w:r>
      <w:r w:rsidRPr="003D6272">
        <w:rPr>
          <w:rFonts w:cs="Arial"/>
          <w:sz w:val="24"/>
          <w:lang w:val="en-IE"/>
        </w:rPr>
        <w:t>methodology, quality report, etc</w:t>
      </w:r>
      <w:r w:rsidR="000F4EEE">
        <w:rPr>
          <w:rFonts w:cs="Arial"/>
          <w:sz w:val="24"/>
          <w:lang w:val="en-IE"/>
        </w:rPr>
        <w:t>.</w:t>
      </w:r>
    </w:p>
    <w:p w14:paraId="67B7449F" w14:textId="77777777" w:rsidR="000E5A93" w:rsidRPr="003D6272" w:rsidRDefault="000E5A93" w:rsidP="00B0691A">
      <w:pPr>
        <w:pStyle w:val="Textbody"/>
        <w:spacing w:before="120" w:after="0" w:line="360" w:lineRule="auto"/>
        <w:jc w:val="both"/>
        <w:rPr>
          <w:rFonts w:cs="Arial"/>
          <w:sz w:val="24"/>
        </w:rPr>
      </w:pPr>
      <w:r w:rsidRPr="003D6272">
        <w:rPr>
          <w:rFonts w:cs="Arial"/>
          <w:sz w:val="24"/>
        </w:rPr>
        <w:t> </w:t>
      </w:r>
      <w:r w:rsidRPr="003D6272">
        <w:rPr>
          <w:rFonts w:cs="Arial"/>
          <w:sz w:val="24"/>
          <w:lang w:val="en-GB"/>
        </w:rPr>
        <w:t>...</w:t>
      </w:r>
      <w:r w:rsidRPr="00F54E9B">
        <w:rPr>
          <w:rFonts w:cs="Arial"/>
          <w:b/>
          <w:sz w:val="24"/>
          <w:lang w:val="en-GB"/>
        </w:rPr>
        <w:t>a statistical operation</w:t>
      </w:r>
      <w:r w:rsidRPr="003D6272">
        <w:rPr>
          <w:rFonts w:cs="Arial"/>
          <w:sz w:val="24"/>
          <w:lang w:val="en-GB"/>
        </w:rPr>
        <w:t xml:space="preserve"> can be defined as all the phases of collecting, processing and disseminating data. It is year stamped and includes statistical surveys or administrative data (e.g.: the Enquête TIC 2017 [ICT survey], the Déclarations Annuelles de Données Sociales 2015 [Annual declaration of social data]).</w:t>
      </w:r>
    </w:p>
    <w:p w14:paraId="7CD078AD" w14:textId="418FA452" w:rsidR="000E5A93" w:rsidRDefault="000E5A93" w:rsidP="00B0691A">
      <w:pPr>
        <w:pStyle w:val="Textbody"/>
        <w:spacing w:before="120" w:after="0" w:line="360" w:lineRule="auto"/>
        <w:jc w:val="both"/>
        <w:rPr>
          <w:rFonts w:cs="Arial"/>
          <w:sz w:val="24"/>
          <w:lang w:val="en-GB"/>
        </w:rPr>
      </w:pPr>
      <w:r w:rsidRPr="003D6272">
        <w:rPr>
          <w:rFonts w:cs="Arial"/>
          <w:sz w:val="24"/>
        </w:rPr>
        <w:t>  </w:t>
      </w:r>
      <w:r w:rsidRPr="003D6272">
        <w:rPr>
          <w:rFonts w:cs="Arial"/>
          <w:sz w:val="24"/>
          <w:lang w:val="en-GB"/>
        </w:rPr>
        <w:t>...</w:t>
      </w:r>
      <w:r w:rsidRPr="00F54E9B">
        <w:rPr>
          <w:rFonts w:cs="Arial"/>
          <w:b/>
          <w:sz w:val="24"/>
          <w:lang w:val="en-GB"/>
        </w:rPr>
        <w:t>a repository</w:t>
      </w:r>
      <w:r w:rsidRPr="003D6272">
        <w:rPr>
          <w:rFonts w:cs="Arial"/>
          <w:sz w:val="24"/>
          <w:lang w:val="en-GB"/>
        </w:rPr>
        <w:t xml:space="preserve"> is a single location for recording objects, with identification rules that ensure their uniqueness. In the RMéS context, the objects are metadata.</w:t>
      </w:r>
    </w:p>
    <w:p w14:paraId="3E9FBF92" w14:textId="77777777" w:rsidR="004E26DE" w:rsidRPr="003D6272" w:rsidRDefault="004E26DE" w:rsidP="00B0691A">
      <w:pPr>
        <w:pStyle w:val="Textbody"/>
        <w:spacing w:before="120" w:after="0" w:line="360" w:lineRule="auto"/>
        <w:jc w:val="both"/>
        <w:rPr>
          <w:rFonts w:cs="Arial"/>
          <w:sz w:val="24"/>
        </w:rPr>
      </w:pPr>
    </w:p>
    <w:p w14:paraId="64B27AC8" w14:textId="77777777" w:rsidR="000E5A93" w:rsidRPr="00C7545D" w:rsidRDefault="000E5A93" w:rsidP="004E26DE">
      <w:pPr>
        <w:pStyle w:val="Textbody"/>
        <w:spacing w:before="120" w:after="0" w:line="360" w:lineRule="auto"/>
        <w:jc w:val="both"/>
        <w:rPr>
          <w:rFonts w:cs="Arial"/>
          <w:b/>
          <w:sz w:val="24"/>
        </w:rPr>
      </w:pPr>
      <w:r w:rsidRPr="00C7545D">
        <w:rPr>
          <w:rFonts w:cs="Arial"/>
          <w:b/>
          <w:sz w:val="24"/>
        </w:rPr>
        <w:t>2. Why overhaul our metadata management tool ?</w:t>
      </w:r>
    </w:p>
    <w:p w14:paraId="172E40E7" w14:textId="77777777" w:rsidR="0036525A" w:rsidRDefault="000E5A93" w:rsidP="004E26DE">
      <w:pPr>
        <w:pStyle w:val="Textbody"/>
        <w:spacing w:before="120" w:after="0" w:line="360" w:lineRule="auto"/>
        <w:jc w:val="both"/>
        <w:rPr>
          <w:rFonts w:cs="Arial"/>
          <w:sz w:val="24"/>
        </w:rPr>
      </w:pPr>
      <w:r w:rsidRPr="003D6272">
        <w:rPr>
          <w:rFonts w:cs="Arial"/>
          <w:sz w:val="24"/>
        </w:rPr>
        <w:t>Several reasons made the implementation of a new metadata management tool at INSEE necessary:</w:t>
      </w:r>
    </w:p>
    <w:p w14:paraId="4D1BEEAF" w14:textId="77777777" w:rsidR="004D61EF" w:rsidRDefault="0036525A" w:rsidP="009D2395">
      <w:pPr>
        <w:pStyle w:val="Textbody"/>
        <w:numPr>
          <w:ilvl w:val="0"/>
          <w:numId w:val="8"/>
        </w:numPr>
        <w:spacing w:before="120" w:after="0" w:line="360" w:lineRule="auto"/>
        <w:jc w:val="both"/>
        <w:rPr>
          <w:rFonts w:cs="Arial"/>
          <w:sz w:val="24"/>
        </w:rPr>
      </w:pPr>
      <w:r w:rsidRPr="004D61EF">
        <w:rPr>
          <w:rFonts w:cs="Arial"/>
          <w:sz w:val="24"/>
        </w:rPr>
        <w:t>for</w:t>
      </w:r>
      <w:r w:rsidR="000E5A93" w:rsidRPr="004D61EF">
        <w:rPr>
          <w:rFonts w:cs="Arial"/>
          <w:sz w:val="24"/>
        </w:rPr>
        <w:t xml:space="preserve"> technical reasons, </w:t>
      </w:r>
      <w:r w:rsidRPr="004D61EF">
        <w:rPr>
          <w:rFonts w:cs="Arial"/>
          <w:i/>
          <w:sz w:val="24"/>
          <w:lang w:val="en-IE"/>
        </w:rPr>
        <w:t>DDS “Dispositif de Documentation structurée” (a structured documentation too used to describe and record structured metadata around statistical studies</w:t>
      </w:r>
      <w:r w:rsidR="004D61EF" w:rsidRPr="004D61EF">
        <w:rPr>
          <w:rFonts w:cs="Arial"/>
          <w:i/>
          <w:sz w:val="24"/>
          <w:lang w:val="en-IE"/>
        </w:rPr>
        <w:t>)</w:t>
      </w:r>
      <w:r w:rsidR="000E5A93" w:rsidRPr="004D61EF">
        <w:rPr>
          <w:rFonts w:cs="Arial"/>
          <w:sz w:val="24"/>
        </w:rPr>
        <w:t xml:space="preserve"> is no longer intended to be maintained;</w:t>
      </w:r>
    </w:p>
    <w:p w14:paraId="427C4829" w14:textId="6E4DDBC0" w:rsidR="0036525A" w:rsidRPr="004D61EF" w:rsidRDefault="004D61EF" w:rsidP="009D2395">
      <w:pPr>
        <w:pStyle w:val="Textbody"/>
        <w:numPr>
          <w:ilvl w:val="0"/>
          <w:numId w:val="8"/>
        </w:numPr>
        <w:spacing w:before="120" w:after="0" w:line="360" w:lineRule="auto"/>
        <w:jc w:val="both"/>
        <w:rPr>
          <w:rFonts w:cs="Arial"/>
          <w:sz w:val="24"/>
        </w:rPr>
      </w:pPr>
      <w:r w:rsidRPr="004D61EF">
        <w:rPr>
          <w:rFonts w:cs="Arial"/>
          <w:sz w:val="24"/>
        </w:rPr>
        <w:t>DDS</w:t>
      </w:r>
      <w:r w:rsidR="000E5A93" w:rsidRPr="004D61EF">
        <w:rPr>
          <w:rFonts w:cs="Arial"/>
          <w:sz w:val="24"/>
        </w:rPr>
        <w:t xml:space="preserve"> lack</w:t>
      </w:r>
      <w:r w:rsidRPr="004D61EF">
        <w:rPr>
          <w:rFonts w:cs="Arial"/>
          <w:sz w:val="24"/>
        </w:rPr>
        <w:t>s</w:t>
      </w:r>
      <w:r w:rsidR="000E5A93" w:rsidRPr="004D61EF">
        <w:rPr>
          <w:rFonts w:cs="Arial"/>
          <w:sz w:val="24"/>
        </w:rPr>
        <w:t xml:space="preserve"> reference to international norms and standards, while the volume of data exchanged is </w:t>
      </w:r>
      <w:r w:rsidRPr="004D61EF">
        <w:rPr>
          <w:rFonts w:cs="Arial"/>
          <w:sz w:val="24"/>
        </w:rPr>
        <w:t>shooting up</w:t>
      </w:r>
      <w:r w:rsidR="000E5A93" w:rsidRPr="004D61EF">
        <w:rPr>
          <w:rFonts w:cs="Arial"/>
          <w:sz w:val="24"/>
        </w:rPr>
        <w:t xml:space="preserve"> and </w:t>
      </w:r>
      <w:r w:rsidRPr="004D61EF">
        <w:rPr>
          <w:rFonts w:cs="Arial"/>
          <w:sz w:val="24"/>
        </w:rPr>
        <w:t>their</w:t>
      </w:r>
      <w:r w:rsidR="000E5A93" w:rsidRPr="004D61EF">
        <w:rPr>
          <w:rFonts w:cs="Arial"/>
          <w:sz w:val="24"/>
        </w:rPr>
        <w:t xml:space="preserve"> use must be automated;</w:t>
      </w:r>
    </w:p>
    <w:p w14:paraId="2E1D4743" w14:textId="7C8D05EB" w:rsidR="000E5A93" w:rsidRDefault="004D61EF" w:rsidP="0036525A">
      <w:pPr>
        <w:pStyle w:val="Textbody"/>
        <w:numPr>
          <w:ilvl w:val="0"/>
          <w:numId w:val="8"/>
        </w:numPr>
        <w:spacing w:before="120" w:after="0" w:line="360" w:lineRule="auto"/>
        <w:jc w:val="both"/>
        <w:rPr>
          <w:rFonts w:cs="Arial"/>
          <w:sz w:val="24"/>
        </w:rPr>
      </w:pPr>
      <w:r>
        <w:rPr>
          <w:rFonts w:cs="Arial"/>
          <w:sz w:val="24"/>
        </w:rPr>
        <w:t>DDS offer</w:t>
      </w:r>
      <w:r w:rsidR="00AA4980">
        <w:rPr>
          <w:rFonts w:cs="Arial"/>
          <w:sz w:val="24"/>
        </w:rPr>
        <w:t>s</w:t>
      </w:r>
      <w:r>
        <w:rPr>
          <w:rFonts w:cs="Arial"/>
          <w:sz w:val="24"/>
        </w:rPr>
        <w:t xml:space="preserve"> few possibilities </w:t>
      </w:r>
      <w:r w:rsidR="000E5A93" w:rsidRPr="003D6272">
        <w:rPr>
          <w:rFonts w:cs="Arial"/>
          <w:sz w:val="24"/>
        </w:rPr>
        <w:t>in terms of sharing and reuse</w:t>
      </w:r>
      <w:r>
        <w:rPr>
          <w:rFonts w:cs="Arial"/>
          <w:sz w:val="24"/>
        </w:rPr>
        <w:t xml:space="preserve"> metadata betw</w:t>
      </w:r>
      <w:r w:rsidR="003E6AA6">
        <w:rPr>
          <w:rFonts w:cs="Arial"/>
          <w:sz w:val="24"/>
        </w:rPr>
        <w:t>e</w:t>
      </w:r>
      <w:r>
        <w:rPr>
          <w:rFonts w:cs="Arial"/>
          <w:sz w:val="24"/>
        </w:rPr>
        <w:t>en several statistical operations</w:t>
      </w:r>
      <w:r w:rsidR="000E5A93" w:rsidRPr="003D6272">
        <w:rPr>
          <w:rFonts w:cs="Arial"/>
          <w:sz w:val="24"/>
        </w:rPr>
        <w:t xml:space="preserve">, which generates redundancies and increases the risk of inconsistencies.   </w:t>
      </w:r>
    </w:p>
    <w:p w14:paraId="3B146FB2" w14:textId="77777777" w:rsidR="004E26DE" w:rsidRPr="003D6272" w:rsidRDefault="004E26DE" w:rsidP="004E26DE">
      <w:pPr>
        <w:pStyle w:val="Textbody"/>
        <w:spacing w:before="120" w:after="0" w:line="360" w:lineRule="auto"/>
        <w:jc w:val="both"/>
        <w:rPr>
          <w:rFonts w:cs="Arial"/>
          <w:sz w:val="24"/>
        </w:rPr>
      </w:pPr>
    </w:p>
    <w:p w14:paraId="3443B1CD" w14:textId="77777777" w:rsidR="000E5A93" w:rsidRPr="00C7545D" w:rsidRDefault="000E5A93" w:rsidP="004E26DE">
      <w:pPr>
        <w:pStyle w:val="Textbody"/>
        <w:spacing w:before="120" w:after="0" w:line="360" w:lineRule="auto"/>
        <w:jc w:val="both"/>
        <w:rPr>
          <w:rFonts w:cs="Arial"/>
          <w:b/>
          <w:sz w:val="24"/>
        </w:rPr>
      </w:pPr>
      <w:r w:rsidRPr="00C7545D">
        <w:rPr>
          <w:rFonts w:cs="Arial"/>
          <w:b/>
          <w:sz w:val="24"/>
        </w:rPr>
        <w:t>3. The challenges of the RMéS project</w:t>
      </w:r>
    </w:p>
    <w:p w14:paraId="2408E4DC" w14:textId="7CD8A759" w:rsidR="000E5A93" w:rsidRDefault="003E6AA6" w:rsidP="004E26DE">
      <w:pPr>
        <w:pStyle w:val="Textbody"/>
        <w:spacing w:before="120" w:after="0" w:line="360" w:lineRule="auto"/>
        <w:jc w:val="both"/>
        <w:rPr>
          <w:rFonts w:cs="Arial"/>
          <w:sz w:val="24"/>
          <w:lang w:val="en-GB"/>
        </w:rPr>
      </w:pPr>
      <w:r>
        <w:rPr>
          <w:rFonts w:cs="Arial"/>
          <w:sz w:val="24"/>
          <w:lang w:val="en-GB"/>
        </w:rPr>
        <w:t xml:space="preserve">Setting up </w:t>
      </w:r>
      <w:r w:rsidR="000E5A93" w:rsidRPr="003D6272">
        <w:rPr>
          <w:rFonts w:cs="Arial"/>
          <w:sz w:val="24"/>
          <w:lang w:val="en-GB"/>
        </w:rPr>
        <w:t xml:space="preserve">this repository is part of a process to improve the quality of Insee's statistical production. It will foster overall production consistency and will make it possible to automate certain operations using metadata. </w:t>
      </w:r>
    </w:p>
    <w:p w14:paraId="0440882B" w14:textId="7522458C" w:rsidR="000E5A93" w:rsidRPr="003D6272" w:rsidRDefault="000E5A93" w:rsidP="004E26DE">
      <w:pPr>
        <w:pStyle w:val="Textbody"/>
        <w:spacing w:before="120" w:after="0" w:line="360" w:lineRule="auto"/>
        <w:jc w:val="both"/>
        <w:rPr>
          <w:rFonts w:cs="Arial"/>
          <w:sz w:val="24"/>
          <w:lang w:val="en-GB"/>
        </w:rPr>
      </w:pPr>
      <w:r w:rsidRPr="003D6272">
        <w:rPr>
          <w:rFonts w:cs="Arial"/>
          <w:sz w:val="24"/>
          <w:lang w:val="en-GB"/>
        </w:rPr>
        <w:t xml:space="preserve">There are three </w:t>
      </w:r>
      <w:r w:rsidR="003E6AA6">
        <w:rPr>
          <w:rFonts w:cs="Arial"/>
          <w:sz w:val="24"/>
          <w:lang w:val="en-GB"/>
        </w:rPr>
        <w:t>issues inv</w:t>
      </w:r>
      <w:r w:rsidRPr="003D6272">
        <w:rPr>
          <w:rFonts w:cs="Arial"/>
          <w:sz w:val="24"/>
          <w:lang w:val="en-GB"/>
        </w:rPr>
        <w:t>olved:</w:t>
      </w:r>
    </w:p>
    <w:p w14:paraId="3AB48E99" w14:textId="77777777" w:rsidR="000E5A93" w:rsidRPr="003D6272" w:rsidRDefault="000E5A93" w:rsidP="004E26DE">
      <w:pPr>
        <w:pStyle w:val="Textbody"/>
        <w:numPr>
          <w:ilvl w:val="0"/>
          <w:numId w:val="2"/>
        </w:numPr>
        <w:spacing w:before="120" w:after="0" w:line="360" w:lineRule="auto"/>
        <w:jc w:val="both"/>
        <w:rPr>
          <w:rFonts w:cs="Arial"/>
          <w:sz w:val="24"/>
        </w:rPr>
      </w:pPr>
      <w:r w:rsidRPr="003D6272">
        <w:rPr>
          <w:rFonts w:cs="Arial"/>
          <w:sz w:val="24"/>
          <w:lang w:val="en-GB"/>
        </w:rPr>
        <w:t xml:space="preserve">Providing the best possible service to external users of Insee's statistical data, by ensuring that such data is clear, comparable and reusable, in accordance </w:t>
      </w:r>
      <w:r w:rsidRPr="003D6272">
        <w:rPr>
          <w:rFonts w:cs="Arial"/>
          <w:sz w:val="24"/>
          <w:lang w:val="en-GB"/>
        </w:rPr>
        <w:lastRenderedPageBreak/>
        <w:t>with the principle of "accessibility and clarity" of the European Statistics Code of Practice.</w:t>
      </w:r>
    </w:p>
    <w:p w14:paraId="3BCF472B" w14:textId="1BE1A718" w:rsidR="000E5A93" w:rsidRPr="003D6272" w:rsidRDefault="000E5A93" w:rsidP="004E26DE">
      <w:pPr>
        <w:pStyle w:val="Textbody"/>
        <w:numPr>
          <w:ilvl w:val="0"/>
          <w:numId w:val="2"/>
        </w:numPr>
        <w:spacing w:before="120" w:after="0" w:line="360" w:lineRule="auto"/>
        <w:jc w:val="both"/>
        <w:rPr>
          <w:rFonts w:cs="Arial"/>
          <w:sz w:val="24"/>
        </w:rPr>
      </w:pPr>
      <w:r w:rsidRPr="003D6272">
        <w:rPr>
          <w:rFonts w:cs="Arial"/>
          <w:sz w:val="24"/>
          <w:lang w:val="en-GB"/>
        </w:rPr>
        <w:t xml:space="preserve">Complying with international statistical production standards to </w:t>
      </w:r>
      <w:r w:rsidR="003E6AA6">
        <w:rPr>
          <w:rFonts w:cs="Arial"/>
          <w:sz w:val="24"/>
          <w:lang w:val="en-GB"/>
        </w:rPr>
        <w:t>support</w:t>
      </w:r>
      <w:r w:rsidRPr="003D6272">
        <w:rPr>
          <w:rFonts w:cs="Arial"/>
          <w:sz w:val="24"/>
          <w:lang w:val="en-GB"/>
        </w:rPr>
        <w:t xml:space="preserve"> exchanges and comparisons between countries, in accordance with the principle of "coherence and comparability" of the European Statistics Code of Practice.</w:t>
      </w:r>
    </w:p>
    <w:p w14:paraId="080D99E4" w14:textId="599ECB0C" w:rsidR="00E02D3F" w:rsidRPr="0036525A" w:rsidRDefault="000E5A93" w:rsidP="00722D3B">
      <w:pPr>
        <w:pStyle w:val="Standard"/>
        <w:numPr>
          <w:ilvl w:val="0"/>
          <w:numId w:val="2"/>
        </w:numPr>
        <w:spacing w:before="120" w:line="360" w:lineRule="auto"/>
        <w:jc w:val="both"/>
        <w:rPr>
          <w:rFonts w:cs="Arial"/>
          <w:b/>
          <w:sz w:val="24"/>
        </w:rPr>
      </w:pPr>
      <w:r w:rsidRPr="0036525A">
        <w:rPr>
          <w:rFonts w:cs="Arial"/>
          <w:sz w:val="24"/>
          <w:lang w:val="en-GB"/>
        </w:rPr>
        <w:t xml:space="preserve">Improving Insee’s </w:t>
      </w:r>
      <w:r w:rsidR="003E6AA6">
        <w:rPr>
          <w:rFonts w:cs="Arial"/>
          <w:sz w:val="24"/>
          <w:lang w:val="en-GB"/>
        </w:rPr>
        <w:t>public</w:t>
      </w:r>
      <w:r w:rsidRPr="0036525A">
        <w:rPr>
          <w:rFonts w:cs="Arial"/>
          <w:sz w:val="24"/>
          <w:lang w:val="en-GB"/>
        </w:rPr>
        <w:t xml:space="preserve"> image by collectively working to produce quality data.</w:t>
      </w:r>
    </w:p>
    <w:p w14:paraId="60E3680A" w14:textId="77777777" w:rsidR="0036525A" w:rsidRPr="0036525A" w:rsidRDefault="0036525A" w:rsidP="0036525A">
      <w:pPr>
        <w:pStyle w:val="Standard"/>
        <w:spacing w:before="120" w:line="360" w:lineRule="auto"/>
        <w:jc w:val="both"/>
        <w:rPr>
          <w:rFonts w:cs="Arial"/>
          <w:b/>
          <w:sz w:val="24"/>
        </w:rPr>
      </w:pPr>
    </w:p>
    <w:p w14:paraId="7FDD3F3F" w14:textId="7D60DD10" w:rsidR="004E26DE" w:rsidRDefault="000E5A93" w:rsidP="000D1C96">
      <w:pPr>
        <w:pStyle w:val="Textbody"/>
        <w:spacing w:line="360" w:lineRule="auto"/>
        <w:jc w:val="both"/>
        <w:rPr>
          <w:rFonts w:cs="Arial"/>
          <w:i/>
          <w:sz w:val="24"/>
          <w:lang w:val="en-GB"/>
        </w:rPr>
      </w:pPr>
      <w:r w:rsidRPr="00C7545D">
        <w:rPr>
          <w:rFonts w:cs="Arial"/>
          <w:b/>
          <w:sz w:val="24"/>
        </w:rPr>
        <w:t xml:space="preserve">4. The construction of </w:t>
      </w:r>
      <w:r w:rsidRPr="00C7545D">
        <w:rPr>
          <w:rFonts w:cs="Arial"/>
          <w:b/>
          <w:sz w:val="24"/>
          <w:lang w:val="en-GB"/>
        </w:rPr>
        <w:t>RMéS</w:t>
      </w:r>
    </w:p>
    <w:p w14:paraId="361C2B47" w14:textId="641A0983" w:rsidR="000E5A93" w:rsidRPr="00C7545D" w:rsidRDefault="000E5A93" w:rsidP="00FA4516">
      <w:pPr>
        <w:pStyle w:val="Textbody"/>
        <w:spacing w:before="240" w:line="360" w:lineRule="auto"/>
        <w:jc w:val="both"/>
        <w:rPr>
          <w:rFonts w:cs="Arial"/>
          <w:i/>
          <w:sz w:val="24"/>
        </w:rPr>
      </w:pPr>
      <w:r w:rsidRPr="00C7545D">
        <w:rPr>
          <w:rFonts w:cs="Arial"/>
          <w:i/>
          <w:sz w:val="24"/>
          <w:lang w:val="en-GB"/>
        </w:rPr>
        <w:t>4.1. Storing metadata in a repository</w:t>
      </w:r>
    </w:p>
    <w:p w14:paraId="71B522C6" w14:textId="77777777" w:rsidR="000E5A93" w:rsidRPr="003D6272" w:rsidRDefault="000E5A93" w:rsidP="000D1C96">
      <w:pPr>
        <w:pStyle w:val="Textbody"/>
        <w:spacing w:line="360" w:lineRule="auto"/>
        <w:jc w:val="both"/>
        <w:rPr>
          <w:rFonts w:cs="Arial"/>
          <w:sz w:val="24"/>
        </w:rPr>
      </w:pPr>
      <w:r w:rsidRPr="003D6272">
        <w:rPr>
          <w:rFonts w:cs="Arial"/>
          <w:sz w:val="24"/>
          <w:lang w:val="en-GB"/>
        </w:rPr>
        <w:t>The RMéS is a repository for centralising all statistical metadata.</w:t>
      </w:r>
    </w:p>
    <w:p w14:paraId="4D03F9EB" w14:textId="3EE9D673" w:rsidR="000E5A93" w:rsidRPr="003D6272" w:rsidRDefault="000E5A93" w:rsidP="000D1C96">
      <w:pPr>
        <w:pStyle w:val="Textbody"/>
        <w:spacing w:line="360" w:lineRule="auto"/>
        <w:jc w:val="both"/>
        <w:rPr>
          <w:rFonts w:cs="Arial"/>
          <w:sz w:val="24"/>
        </w:rPr>
      </w:pPr>
      <w:r w:rsidRPr="003D6272">
        <w:rPr>
          <w:rFonts w:cs="Arial"/>
          <w:sz w:val="24"/>
          <w:lang w:val="en-GB"/>
        </w:rPr>
        <w:t>First</w:t>
      </w:r>
      <w:r>
        <w:rPr>
          <w:rFonts w:cs="Arial"/>
          <w:sz w:val="24"/>
          <w:lang w:val="en-GB"/>
        </w:rPr>
        <w:t xml:space="preserve">, </w:t>
      </w:r>
      <w:r w:rsidRPr="003D6272">
        <w:rPr>
          <w:rFonts w:cs="Arial"/>
          <w:sz w:val="24"/>
          <w:lang w:val="en-GB"/>
        </w:rPr>
        <w:t xml:space="preserve">all the statistical concepts and classifications </w:t>
      </w:r>
      <w:r w:rsidR="003E6AA6">
        <w:rPr>
          <w:rFonts w:cs="Arial"/>
          <w:sz w:val="24"/>
          <w:lang w:val="en-GB"/>
        </w:rPr>
        <w:t xml:space="preserve">have been migrated from the current system to </w:t>
      </w:r>
      <w:r w:rsidRPr="003D6272">
        <w:rPr>
          <w:rFonts w:cs="Arial"/>
          <w:sz w:val="24"/>
          <w:lang w:val="en-GB"/>
        </w:rPr>
        <w:t xml:space="preserve">repository. Then, the first step in structuring metadata for statistical operations was to compile a list of statistical operations, to be shared by all actors involved throughout the statistical production process: </w:t>
      </w:r>
      <w:r w:rsidRPr="003D6272">
        <w:rPr>
          <w:rFonts w:cs="Arial"/>
          <w:sz w:val="24"/>
        </w:rPr>
        <w:t xml:space="preserve">Advisory committee, </w:t>
      </w:r>
      <w:r w:rsidR="003E6AA6">
        <w:rPr>
          <w:rFonts w:cs="Arial"/>
          <w:sz w:val="24"/>
        </w:rPr>
        <w:t>Committee on statistical confidentiality</w:t>
      </w:r>
      <w:r w:rsidRPr="003D6272">
        <w:rPr>
          <w:rFonts w:cs="Arial"/>
          <w:sz w:val="24"/>
        </w:rPr>
        <w:t xml:space="preserve">, Data remote access center, archive, insee.fr. Then the migrated metadata from the old system were assigned to </w:t>
      </w:r>
      <w:r>
        <w:rPr>
          <w:rFonts w:cs="Arial"/>
          <w:sz w:val="24"/>
        </w:rPr>
        <w:t>each statistical operation</w:t>
      </w:r>
      <w:r w:rsidRPr="003D6272">
        <w:rPr>
          <w:rFonts w:cs="Arial"/>
          <w:sz w:val="24"/>
        </w:rPr>
        <w:t>. </w:t>
      </w:r>
    </w:p>
    <w:p w14:paraId="2C978D1B" w14:textId="77777777" w:rsidR="000E5A93" w:rsidRPr="00C7545D" w:rsidRDefault="000E5A93" w:rsidP="00FA4516">
      <w:pPr>
        <w:pStyle w:val="Textbody"/>
        <w:spacing w:before="240" w:line="360" w:lineRule="auto"/>
        <w:jc w:val="both"/>
        <w:rPr>
          <w:rFonts w:cs="Arial"/>
          <w:i/>
          <w:sz w:val="24"/>
        </w:rPr>
      </w:pPr>
      <w:r w:rsidRPr="00C7545D">
        <w:rPr>
          <w:rFonts w:cs="Arial"/>
          <w:i/>
          <w:sz w:val="24"/>
          <w:lang w:val="en-GB"/>
        </w:rPr>
        <w:t>4.2. Designing models in accordance with international standards</w:t>
      </w:r>
    </w:p>
    <w:p w14:paraId="4D0D0B64" w14:textId="77777777" w:rsidR="000E5A93" w:rsidRPr="003D6272" w:rsidRDefault="000E5A93" w:rsidP="000D1C96">
      <w:pPr>
        <w:pStyle w:val="Standard"/>
        <w:numPr>
          <w:ilvl w:val="0"/>
          <w:numId w:val="3"/>
        </w:numPr>
        <w:spacing w:line="360" w:lineRule="auto"/>
        <w:jc w:val="both"/>
        <w:rPr>
          <w:rFonts w:cs="Arial"/>
          <w:sz w:val="24"/>
        </w:rPr>
      </w:pPr>
      <w:r w:rsidRPr="003D6272">
        <w:rPr>
          <w:rFonts w:cs="Arial"/>
          <w:sz w:val="24"/>
        </w:rPr>
        <w:t>Data collection instruments and variables are described according to the DDI standard and stored in a Colectica Repos</w:t>
      </w:r>
      <w:r>
        <w:rPr>
          <w:rFonts w:cs="Arial"/>
          <w:sz w:val="24"/>
        </w:rPr>
        <w:t>itory</w:t>
      </w:r>
      <w:r w:rsidRPr="003D6272">
        <w:rPr>
          <w:rFonts w:cs="Arial"/>
          <w:sz w:val="24"/>
        </w:rPr>
        <w:t>©</w:t>
      </w:r>
      <w:r>
        <w:rPr>
          <w:rFonts w:cs="Arial"/>
          <w:sz w:val="24"/>
        </w:rPr>
        <w:t>.</w:t>
      </w:r>
    </w:p>
    <w:p w14:paraId="087AD938" w14:textId="4EAB10BB" w:rsidR="000E5A93" w:rsidRPr="003D6272" w:rsidRDefault="000E5A93" w:rsidP="000D1C96">
      <w:pPr>
        <w:pStyle w:val="Standard"/>
        <w:numPr>
          <w:ilvl w:val="0"/>
          <w:numId w:val="3"/>
        </w:numPr>
        <w:spacing w:line="360" w:lineRule="auto"/>
        <w:jc w:val="both"/>
        <w:rPr>
          <w:rFonts w:cs="Arial"/>
          <w:sz w:val="24"/>
        </w:rPr>
      </w:pPr>
      <w:r>
        <w:rPr>
          <w:rFonts w:cs="Arial"/>
          <w:sz w:val="24"/>
        </w:rPr>
        <w:t>R</w:t>
      </w:r>
      <w:r w:rsidRPr="003D6272">
        <w:rPr>
          <w:rFonts w:cs="Arial"/>
          <w:sz w:val="24"/>
        </w:rPr>
        <w:t>eference metadata are summarised in the SIMS (Single integrated metadata structure, European standard for quality reports adopted by the CSSE in November 2015)</w:t>
      </w:r>
    </w:p>
    <w:p w14:paraId="6BEBDD4F" w14:textId="074A6BA1" w:rsidR="000E5A93" w:rsidRPr="003D6272" w:rsidRDefault="000E5A93" w:rsidP="000D1C96">
      <w:pPr>
        <w:pStyle w:val="Standard"/>
        <w:numPr>
          <w:ilvl w:val="0"/>
          <w:numId w:val="3"/>
        </w:numPr>
        <w:spacing w:line="360" w:lineRule="auto"/>
        <w:jc w:val="both"/>
        <w:rPr>
          <w:rFonts w:cs="Arial"/>
          <w:sz w:val="24"/>
        </w:rPr>
      </w:pPr>
      <w:r w:rsidRPr="003D6272">
        <w:rPr>
          <w:rFonts w:cs="Arial"/>
          <w:sz w:val="24"/>
        </w:rPr>
        <w:t xml:space="preserve">Concepts, classifications, list of opérations and quality reports </w:t>
      </w:r>
      <w:r w:rsidRPr="003D6272">
        <w:rPr>
          <w:rFonts w:cs="Arial"/>
          <w:sz w:val="24"/>
          <w:lang w:val="en-GB"/>
        </w:rPr>
        <w:t>are stored in a Data</w:t>
      </w:r>
      <w:r w:rsidR="000473C4">
        <w:rPr>
          <w:rFonts w:cs="Arial"/>
          <w:sz w:val="24"/>
          <w:lang w:val="en-GB"/>
        </w:rPr>
        <w:t>l</w:t>
      </w:r>
      <w:r w:rsidRPr="003D6272">
        <w:rPr>
          <w:rFonts w:cs="Arial"/>
          <w:sz w:val="24"/>
          <w:lang w:val="en-GB"/>
        </w:rPr>
        <w:t>ift triplestore and published in open data linked format (RDF).</w:t>
      </w:r>
    </w:p>
    <w:p w14:paraId="529600BB" w14:textId="77777777" w:rsidR="000E5A93" w:rsidRPr="003D6272" w:rsidRDefault="000E5A93" w:rsidP="000D1C96">
      <w:pPr>
        <w:pStyle w:val="Standard"/>
        <w:numPr>
          <w:ilvl w:val="0"/>
          <w:numId w:val="3"/>
        </w:numPr>
        <w:spacing w:line="360" w:lineRule="auto"/>
        <w:jc w:val="both"/>
        <w:rPr>
          <w:rFonts w:cs="Arial"/>
          <w:sz w:val="24"/>
        </w:rPr>
      </w:pPr>
      <w:r w:rsidRPr="003D6272">
        <w:rPr>
          <w:rFonts w:cs="Arial"/>
          <w:sz w:val="24"/>
        </w:rPr>
        <w:t>A SDMX-RDF ontology has been created to implement quality reports (SIMS) in RDF</w:t>
      </w:r>
    </w:p>
    <w:p w14:paraId="5FA6E876" w14:textId="77777777" w:rsidR="000E5A93" w:rsidRPr="003D6272" w:rsidRDefault="000E5A93" w:rsidP="000D1C96">
      <w:pPr>
        <w:pStyle w:val="Standard"/>
        <w:numPr>
          <w:ilvl w:val="0"/>
          <w:numId w:val="3"/>
        </w:numPr>
        <w:spacing w:line="360" w:lineRule="auto"/>
        <w:jc w:val="both"/>
        <w:rPr>
          <w:rFonts w:cs="Arial"/>
          <w:sz w:val="24"/>
        </w:rPr>
      </w:pPr>
      <w:r w:rsidRPr="003D6272">
        <w:rPr>
          <w:rFonts w:cs="Arial"/>
          <w:sz w:val="24"/>
        </w:rPr>
        <w:t>Concepts and classifications are modeled according to SKOS and XKOS</w:t>
      </w:r>
    </w:p>
    <w:p w14:paraId="2130F19A" w14:textId="77777777" w:rsidR="000E5A93" w:rsidRPr="003D6272" w:rsidRDefault="000E5A93" w:rsidP="000D1C96">
      <w:pPr>
        <w:pStyle w:val="Textbody"/>
        <w:spacing w:line="360" w:lineRule="auto"/>
        <w:jc w:val="both"/>
        <w:rPr>
          <w:rFonts w:cs="Arial"/>
          <w:sz w:val="24"/>
        </w:rPr>
      </w:pPr>
      <w:r w:rsidRPr="003D6272">
        <w:rPr>
          <w:rFonts w:cs="Arial"/>
          <w:sz w:val="24"/>
          <w:lang w:val="en-GB"/>
        </w:rPr>
        <w:t>These</w:t>
      </w:r>
      <w:r>
        <w:rPr>
          <w:rFonts w:cs="Arial"/>
          <w:sz w:val="24"/>
          <w:lang w:val="en-GB"/>
        </w:rPr>
        <w:t xml:space="preserve"> are being released in open source.</w:t>
      </w:r>
    </w:p>
    <w:p w14:paraId="6DB168A6" w14:textId="777495FD" w:rsidR="000E5A93" w:rsidRPr="003D6272" w:rsidRDefault="000E5A93" w:rsidP="000D1C96">
      <w:pPr>
        <w:pStyle w:val="Textbody"/>
        <w:spacing w:line="360" w:lineRule="auto"/>
        <w:jc w:val="both"/>
        <w:rPr>
          <w:rFonts w:cs="Arial"/>
          <w:sz w:val="24"/>
        </w:rPr>
      </w:pPr>
      <w:r>
        <w:rPr>
          <w:rFonts w:cs="Arial"/>
          <w:sz w:val="24"/>
          <w:lang w:val="en-GB"/>
        </w:rPr>
        <w:lastRenderedPageBreak/>
        <w:t xml:space="preserve">As a consequence, for technical reasons, </w:t>
      </w:r>
      <w:r w:rsidRPr="003D6272">
        <w:rPr>
          <w:rFonts w:cs="Arial"/>
          <w:sz w:val="24"/>
          <w:lang w:val="en-GB"/>
        </w:rPr>
        <w:t>the repository is structured in two bases (Colectica repository</w:t>
      </w:r>
      <w:r w:rsidR="00FA4516">
        <w:rPr>
          <w:rFonts w:cs="Arial"/>
          <w:sz w:val="24"/>
          <w:lang w:val="en-GB"/>
        </w:rPr>
        <w:t>©</w:t>
      </w:r>
      <w:r w:rsidRPr="003D6272">
        <w:rPr>
          <w:rFonts w:cs="Arial"/>
          <w:sz w:val="24"/>
          <w:lang w:val="en-GB"/>
        </w:rPr>
        <w:t xml:space="preserve"> and Data</w:t>
      </w:r>
      <w:r w:rsidR="000473C4">
        <w:rPr>
          <w:rFonts w:cs="Arial"/>
          <w:sz w:val="24"/>
          <w:lang w:val="en-GB"/>
        </w:rPr>
        <w:t>l</w:t>
      </w:r>
      <w:r w:rsidRPr="003D6272">
        <w:rPr>
          <w:rFonts w:cs="Arial"/>
          <w:sz w:val="24"/>
          <w:lang w:val="en-GB"/>
        </w:rPr>
        <w:t>ift triplestore), but the uniqueness of the objects  is guaranteed by their identifiers</w:t>
      </w:r>
      <w:r>
        <w:rPr>
          <w:rFonts w:cs="Arial"/>
          <w:sz w:val="24"/>
          <w:lang w:val="en-GB"/>
        </w:rPr>
        <w:t>.</w:t>
      </w:r>
    </w:p>
    <w:p w14:paraId="4A08A1FD" w14:textId="77777777" w:rsidR="000E5A93" w:rsidRPr="00C7545D" w:rsidRDefault="000E5A93" w:rsidP="00FA4516">
      <w:pPr>
        <w:pStyle w:val="Textbody"/>
        <w:spacing w:before="240" w:line="360" w:lineRule="auto"/>
        <w:jc w:val="both"/>
        <w:rPr>
          <w:rFonts w:cs="Arial"/>
          <w:i/>
          <w:sz w:val="24"/>
        </w:rPr>
      </w:pPr>
      <w:r w:rsidRPr="00C7545D">
        <w:rPr>
          <w:rFonts w:cs="Arial"/>
          <w:i/>
          <w:sz w:val="24"/>
          <w:lang w:val="en-GB"/>
        </w:rPr>
        <w:t>4.3. Developing management tools</w:t>
      </w:r>
      <w:r>
        <w:rPr>
          <w:rFonts w:cs="Arial"/>
          <w:i/>
          <w:sz w:val="24"/>
          <w:lang w:val="en-GB"/>
        </w:rPr>
        <w:t xml:space="preserve"> and web services</w:t>
      </w:r>
    </w:p>
    <w:p w14:paraId="483B4026" w14:textId="6DAC0622" w:rsidR="000E5A93" w:rsidRPr="003D6272" w:rsidRDefault="000E5A93" w:rsidP="000D1C96">
      <w:pPr>
        <w:pStyle w:val="Textbody"/>
        <w:spacing w:line="360" w:lineRule="auto"/>
        <w:jc w:val="both"/>
        <w:rPr>
          <w:rFonts w:cs="Arial"/>
          <w:sz w:val="24"/>
        </w:rPr>
      </w:pPr>
      <w:r w:rsidRPr="003D6272">
        <w:rPr>
          <w:rFonts w:cs="Arial"/>
          <w:sz w:val="24"/>
          <w:lang w:val="en-GB"/>
        </w:rPr>
        <w:t xml:space="preserve">Respective owners of metadata, classification managers, survey designers, or the Quality Unit will be able to </w:t>
      </w:r>
      <w:r w:rsidR="00BA33C5">
        <w:rPr>
          <w:rFonts w:cs="Arial"/>
          <w:sz w:val="24"/>
          <w:lang w:val="en-GB"/>
        </w:rPr>
        <w:t xml:space="preserve">create or update their </w:t>
      </w:r>
      <w:r w:rsidRPr="003D6272">
        <w:rPr>
          <w:rFonts w:cs="Arial"/>
          <w:sz w:val="24"/>
          <w:lang w:val="en-GB"/>
        </w:rPr>
        <w:t>metadata using dedicated management applications.</w:t>
      </w:r>
    </w:p>
    <w:p w14:paraId="2418D875" w14:textId="77777777" w:rsidR="000E5A93" w:rsidRPr="003D6272" w:rsidRDefault="000E5A93" w:rsidP="000D1C96">
      <w:pPr>
        <w:pStyle w:val="Textbody"/>
        <w:spacing w:line="360" w:lineRule="auto"/>
        <w:jc w:val="both"/>
        <w:rPr>
          <w:rFonts w:cs="Arial"/>
          <w:sz w:val="24"/>
        </w:rPr>
      </w:pPr>
      <w:r w:rsidRPr="003D6272">
        <w:rPr>
          <w:rFonts w:cs="Arial"/>
          <w:sz w:val="24"/>
          <w:lang w:val="en-GB"/>
        </w:rPr>
        <w:t>Several management tools are being displayed:</w:t>
      </w:r>
    </w:p>
    <w:p w14:paraId="1E0A4DBE" w14:textId="77777777" w:rsidR="004E26DE" w:rsidRPr="004E26DE" w:rsidRDefault="000E5A93" w:rsidP="00040CB0">
      <w:pPr>
        <w:pStyle w:val="Textbody"/>
        <w:numPr>
          <w:ilvl w:val="0"/>
          <w:numId w:val="4"/>
        </w:numPr>
        <w:spacing w:line="360" w:lineRule="auto"/>
        <w:jc w:val="both"/>
        <w:rPr>
          <w:rFonts w:cs="Arial"/>
          <w:sz w:val="24"/>
        </w:rPr>
      </w:pPr>
      <w:r w:rsidRPr="004E26DE">
        <w:rPr>
          <w:rFonts w:cs="Arial"/>
          <w:sz w:val="24"/>
          <w:lang w:val="en-GB"/>
        </w:rPr>
        <w:t>Colectica Designer© is being used to manage DDI metadata.</w:t>
      </w:r>
    </w:p>
    <w:p w14:paraId="4DC8FDBA" w14:textId="6EF0CF9A" w:rsidR="000E5A93" w:rsidRPr="004E26DE" w:rsidRDefault="00014D48" w:rsidP="00040CB0">
      <w:pPr>
        <w:pStyle w:val="Textbody"/>
        <w:numPr>
          <w:ilvl w:val="0"/>
          <w:numId w:val="4"/>
        </w:numPr>
        <w:spacing w:line="360" w:lineRule="auto"/>
        <w:jc w:val="both"/>
        <w:rPr>
          <w:rFonts w:cs="Arial"/>
          <w:sz w:val="24"/>
        </w:rPr>
      </w:pPr>
      <w:r w:rsidRPr="003D6272">
        <w:rPr>
          <w:rFonts w:cs="Arial"/>
          <w:noProof/>
          <w:sz w:val="24"/>
          <w:lang w:val="pl-PL" w:eastAsia="pl-PL" w:bidi="ar-SA"/>
        </w:rPr>
        <w:drawing>
          <wp:anchor distT="0" distB="0" distL="114300" distR="114300" simplePos="0" relativeHeight="251659264" behindDoc="0" locked="0" layoutInCell="1" allowOverlap="1" wp14:anchorId="6F9FE4ED" wp14:editId="03E64AFB">
            <wp:simplePos x="0" y="0"/>
            <wp:positionH relativeFrom="column">
              <wp:posOffset>-26670</wp:posOffset>
            </wp:positionH>
            <wp:positionV relativeFrom="paragraph">
              <wp:posOffset>1047115</wp:posOffset>
            </wp:positionV>
            <wp:extent cx="6134100" cy="4639945"/>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34100" cy="4639945"/>
                    </a:xfrm>
                    <a:prstGeom prst="rect">
                      <a:avLst/>
                    </a:prstGeom>
                  </pic:spPr>
                </pic:pic>
              </a:graphicData>
            </a:graphic>
            <wp14:sizeRelH relativeFrom="margin">
              <wp14:pctWidth>0</wp14:pctWidth>
            </wp14:sizeRelH>
            <wp14:sizeRelV relativeFrom="margin">
              <wp14:pctHeight>0</wp14:pctHeight>
            </wp14:sizeRelV>
          </wp:anchor>
        </w:drawing>
      </w:r>
      <w:r w:rsidR="000E5A93" w:rsidRPr="004E26DE">
        <w:rPr>
          <w:rFonts w:cs="Arial"/>
          <w:sz w:val="24"/>
          <w:lang w:val="en-GB"/>
        </w:rPr>
        <w:t>Insee is developing a specific software to manage RDF metadata.  A GUI to design questionnaire has also been developed, which provides a DDI file to be stored in Colectica repository© and used to generate questionnaires.</w:t>
      </w:r>
    </w:p>
    <w:p w14:paraId="3F11CF81" w14:textId="12695BBB" w:rsidR="000E5A93" w:rsidRDefault="000E5A93" w:rsidP="000D1C96">
      <w:pPr>
        <w:pStyle w:val="Textbody"/>
        <w:spacing w:line="360" w:lineRule="auto"/>
        <w:jc w:val="both"/>
        <w:rPr>
          <w:rFonts w:cs="Arial"/>
          <w:sz w:val="24"/>
        </w:rPr>
      </w:pPr>
      <w:r w:rsidRPr="003D6272">
        <w:rPr>
          <w:rFonts w:cs="Arial"/>
          <w:sz w:val="24"/>
          <w:lang w:val="en-GB"/>
        </w:rPr>
        <w:lastRenderedPageBreak/>
        <w:t>A set of web services allows client applications to use metadata stored in both metadata bases, Colectica repository and DataLift triplestore.</w:t>
      </w:r>
      <w:r w:rsidRPr="003D6272">
        <w:rPr>
          <w:rFonts w:cs="Arial"/>
          <w:sz w:val="24"/>
        </w:rPr>
        <w:t> </w:t>
      </w:r>
    </w:p>
    <w:p w14:paraId="295259C3" w14:textId="4804BD69" w:rsidR="000E5A93" w:rsidRPr="00C709E5" w:rsidRDefault="000E5A93" w:rsidP="000D1C96">
      <w:pPr>
        <w:pStyle w:val="Textbody"/>
        <w:spacing w:line="360" w:lineRule="auto"/>
        <w:jc w:val="both"/>
        <w:rPr>
          <w:rFonts w:cs="Arial"/>
          <w:b/>
          <w:sz w:val="24"/>
          <w:lang w:val="en-GB"/>
        </w:rPr>
      </w:pPr>
      <w:r w:rsidRPr="00C709E5">
        <w:rPr>
          <w:rFonts w:cs="Arial"/>
          <w:b/>
          <w:sz w:val="24"/>
        </w:rPr>
        <w:t xml:space="preserve">5. </w:t>
      </w:r>
      <w:r w:rsidRPr="00C709E5">
        <w:rPr>
          <w:rFonts w:cs="Arial"/>
          <w:b/>
          <w:sz w:val="24"/>
          <w:lang w:val="en-GB"/>
        </w:rPr>
        <w:t>Whom does RMéS</w:t>
      </w:r>
      <w:r w:rsidR="004E26DE">
        <w:rPr>
          <w:rFonts w:cs="Arial"/>
          <w:b/>
          <w:sz w:val="24"/>
          <w:lang w:val="en-GB"/>
        </w:rPr>
        <w:t xml:space="preserve"> </w:t>
      </w:r>
      <w:r w:rsidRPr="00C709E5">
        <w:rPr>
          <w:rFonts w:cs="Arial"/>
          <w:b/>
          <w:sz w:val="24"/>
          <w:lang w:val="en-GB"/>
        </w:rPr>
        <w:t>concern</w:t>
      </w:r>
      <w:r w:rsidR="004E26DE">
        <w:rPr>
          <w:rFonts w:cs="Arial"/>
          <w:b/>
          <w:sz w:val="24"/>
          <w:lang w:val="en-GB"/>
        </w:rPr>
        <w:t>?</w:t>
      </w:r>
    </w:p>
    <w:p w14:paraId="574A55C5" w14:textId="0A19EC95" w:rsidR="000E5A93" w:rsidRPr="003D6272" w:rsidRDefault="000E5A93" w:rsidP="000D1C96">
      <w:pPr>
        <w:pStyle w:val="Textbody"/>
        <w:spacing w:line="360" w:lineRule="auto"/>
        <w:jc w:val="both"/>
        <w:rPr>
          <w:rFonts w:cs="Arial"/>
          <w:sz w:val="24"/>
        </w:rPr>
      </w:pPr>
      <w:r w:rsidRPr="003D6272">
        <w:rPr>
          <w:rFonts w:cs="Arial"/>
          <w:sz w:val="24"/>
        </w:rPr>
        <w:t> </w:t>
      </w:r>
      <w:r w:rsidRPr="003D6272">
        <w:rPr>
          <w:rFonts w:cs="Arial"/>
          <w:sz w:val="24"/>
          <w:lang w:val="en-GB"/>
        </w:rPr>
        <w:t>As a structur</w:t>
      </w:r>
      <w:r w:rsidR="00BA33C5">
        <w:rPr>
          <w:rFonts w:cs="Arial"/>
          <w:sz w:val="24"/>
          <w:lang w:val="en-GB"/>
        </w:rPr>
        <w:t>ing</w:t>
      </w:r>
      <w:r w:rsidRPr="003D6272">
        <w:rPr>
          <w:rFonts w:cs="Arial"/>
          <w:sz w:val="24"/>
          <w:lang w:val="en-GB"/>
        </w:rPr>
        <w:t xml:space="preserve"> process for Insee's statistical production, the RMéS concerns everyone:</w:t>
      </w:r>
    </w:p>
    <w:p w14:paraId="59C94ECA" w14:textId="7468C691" w:rsidR="000E5A93" w:rsidRPr="003D6272" w:rsidRDefault="000E5A93" w:rsidP="000D1C96">
      <w:pPr>
        <w:pStyle w:val="Textbody"/>
        <w:numPr>
          <w:ilvl w:val="0"/>
          <w:numId w:val="7"/>
        </w:numPr>
        <w:spacing w:line="360" w:lineRule="auto"/>
        <w:jc w:val="both"/>
        <w:rPr>
          <w:rFonts w:cs="Arial"/>
          <w:sz w:val="24"/>
        </w:rPr>
      </w:pPr>
      <w:r w:rsidRPr="003D6272">
        <w:rPr>
          <w:rFonts w:cs="Arial"/>
          <w:sz w:val="24"/>
          <w:lang w:val="en-GB"/>
        </w:rPr>
        <w:t>Prescribers, who must ensure the process is adopted</w:t>
      </w:r>
      <w:r w:rsidR="00BA33C5">
        <w:rPr>
          <w:rFonts w:cs="Arial"/>
          <w:sz w:val="24"/>
          <w:lang w:val="en-GB"/>
        </w:rPr>
        <w:t xml:space="preserve">: </w:t>
      </w:r>
      <w:r w:rsidRPr="003D6272">
        <w:rPr>
          <w:rFonts w:cs="Arial"/>
          <w:sz w:val="24"/>
          <w:lang w:val="en-GB"/>
        </w:rPr>
        <w:t xml:space="preserve">the heads of the </w:t>
      </w:r>
      <w:r w:rsidR="00BA33C5">
        <w:rPr>
          <w:rFonts w:cs="Arial"/>
          <w:sz w:val="24"/>
          <w:lang w:val="en-GB"/>
        </w:rPr>
        <w:t>division in charge of supporting project owners</w:t>
      </w:r>
      <w:r w:rsidRPr="003D6272">
        <w:rPr>
          <w:rFonts w:cs="Arial"/>
          <w:sz w:val="24"/>
          <w:lang w:val="en-GB"/>
        </w:rPr>
        <w:t>, Comité des Investissements (Investments committee), Comité de suivi des projets (Projects monitoring committee), etc.</w:t>
      </w:r>
    </w:p>
    <w:p w14:paraId="1AE08EA0" w14:textId="373C7A6C" w:rsidR="000E5A93" w:rsidRPr="003D6272" w:rsidRDefault="000E5A93" w:rsidP="000D1C96">
      <w:pPr>
        <w:pStyle w:val="Textbody"/>
        <w:numPr>
          <w:ilvl w:val="0"/>
          <w:numId w:val="7"/>
        </w:numPr>
        <w:spacing w:line="360" w:lineRule="auto"/>
        <w:jc w:val="both"/>
        <w:rPr>
          <w:rFonts w:cs="Arial"/>
          <w:sz w:val="24"/>
        </w:rPr>
      </w:pPr>
      <w:r w:rsidRPr="003D6272">
        <w:rPr>
          <w:rFonts w:cs="Arial"/>
          <w:sz w:val="24"/>
          <w:lang w:val="en-GB"/>
        </w:rPr>
        <w:t xml:space="preserve">The </w:t>
      </w:r>
      <w:r w:rsidR="00BA33C5">
        <w:rPr>
          <w:rFonts w:cs="Arial"/>
          <w:sz w:val="24"/>
          <w:lang w:val="en-GB"/>
        </w:rPr>
        <w:t>designers</w:t>
      </w:r>
      <w:r w:rsidRPr="003D6272">
        <w:rPr>
          <w:rFonts w:cs="Arial"/>
          <w:sz w:val="24"/>
          <w:lang w:val="en-GB"/>
        </w:rPr>
        <w:t xml:space="preserve"> of statistical tools</w:t>
      </w:r>
      <w:r w:rsidR="0028739E">
        <w:rPr>
          <w:rFonts w:cs="Arial"/>
          <w:sz w:val="24"/>
          <w:lang w:val="en-GB"/>
        </w:rPr>
        <w:t xml:space="preserve">, </w:t>
      </w:r>
      <w:r w:rsidRPr="003D6272">
        <w:rPr>
          <w:rFonts w:cs="Arial"/>
          <w:sz w:val="24"/>
          <w:lang w:val="en-GB"/>
        </w:rPr>
        <w:t>who will have to use the RMéS metadata and services in their applications</w:t>
      </w:r>
      <w:r w:rsidR="00BA33C5">
        <w:rPr>
          <w:rFonts w:cs="Arial"/>
          <w:sz w:val="24"/>
          <w:lang w:val="en-GB"/>
        </w:rPr>
        <w:t>: p</w:t>
      </w:r>
      <w:r w:rsidRPr="003D6272">
        <w:rPr>
          <w:rFonts w:cs="Arial"/>
          <w:sz w:val="24"/>
          <w:lang w:val="en-GB"/>
        </w:rPr>
        <w:t>roject managers, project leaders, etc.</w:t>
      </w:r>
    </w:p>
    <w:p w14:paraId="33CC518A" w14:textId="5BFAA564" w:rsidR="000E5A93" w:rsidRPr="003D6272" w:rsidRDefault="000E5A93" w:rsidP="000D1C96">
      <w:pPr>
        <w:pStyle w:val="Textbody"/>
        <w:numPr>
          <w:ilvl w:val="0"/>
          <w:numId w:val="7"/>
        </w:numPr>
        <w:spacing w:line="360" w:lineRule="auto"/>
        <w:jc w:val="both"/>
        <w:rPr>
          <w:rFonts w:cs="Arial"/>
          <w:sz w:val="24"/>
        </w:rPr>
      </w:pPr>
      <w:r w:rsidRPr="003D6272">
        <w:rPr>
          <w:rFonts w:cs="Arial"/>
          <w:sz w:val="24"/>
          <w:lang w:val="en-GB"/>
        </w:rPr>
        <w:t xml:space="preserve">Internal users, who will use it in their work – </w:t>
      </w:r>
      <w:r w:rsidR="00BA33C5">
        <w:rPr>
          <w:rFonts w:cs="Arial"/>
          <w:sz w:val="24"/>
          <w:lang w:val="en-GB"/>
        </w:rPr>
        <w:t>s</w:t>
      </w:r>
      <w:r w:rsidRPr="003D6272">
        <w:rPr>
          <w:rFonts w:cs="Arial"/>
          <w:sz w:val="24"/>
          <w:lang w:val="en-GB"/>
        </w:rPr>
        <w:t>urvey developers, disseminators, etc.</w:t>
      </w:r>
    </w:p>
    <w:p w14:paraId="4060E490" w14:textId="2AEFEF05" w:rsidR="000E5A93" w:rsidRPr="004E26DE" w:rsidRDefault="000E5A93" w:rsidP="000D1C96">
      <w:pPr>
        <w:pStyle w:val="Textbody"/>
        <w:numPr>
          <w:ilvl w:val="0"/>
          <w:numId w:val="7"/>
        </w:numPr>
        <w:spacing w:line="360" w:lineRule="auto"/>
        <w:jc w:val="both"/>
        <w:rPr>
          <w:rFonts w:cs="Arial"/>
          <w:sz w:val="24"/>
        </w:rPr>
      </w:pPr>
      <w:r w:rsidRPr="003D6272">
        <w:rPr>
          <w:rFonts w:cs="Arial"/>
          <w:sz w:val="24"/>
          <w:lang w:val="en-GB"/>
        </w:rPr>
        <w:t>Statistical operations users, who will benefit from better data quality</w:t>
      </w:r>
      <w:r w:rsidR="00BA33C5">
        <w:rPr>
          <w:rFonts w:cs="Arial"/>
          <w:sz w:val="24"/>
          <w:lang w:val="en-GB"/>
        </w:rPr>
        <w:t>: all</w:t>
      </w:r>
      <w:r w:rsidRPr="003D6272">
        <w:rPr>
          <w:rFonts w:cs="Arial"/>
          <w:sz w:val="24"/>
          <w:lang w:val="en-GB"/>
        </w:rPr>
        <w:t xml:space="preserve"> those who use external statistical files, including Eurostat, statistical ministerial services, etc.</w:t>
      </w:r>
    </w:p>
    <w:p w14:paraId="0F298272" w14:textId="77777777" w:rsidR="004E26DE" w:rsidRPr="003D6272" w:rsidRDefault="004E26DE" w:rsidP="004E26DE">
      <w:pPr>
        <w:pStyle w:val="Textbody"/>
        <w:spacing w:line="360" w:lineRule="auto"/>
        <w:jc w:val="both"/>
        <w:rPr>
          <w:rFonts w:cs="Arial"/>
          <w:sz w:val="24"/>
        </w:rPr>
      </w:pPr>
    </w:p>
    <w:p w14:paraId="602D4273" w14:textId="77777777" w:rsidR="000E5A93" w:rsidRPr="00C709E5" w:rsidRDefault="000E5A93" w:rsidP="004E26DE">
      <w:pPr>
        <w:pStyle w:val="Textbody"/>
        <w:spacing w:before="120" w:after="0" w:line="360" w:lineRule="auto"/>
        <w:jc w:val="both"/>
        <w:rPr>
          <w:rFonts w:cs="Arial"/>
          <w:b/>
          <w:sz w:val="24"/>
          <w:lang w:val="en-GB"/>
        </w:rPr>
      </w:pPr>
      <w:r w:rsidRPr="00C709E5">
        <w:rPr>
          <w:rFonts w:cs="Arial"/>
          <w:b/>
          <w:sz w:val="24"/>
          <w:lang w:val="en-GB"/>
        </w:rPr>
        <w:t>6. Wh</w:t>
      </w:r>
      <w:r w:rsidR="000D1C96">
        <w:rPr>
          <w:rFonts w:cs="Arial"/>
          <w:b/>
          <w:sz w:val="24"/>
          <w:lang w:val="en-GB"/>
        </w:rPr>
        <w:t xml:space="preserve">at to expect </w:t>
      </w:r>
      <w:r w:rsidRPr="00C709E5">
        <w:rPr>
          <w:rFonts w:cs="Arial"/>
          <w:b/>
          <w:sz w:val="24"/>
          <w:lang w:val="en-GB"/>
        </w:rPr>
        <w:t>from RMéS?</w:t>
      </w:r>
    </w:p>
    <w:p w14:paraId="435B2353" w14:textId="57EC9BAC" w:rsidR="000E5A93" w:rsidRPr="003D6272" w:rsidRDefault="000E5A93" w:rsidP="004E26DE">
      <w:pPr>
        <w:pStyle w:val="Textbody"/>
        <w:spacing w:before="120" w:after="0" w:line="360" w:lineRule="auto"/>
        <w:jc w:val="both"/>
        <w:rPr>
          <w:rFonts w:cs="Arial"/>
          <w:sz w:val="24"/>
          <w:lang w:val="en-GB"/>
        </w:rPr>
      </w:pPr>
      <w:r w:rsidRPr="003D6272">
        <w:rPr>
          <w:rFonts w:cs="Arial"/>
          <w:sz w:val="24"/>
          <w:lang w:val="en-GB"/>
        </w:rPr>
        <w:t xml:space="preserve">In practical terms, RMéS will </w:t>
      </w:r>
      <w:r w:rsidR="005705F0">
        <w:rPr>
          <w:rFonts w:cs="Arial"/>
          <w:sz w:val="24"/>
          <w:lang w:val="en-GB"/>
        </w:rPr>
        <w:t xml:space="preserve">help </w:t>
      </w:r>
      <w:r w:rsidRPr="003D6272">
        <w:rPr>
          <w:rFonts w:cs="Arial"/>
          <w:sz w:val="24"/>
          <w:lang w:val="en-GB"/>
        </w:rPr>
        <w:t>lighten certain areas of the statistician's workload.</w:t>
      </w:r>
    </w:p>
    <w:p w14:paraId="1A66F00F" w14:textId="3181ACC2" w:rsidR="000E5A93" w:rsidRPr="003D6272" w:rsidRDefault="000E5A93" w:rsidP="004E26DE">
      <w:pPr>
        <w:pStyle w:val="Textbody"/>
        <w:numPr>
          <w:ilvl w:val="0"/>
          <w:numId w:val="5"/>
        </w:numPr>
        <w:spacing w:before="120" w:after="0" w:line="360" w:lineRule="auto"/>
        <w:jc w:val="both"/>
        <w:rPr>
          <w:rFonts w:cs="Arial"/>
          <w:sz w:val="24"/>
        </w:rPr>
      </w:pPr>
      <w:r w:rsidRPr="003D6272">
        <w:rPr>
          <w:rFonts w:cs="Arial"/>
          <w:sz w:val="24"/>
          <w:lang w:val="en-GB"/>
        </w:rPr>
        <w:t>Centralising and versioning</w:t>
      </w:r>
      <w:r>
        <w:rPr>
          <w:rStyle w:val="Odwoanieprzypisudolnego"/>
          <w:rFonts w:cs="Arial"/>
          <w:sz w:val="24"/>
          <w:lang w:val="en-GB"/>
        </w:rPr>
        <w:footnoteReference w:id="1"/>
      </w:r>
      <w:r>
        <w:rPr>
          <w:rFonts w:cs="Arial"/>
          <w:sz w:val="24"/>
          <w:lang w:val="en-GB"/>
        </w:rPr>
        <w:t xml:space="preserve"> </w:t>
      </w:r>
      <w:r w:rsidRPr="003D6272">
        <w:rPr>
          <w:rFonts w:cs="Arial"/>
          <w:sz w:val="24"/>
          <w:lang w:val="en-GB"/>
        </w:rPr>
        <w:t>the information will mean that metadata can be entered just once and then updated throughout the lifecycle of a statistical operation.</w:t>
      </w:r>
    </w:p>
    <w:p w14:paraId="7A143F2B" w14:textId="77777777" w:rsidR="000E5A93" w:rsidRPr="003D6272" w:rsidRDefault="000E5A93" w:rsidP="004E26DE">
      <w:pPr>
        <w:pStyle w:val="Textbody"/>
        <w:numPr>
          <w:ilvl w:val="0"/>
          <w:numId w:val="5"/>
        </w:numPr>
        <w:spacing w:before="120" w:after="0" w:line="360" w:lineRule="auto"/>
        <w:jc w:val="both"/>
        <w:rPr>
          <w:rFonts w:cs="Arial"/>
          <w:sz w:val="24"/>
        </w:rPr>
      </w:pPr>
      <w:r w:rsidRPr="003D6272">
        <w:rPr>
          <w:rFonts w:cs="Arial"/>
          <w:sz w:val="24"/>
          <w:lang w:val="en-GB"/>
        </w:rPr>
        <w:t>Centralising and standardising will make it easier to pool efforts either internally or with our partners in a "shared" metadata approach.</w:t>
      </w:r>
    </w:p>
    <w:p w14:paraId="75C85F03" w14:textId="6535EBBD" w:rsidR="000E5A93" w:rsidRPr="004E26DE" w:rsidRDefault="000E5A93" w:rsidP="004E26DE">
      <w:pPr>
        <w:pStyle w:val="Textbody"/>
        <w:numPr>
          <w:ilvl w:val="0"/>
          <w:numId w:val="5"/>
        </w:numPr>
        <w:spacing w:before="120" w:after="0" w:line="360" w:lineRule="auto"/>
        <w:jc w:val="both"/>
        <w:rPr>
          <w:rFonts w:cs="Arial"/>
          <w:sz w:val="24"/>
        </w:rPr>
      </w:pPr>
      <w:r w:rsidRPr="003D6272">
        <w:rPr>
          <w:rFonts w:cs="Arial"/>
          <w:sz w:val="24"/>
          <w:lang w:val="en-GB"/>
        </w:rPr>
        <w:t>"Active" metadata</w:t>
      </w:r>
      <w:r w:rsidRPr="003D6272">
        <w:rPr>
          <w:rFonts w:cs="Arial"/>
          <w:sz w:val="24"/>
        </w:rPr>
        <w:t xml:space="preserve"> </w:t>
      </w:r>
      <w:r w:rsidRPr="003D6272">
        <w:rPr>
          <w:rFonts w:cs="Arial"/>
          <w:sz w:val="24"/>
          <w:lang w:val="en-GB"/>
        </w:rPr>
        <w:t>will help automate the production of components in the statistical process (such as questionnaires</w:t>
      </w:r>
      <w:r w:rsidR="005705F0">
        <w:rPr>
          <w:rFonts w:cs="Arial"/>
          <w:sz w:val="24"/>
          <w:lang w:val="en-GB"/>
        </w:rPr>
        <w:t xml:space="preserve"> for </w:t>
      </w:r>
      <w:r w:rsidR="00C90200">
        <w:rPr>
          <w:rFonts w:cs="Arial"/>
          <w:sz w:val="24"/>
          <w:lang w:val="en-GB"/>
        </w:rPr>
        <w:t>data collection platforms</w:t>
      </w:r>
      <w:r w:rsidRPr="003D6272">
        <w:rPr>
          <w:rFonts w:cs="Arial"/>
          <w:sz w:val="24"/>
          <w:lang w:val="en-GB"/>
        </w:rPr>
        <w:t>).</w:t>
      </w:r>
    </w:p>
    <w:p w14:paraId="4C1D214E" w14:textId="77777777" w:rsidR="004E26DE" w:rsidRPr="003D6272" w:rsidRDefault="004E26DE" w:rsidP="004E26DE">
      <w:pPr>
        <w:pStyle w:val="Textbody"/>
        <w:spacing w:before="120" w:after="0" w:line="360" w:lineRule="auto"/>
        <w:jc w:val="both"/>
        <w:rPr>
          <w:rFonts w:cs="Arial"/>
          <w:sz w:val="24"/>
        </w:rPr>
      </w:pPr>
    </w:p>
    <w:p w14:paraId="22F1E2D0" w14:textId="77777777" w:rsidR="000E5A93" w:rsidRPr="00C709E5" w:rsidRDefault="000E5A93" w:rsidP="004E26DE">
      <w:pPr>
        <w:pStyle w:val="Textbody"/>
        <w:spacing w:before="120" w:after="120" w:line="360" w:lineRule="auto"/>
        <w:jc w:val="both"/>
        <w:rPr>
          <w:rFonts w:cs="Arial"/>
          <w:b/>
          <w:sz w:val="24"/>
        </w:rPr>
      </w:pPr>
      <w:r w:rsidRPr="00C709E5">
        <w:rPr>
          <w:rFonts w:cs="Arial"/>
          <w:b/>
          <w:sz w:val="24"/>
        </w:rPr>
        <w:t>7. The changes induced by RMéS</w:t>
      </w:r>
    </w:p>
    <w:p w14:paraId="2ECE3895" w14:textId="77777777" w:rsidR="009A633E" w:rsidRDefault="000E5A93" w:rsidP="009A633E">
      <w:pPr>
        <w:pStyle w:val="Textbody"/>
        <w:numPr>
          <w:ilvl w:val="0"/>
          <w:numId w:val="9"/>
        </w:numPr>
        <w:spacing w:before="120" w:after="120" w:line="360" w:lineRule="auto"/>
        <w:jc w:val="both"/>
        <w:rPr>
          <w:rFonts w:cs="Arial"/>
          <w:sz w:val="24"/>
          <w:lang w:val="en-GB"/>
        </w:rPr>
      </w:pPr>
      <w:r w:rsidRPr="003D6272">
        <w:rPr>
          <w:rFonts w:cs="Arial"/>
          <w:sz w:val="24"/>
          <w:lang w:val="en-GB"/>
        </w:rPr>
        <w:t xml:space="preserve">RMéS will </w:t>
      </w:r>
      <w:r w:rsidR="0028739E">
        <w:rPr>
          <w:rFonts w:cs="Arial"/>
          <w:sz w:val="24"/>
          <w:lang w:val="en-GB"/>
        </w:rPr>
        <w:t>deeply</w:t>
      </w:r>
      <w:r w:rsidRPr="003D6272">
        <w:rPr>
          <w:rFonts w:cs="Arial"/>
          <w:sz w:val="24"/>
          <w:lang w:val="en-GB"/>
        </w:rPr>
        <w:t xml:space="preserve"> alter the way statistical operations are carried out. The necessary changes include</w:t>
      </w:r>
      <w:r w:rsidR="000D1C96">
        <w:rPr>
          <w:rFonts w:cs="Arial"/>
          <w:sz w:val="24"/>
          <w:lang w:val="en-GB"/>
        </w:rPr>
        <w:t>s</w:t>
      </w:r>
      <w:r w:rsidR="004E26DE">
        <w:rPr>
          <w:rFonts w:cs="Arial"/>
          <w:sz w:val="24"/>
          <w:lang w:val="en-GB"/>
        </w:rPr>
        <w:t>:</w:t>
      </w:r>
    </w:p>
    <w:p w14:paraId="761A5613" w14:textId="77777777" w:rsidR="009A633E" w:rsidRDefault="000E5A93" w:rsidP="009A633E">
      <w:pPr>
        <w:pStyle w:val="Textbody"/>
        <w:numPr>
          <w:ilvl w:val="0"/>
          <w:numId w:val="9"/>
        </w:numPr>
        <w:spacing w:before="120" w:after="120" w:line="360" w:lineRule="auto"/>
        <w:jc w:val="both"/>
        <w:rPr>
          <w:rFonts w:cs="Arial"/>
          <w:sz w:val="24"/>
          <w:lang w:val="en-GB"/>
        </w:rPr>
      </w:pPr>
      <w:r w:rsidRPr="009A633E">
        <w:rPr>
          <w:rFonts w:cs="Arial"/>
          <w:sz w:val="24"/>
          <w:lang w:val="en-GB"/>
        </w:rPr>
        <w:t>Increased coordination, to ensure, right from the design phase of a new operation, consideration of the RMéS and its objectives.</w:t>
      </w:r>
    </w:p>
    <w:p w14:paraId="1E9C0AEC" w14:textId="77777777" w:rsidR="009A633E" w:rsidRDefault="000E5A93" w:rsidP="009A633E">
      <w:pPr>
        <w:pStyle w:val="Textbody"/>
        <w:numPr>
          <w:ilvl w:val="0"/>
          <w:numId w:val="9"/>
        </w:numPr>
        <w:spacing w:before="120" w:after="120" w:line="360" w:lineRule="auto"/>
        <w:jc w:val="both"/>
        <w:rPr>
          <w:rFonts w:cs="Arial"/>
          <w:sz w:val="24"/>
          <w:lang w:val="en-GB"/>
        </w:rPr>
      </w:pPr>
      <w:r w:rsidRPr="009A633E">
        <w:rPr>
          <w:rFonts w:cs="Arial"/>
          <w:sz w:val="24"/>
          <w:lang w:val="en-GB"/>
        </w:rPr>
        <w:t>A new organisation</w:t>
      </w:r>
      <w:r w:rsidRPr="009A633E">
        <w:rPr>
          <w:rFonts w:cs="Arial"/>
          <w:sz w:val="24"/>
        </w:rPr>
        <w:t xml:space="preserve"> </w:t>
      </w:r>
      <w:r w:rsidRPr="009A633E">
        <w:rPr>
          <w:rFonts w:cs="Arial"/>
          <w:sz w:val="24"/>
          <w:lang w:val="en-GB"/>
        </w:rPr>
        <w:t>that ensures that metadata is an integral part of all statistical work at Insee and that its management is effective at all stages of the process.</w:t>
      </w:r>
    </w:p>
    <w:p w14:paraId="5CB581AD" w14:textId="6B650C76" w:rsidR="009A633E" w:rsidRDefault="000E5A93" w:rsidP="009A633E">
      <w:pPr>
        <w:pStyle w:val="Textbody"/>
        <w:numPr>
          <w:ilvl w:val="0"/>
          <w:numId w:val="9"/>
        </w:numPr>
        <w:spacing w:before="120" w:after="120" w:line="360" w:lineRule="auto"/>
        <w:jc w:val="both"/>
        <w:rPr>
          <w:rFonts w:cs="Arial"/>
          <w:b/>
          <w:bCs/>
          <w:color w:val="000000"/>
          <w:sz w:val="28"/>
          <w:szCs w:val="28"/>
          <w:u w:val="single"/>
          <w:lang w:val="en-GB"/>
        </w:rPr>
      </w:pPr>
      <w:r w:rsidRPr="009A633E">
        <w:rPr>
          <w:rFonts w:cs="Arial"/>
          <w:sz w:val="24"/>
          <w:lang w:val="en-GB"/>
        </w:rPr>
        <w:t>This necessary effort to change practices will benefit our entire institution and will act as a "quality catalyst" for our statistical products.</w:t>
      </w:r>
      <w:r w:rsidR="00B45DF5" w:rsidRPr="009A633E">
        <w:rPr>
          <w:rFonts w:cs="Arial"/>
          <w:b/>
          <w:bCs/>
          <w:color w:val="000000"/>
          <w:sz w:val="28"/>
          <w:szCs w:val="28"/>
          <w:u w:val="single"/>
          <w:lang w:val="en-GB"/>
        </w:rPr>
        <w:t xml:space="preserve"> </w:t>
      </w:r>
    </w:p>
    <w:p w14:paraId="43F5E1E2" w14:textId="77777777" w:rsidR="009A633E" w:rsidRDefault="009A633E">
      <w:pPr>
        <w:rPr>
          <w:rFonts w:ascii="Arial" w:hAnsi="Arial" w:cs="Arial"/>
          <w:b/>
          <w:bCs/>
          <w:color w:val="000000"/>
          <w:kern w:val="3"/>
          <w:sz w:val="24"/>
          <w:szCs w:val="24"/>
          <w:lang w:val="en-GB" w:eastAsia="zh-CN" w:bidi="hi-IN"/>
        </w:rPr>
      </w:pPr>
      <w:r>
        <w:rPr>
          <w:rFonts w:cs="Arial"/>
          <w:b/>
          <w:bCs/>
          <w:color w:val="000000"/>
          <w:sz w:val="24"/>
          <w:lang w:val="en-GB"/>
        </w:rPr>
        <w:br w:type="page"/>
      </w:r>
    </w:p>
    <w:p w14:paraId="2DDB2052" w14:textId="3A3CA795" w:rsidR="00B45DF5" w:rsidRPr="00E64A5D" w:rsidRDefault="00B45DF5" w:rsidP="009A633E">
      <w:pPr>
        <w:pStyle w:val="Textbody"/>
        <w:spacing w:before="120" w:after="120" w:line="360" w:lineRule="auto"/>
        <w:jc w:val="center"/>
        <w:rPr>
          <w:rFonts w:cs="Arial"/>
          <w:b/>
          <w:bCs/>
          <w:color w:val="000000"/>
          <w:sz w:val="24"/>
          <w:lang w:val="en-GB"/>
        </w:rPr>
      </w:pPr>
      <w:r w:rsidRPr="00E64A5D">
        <w:rPr>
          <w:rFonts w:cs="Arial"/>
          <w:b/>
          <w:bCs/>
          <w:color w:val="000000"/>
          <w:sz w:val="24"/>
          <w:lang w:val="en-GB"/>
        </w:rPr>
        <w:lastRenderedPageBreak/>
        <w:t>Terminology on RMéS</w:t>
      </w:r>
    </w:p>
    <w:p w14:paraId="51CF3B14" w14:textId="77777777" w:rsidR="00B45DF5" w:rsidRPr="00E64A5D" w:rsidRDefault="00B45DF5" w:rsidP="00B45DF5">
      <w:pPr>
        <w:pStyle w:val="Standard"/>
        <w:jc w:val="both"/>
        <w:rPr>
          <w:rFonts w:cs="Arial"/>
          <w:sz w:val="20"/>
          <w:szCs w:val="20"/>
          <w:lang w:val="en-GB"/>
        </w:rPr>
      </w:pPr>
    </w:p>
    <w:p w14:paraId="161A597E"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API</w:t>
      </w:r>
      <w:r w:rsidRPr="00E64A5D">
        <w:rPr>
          <w:rFonts w:cs="Arial"/>
          <w:sz w:val="20"/>
          <w:szCs w:val="20"/>
          <w:lang w:val="en-GB"/>
        </w:rPr>
        <w:t xml:space="preserve">: an </w:t>
      </w:r>
      <w:r w:rsidRPr="00E64A5D">
        <w:rPr>
          <w:rFonts w:cs="Arial"/>
          <w:i/>
          <w:iCs/>
          <w:sz w:val="20"/>
          <w:szCs w:val="20"/>
          <w:lang w:val="en-GB"/>
        </w:rPr>
        <w:t>Application Programming Interface</w:t>
      </w:r>
      <w:r w:rsidRPr="00E64A5D">
        <w:rPr>
          <w:rFonts w:cs="Arial"/>
          <w:sz w:val="20"/>
          <w:szCs w:val="20"/>
          <w:lang w:val="en-GB"/>
        </w:rPr>
        <w:t xml:space="preserve"> enables a software to offer services to another software.</w:t>
      </w:r>
    </w:p>
    <w:p w14:paraId="0BE7E77B" w14:textId="77777777" w:rsidR="00B45DF5" w:rsidRPr="00E64A5D" w:rsidRDefault="00B45DF5" w:rsidP="00B45DF5">
      <w:pPr>
        <w:pStyle w:val="Standard"/>
        <w:jc w:val="both"/>
        <w:rPr>
          <w:rFonts w:cs="Arial"/>
          <w:sz w:val="20"/>
          <w:szCs w:val="20"/>
          <w:lang w:val="en-GB"/>
        </w:rPr>
      </w:pPr>
    </w:p>
    <w:p w14:paraId="5AA80FB5"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CASD</w:t>
      </w:r>
      <w:r w:rsidRPr="00E64A5D">
        <w:rPr>
          <w:rFonts w:cs="Arial"/>
          <w:sz w:val="20"/>
          <w:szCs w:val="20"/>
          <w:lang w:val="en-GB"/>
        </w:rPr>
        <w:t xml:space="preserve">: the Remote Secure Access Centre (Centre d'Accès Sécurisé à Distance) is a facility that provides a secure tool for accessing individual data that is highly detailed, and therefore often subject to stringent security requirements, for researchers, data scientists, consultants, etc. </w:t>
      </w:r>
    </w:p>
    <w:p w14:paraId="7C6F6B2A" w14:textId="77777777" w:rsidR="00B45DF5" w:rsidRPr="00E64A5D" w:rsidRDefault="00B45DF5" w:rsidP="00B45DF5">
      <w:pPr>
        <w:pStyle w:val="Standard"/>
        <w:jc w:val="both"/>
        <w:rPr>
          <w:rFonts w:cs="Arial"/>
          <w:sz w:val="20"/>
          <w:szCs w:val="20"/>
          <w:lang w:val="en-GB"/>
        </w:rPr>
      </w:pPr>
    </w:p>
    <w:p w14:paraId="596F3759" w14:textId="7276FF2F"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Colectica</w:t>
      </w:r>
      <w:r w:rsidR="00E64A5D">
        <w:rPr>
          <w:rFonts w:cs="Arial"/>
          <w:sz w:val="20"/>
          <w:szCs w:val="20"/>
          <w:u w:val="single"/>
          <w:lang w:val="en-GB"/>
        </w:rPr>
        <w:t>©</w:t>
      </w:r>
      <w:r w:rsidRPr="00E64A5D">
        <w:rPr>
          <w:rFonts w:cs="Arial"/>
          <w:sz w:val="20"/>
          <w:szCs w:val="20"/>
          <w:lang w:val="en-GB"/>
        </w:rPr>
        <w:t>: Colectica</w:t>
      </w:r>
      <w:r w:rsidR="001469CE">
        <w:rPr>
          <w:rFonts w:cs="Arial"/>
          <w:sz w:val="20"/>
          <w:szCs w:val="20"/>
          <w:lang w:val="en-GB"/>
        </w:rPr>
        <w:t>©</w:t>
      </w:r>
      <w:r w:rsidRPr="00E64A5D">
        <w:rPr>
          <w:rFonts w:cs="Arial"/>
          <w:sz w:val="20"/>
          <w:szCs w:val="20"/>
          <w:lang w:val="en-GB"/>
        </w:rPr>
        <w:t xml:space="preserve"> is a software suite. Colectica Repository</w:t>
      </w:r>
      <w:r w:rsidR="001469CE">
        <w:rPr>
          <w:rFonts w:cs="Arial"/>
          <w:sz w:val="20"/>
          <w:szCs w:val="20"/>
          <w:lang w:val="en-GB"/>
        </w:rPr>
        <w:t>©</w:t>
      </w:r>
      <w:r w:rsidRPr="00E64A5D">
        <w:rPr>
          <w:rFonts w:cs="Arial"/>
          <w:sz w:val="20"/>
          <w:szCs w:val="20"/>
          <w:lang w:val="en-GB"/>
        </w:rPr>
        <w:t xml:space="preserve"> will be the reference warehouse for storing the metadata from statistical operations (for example, variables, codes, questionnaires) described according to the DDI (Data Documentation Initiative) standard. Colectica Designer</w:t>
      </w:r>
      <w:r w:rsidR="001469CE">
        <w:rPr>
          <w:rFonts w:cs="Arial"/>
          <w:sz w:val="20"/>
          <w:szCs w:val="20"/>
          <w:lang w:val="en-GB"/>
        </w:rPr>
        <w:t>©</w:t>
      </w:r>
      <w:r w:rsidRPr="00E64A5D">
        <w:rPr>
          <w:rFonts w:cs="Arial"/>
          <w:sz w:val="20"/>
          <w:szCs w:val="20"/>
          <w:lang w:val="en-GB"/>
        </w:rPr>
        <w:t xml:space="preserve"> is the graphic user interface designed for managing these objects. Colectica Portal</w:t>
      </w:r>
      <w:r w:rsidR="001469CE">
        <w:rPr>
          <w:rFonts w:cs="Arial"/>
          <w:sz w:val="20"/>
          <w:szCs w:val="20"/>
          <w:lang w:val="en-GB"/>
        </w:rPr>
        <w:t>©</w:t>
      </w:r>
      <w:r w:rsidRPr="00E64A5D">
        <w:rPr>
          <w:rFonts w:cs="Arial"/>
          <w:sz w:val="20"/>
          <w:szCs w:val="20"/>
          <w:lang w:val="en-GB"/>
        </w:rPr>
        <w:t xml:space="preserve"> is is a web application, powered by Colectica Repository</w:t>
      </w:r>
      <w:r w:rsidR="001469CE">
        <w:rPr>
          <w:rFonts w:cs="Arial"/>
          <w:sz w:val="20"/>
          <w:szCs w:val="20"/>
          <w:lang w:val="en-GB"/>
        </w:rPr>
        <w:t>©</w:t>
      </w:r>
      <w:r w:rsidRPr="00E64A5D">
        <w:rPr>
          <w:rFonts w:cs="Arial"/>
          <w:sz w:val="20"/>
          <w:szCs w:val="20"/>
          <w:lang w:val="en-GB"/>
        </w:rPr>
        <w:t>, which enables data and metadata publication and discovery..</w:t>
      </w:r>
    </w:p>
    <w:p w14:paraId="1AAB2C5F" w14:textId="77777777" w:rsidR="00B45DF5" w:rsidRPr="00E64A5D" w:rsidRDefault="00B45DF5" w:rsidP="00B45DF5">
      <w:pPr>
        <w:pStyle w:val="Standard"/>
        <w:jc w:val="both"/>
        <w:rPr>
          <w:rFonts w:cs="Arial"/>
          <w:sz w:val="20"/>
          <w:szCs w:val="20"/>
          <w:lang w:val="en-GB"/>
        </w:rPr>
      </w:pPr>
    </w:p>
    <w:p w14:paraId="33D20697" w14:textId="78B9A43F"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Coltrane</w:t>
      </w:r>
      <w:r w:rsidRPr="00E64A5D">
        <w:rPr>
          <w:rFonts w:cs="Arial"/>
          <w:sz w:val="20"/>
          <w:szCs w:val="20"/>
          <w:lang w:val="en-GB"/>
        </w:rPr>
        <w:t xml:space="preserve"> (COLlecte TRANsversale d'Enqu</w:t>
      </w:r>
      <w:r w:rsidR="00E64A5D" w:rsidRPr="00E64A5D">
        <w:rPr>
          <w:rFonts w:cs="Arial"/>
          <w:sz w:val="20"/>
          <w:szCs w:val="20"/>
          <w:lang w:val="en-GB"/>
        </w:rPr>
        <w:t>êt</w:t>
      </w:r>
      <w:r w:rsidRPr="00E64A5D">
        <w:rPr>
          <w:rFonts w:cs="Arial"/>
          <w:sz w:val="20"/>
          <w:szCs w:val="20"/>
          <w:lang w:val="en-GB"/>
        </w:rPr>
        <w:t>es): information system for collecting statistical survey data from businesses.</w:t>
      </w:r>
    </w:p>
    <w:p w14:paraId="1B538CAD" w14:textId="77777777" w:rsidR="00B45DF5" w:rsidRPr="00E64A5D" w:rsidRDefault="00B45DF5" w:rsidP="00B45DF5">
      <w:pPr>
        <w:pStyle w:val="Standard"/>
        <w:jc w:val="both"/>
        <w:rPr>
          <w:rFonts w:cs="Arial"/>
          <w:sz w:val="20"/>
          <w:szCs w:val="20"/>
          <w:lang w:val="en-GB"/>
        </w:rPr>
      </w:pPr>
    </w:p>
    <w:p w14:paraId="6F4876B4"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Datalift</w:t>
      </w:r>
      <w:r w:rsidRPr="00E64A5D">
        <w:rPr>
          <w:rFonts w:cs="Arial"/>
          <w:sz w:val="20"/>
          <w:szCs w:val="20"/>
          <w:lang w:val="en-GB"/>
        </w:rPr>
        <w:t>: the Datalift warehouse stores the metadata in more detailed format, as RDF (Resource Description Framework) triples, the basic Semantic Web language, makes it easier, for example, to automate the use and interlinkage of metadata and update the "definitions", "nomenclatures" and "sources" sections on Insee.fr.</w:t>
      </w:r>
    </w:p>
    <w:p w14:paraId="49FEB786" w14:textId="77777777" w:rsidR="00B45DF5" w:rsidRPr="00E64A5D" w:rsidRDefault="00B45DF5" w:rsidP="00B45DF5">
      <w:pPr>
        <w:pStyle w:val="NormalnyWeb"/>
        <w:jc w:val="both"/>
        <w:rPr>
          <w:rFonts w:ascii="Arial" w:hAnsi="Arial" w:cs="Arial"/>
          <w:sz w:val="20"/>
          <w:szCs w:val="20"/>
          <w:lang w:val="en-GB"/>
        </w:rPr>
      </w:pPr>
      <w:r w:rsidRPr="00E64A5D">
        <w:rPr>
          <w:rFonts w:ascii="Arial" w:hAnsi="Arial" w:cs="Arial"/>
          <w:sz w:val="20"/>
          <w:szCs w:val="20"/>
          <w:u w:val="single"/>
          <w:lang w:val="en-GB"/>
        </w:rPr>
        <w:t>DDI</w:t>
      </w:r>
      <w:r w:rsidRPr="00E64A5D">
        <w:rPr>
          <w:rFonts w:ascii="Arial" w:hAnsi="Arial" w:cs="Arial"/>
          <w:sz w:val="20"/>
          <w:szCs w:val="20"/>
          <w:lang w:val="en-GB"/>
        </w:rPr>
        <w:t xml:space="preserve">: </w:t>
      </w:r>
      <w:r w:rsidRPr="00E64A5D">
        <w:rPr>
          <w:rFonts w:ascii="Arial" w:hAnsi="Arial" w:cs="Arial"/>
          <w:i/>
          <w:iCs/>
          <w:sz w:val="20"/>
          <w:szCs w:val="20"/>
          <w:lang w:val="en-GB"/>
        </w:rPr>
        <w:t>Data Documentation Initiative</w:t>
      </w:r>
      <w:r w:rsidRPr="00E64A5D">
        <w:rPr>
          <w:rFonts w:ascii="Arial" w:hAnsi="Arial" w:cs="Arial"/>
          <w:sz w:val="20"/>
          <w:szCs w:val="20"/>
          <w:lang w:val="en-GB"/>
        </w:rPr>
        <w:t xml:space="preserve"> is an international initiative launched in 1995. Its aim is to create and maintain a technical documentation standard for describing and preserving statistical information, particularly survey data.  Standardising this documentation involves modelling the various statistical concepts (questions, questionnaires, variables, code lists, etc.) and their relationships in the form of XML documents.</w:t>
      </w:r>
    </w:p>
    <w:p w14:paraId="4BD36B51"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DDS</w:t>
      </w:r>
      <w:r w:rsidRPr="00E64A5D">
        <w:rPr>
          <w:rFonts w:cs="Arial"/>
          <w:sz w:val="20"/>
          <w:szCs w:val="20"/>
          <w:lang w:val="en-GB"/>
        </w:rPr>
        <w:t>: The structured documentation system (Dispositif de Documentation Structur</w:t>
      </w:r>
      <w:r w:rsidRPr="00E64A5D">
        <w:rPr>
          <w:rFonts w:cs="Arial"/>
          <w:sz w:val="20"/>
          <w:szCs w:val="20"/>
          <w:lang w:val="en-GB"/>
        </w:rPr>
        <w:t>閑</w:t>
      </w:r>
      <w:r w:rsidRPr="00E64A5D">
        <w:rPr>
          <w:rFonts w:cs="Arial"/>
          <w:sz w:val="20"/>
          <w:szCs w:val="20"/>
          <w:lang w:val="en-GB"/>
        </w:rPr>
        <w:t>)</w:t>
      </w:r>
      <w:r w:rsidRPr="00E64A5D">
        <w:rPr>
          <w:rFonts w:cs="Arial"/>
          <w:sz w:val="20"/>
          <w:szCs w:val="20"/>
          <w:shd w:val="clear" w:color="auto" w:fill="FFFFFF"/>
          <w:lang w:val="en-GB"/>
        </w:rPr>
        <w:t>, a relational database, contains the documentation of an operation, and for more than thirty years has been used to manage and store documentation from a variety of statistical operations.  Not all DDS databases fall within the scope of statistical metadata. Those that need to be migrated to the new system have been identified. For "occupation" knowledge bases, appropriate solutions have been implemented.</w:t>
      </w:r>
    </w:p>
    <w:p w14:paraId="08C8E1E3" w14:textId="77777777" w:rsidR="00B45DF5" w:rsidRPr="00E64A5D" w:rsidRDefault="00B45DF5" w:rsidP="00B45DF5">
      <w:pPr>
        <w:pStyle w:val="Standard"/>
        <w:jc w:val="both"/>
        <w:rPr>
          <w:rFonts w:cs="Arial"/>
          <w:sz w:val="20"/>
          <w:szCs w:val="20"/>
          <w:lang w:val="en-GB"/>
        </w:rPr>
      </w:pPr>
    </w:p>
    <w:p w14:paraId="1D8E84AE" w14:textId="2C489371" w:rsidR="00B45DF5" w:rsidRPr="00E64A5D" w:rsidRDefault="00B45DF5" w:rsidP="00B45DF5">
      <w:pPr>
        <w:pStyle w:val="Standard"/>
        <w:jc w:val="both"/>
        <w:rPr>
          <w:rFonts w:cs="Arial"/>
          <w:sz w:val="20"/>
          <w:szCs w:val="20"/>
          <w:lang w:val="en-GB"/>
        </w:rPr>
      </w:pPr>
      <w:r w:rsidRPr="00E64A5D">
        <w:rPr>
          <w:rFonts w:cs="Arial"/>
          <w:sz w:val="20"/>
          <w:szCs w:val="20"/>
          <w:u w:val="single"/>
          <w:shd w:val="clear" w:color="auto" w:fill="FFFFFF"/>
          <w:lang w:val="en-GB"/>
        </w:rPr>
        <w:t>EDL</w:t>
      </w:r>
      <w:r w:rsidRPr="00E64A5D">
        <w:rPr>
          <w:rFonts w:cs="Arial"/>
          <w:sz w:val="20"/>
          <w:szCs w:val="20"/>
          <w:shd w:val="clear" w:color="auto" w:fill="FFFFFF"/>
          <w:lang w:val="en-GB"/>
        </w:rPr>
        <w:t>(Local Data Warehouse): The EDL is a reference warehouse for data that is specific to the area, and even geographic units known as IRIS (</w:t>
      </w:r>
      <w:r w:rsidRPr="00E64A5D">
        <w:rPr>
          <w:rFonts w:cs="Arial"/>
          <w:i/>
          <w:iCs/>
          <w:sz w:val="20"/>
          <w:szCs w:val="20"/>
          <w:shd w:val="clear" w:color="auto" w:fill="FFFFFF"/>
          <w:lang w:val="en-GB"/>
        </w:rPr>
        <w:t>Ilots Regroup</w:t>
      </w:r>
      <w:r w:rsidR="001469CE">
        <w:rPr>
          <w:rFonts w:cs="Arial" w:hint="eastAsia"/>
          <w:i/>
          <w:iCs/>
          <w:sz w:val="20"/>
          <w:szCs w:val="20"/>
          <w:shd w:val="clear" w:color="auto" w:fill="FFFFFF"/>
          <w:lang w:val="en-GB"/>
        </w:rPr>
        <w:t>é</w:t>
      </w:r>
      <w:r w:rsidR="001469CE">
        <w:rPr>
          <w:rFonts w:cs="Arial" w:hint="eastAsia"/>
          <w:i/>
          <w:iCs/>
          <w:sz w:val="20"/>
          <w:szCs w:val="20"/>
          <w:shd w:val="clear" w:color="auto" w:fill="FFFFFF"/>
          <w:lang w:val="en-GB"/>
        </w:rPr>
        <w:t>s</w:t>
      </w:r>
      <w:r w:rsidRPr="00E64A5D">
        <w:rPr>
          <w:rFonts w:cs="Arial"/>
          <w:i/>
          <w:iCs/>
          <w:sz w:val="20"/>
          <w:szCs w:val="20"/>
          <w:shd w:val="clear" w:color="auto" w:fill="FFFFFF"/>
          <w:lang w:val="en-GB"/>
        </w:rPr>
        <w:t xml:space="preserve"> pour l'Information Statistique</w:t>
      </w:r>
      <w:r w:rsidRPr="00E64A5D">
        <w:rPr>
          <w:rFonts w:cs="Arial"/>
          <w:sz w:val="20"/>
          <w:szCs w:val="20"/>
          <w:shd w:val="clear" w:color="auto" w:fill="FFFFFF"/>
          <w:lang w:val="en-GB"/>
        </w:rPr>
        <w:t>; aggregated units for statistical information), used for studies and advisory services, and for producing localised dissemination products made available on Insee.fr.</w:t>
      </w:r>
    </w:p>
    <w:p w14:paraId="7F84B810" w14:textId="77777777" w:rsidR="00B45DF5" w:rsidRPr="00E64A5D" w:rsidRDefault="00B45DF5" w:rsidP="00B45DF5">
      <w:pPr>
        <w:pStyle w:val="Standard"/>
        <w:jc w:val="both"/>
        <w:rPr>
          <w:rFonts w:cs="Arial"/>
          <w:sz w:val="20"/>
          <w:szCs w:val="20"/>
          <w:lang w:val="en-GB"/>
        </w:rPr>
      </w:pPr>
    </w:p>
    <w:p w14:paraId="21962823"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ENO</w:t>
      </w:r>
      <w:r w:rsidRPr="00E64A5D">
        <w:rPr>
          <w:rFonts w:cs="Arial"/>
          <w:sz w:val="20"/>
          <w:szCs w:val="20"/>
          <w:lang w:val="en-GB"/>
        </w:rPr>
        <w:t>: This questionnaire generation tool was developed as part of the Coltrane project.</w:t>
      </w:r>
    </w:p>
    <w:p w14:paraId="188E96F7" w14:textId="77777777" w:rsidR="00B45DF5" w:rsidRPr="00E64A5D" w:rsidRDefault="00B45DF5" w:rsidP="00B45DF5">
      <w:pPr>
        <w:pStyle w:val="Standard"/>
        <w:jc w:val="both"/>
        <w:rPr>
          <w:rFonts w:cs="Arial"/>
          <w:sz w:val="20"/>
          <w:szCs w:val="20"/>
          <w:lang w:val="en-GB"/>
        </w:rPr>
      </w:pPr>
    </w:p>
    <w:p w14:paraId="314249D0"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Generic</w:t>
      </w:r>
      <w:r w:rsidRPr="00E64A5D">
        <w:rPr>
          <w:rFonts w:cs="Arial"/>
          <w:sz w:val="20"/>
          <w:szCs w:val="20"/>
          <w:lang w:val="en-GB"/>
        </w:rPr>
        <w:t>: This project aims to pool the initial processing of thematic surveys designed for businesses.</w:t>
      </w:r>
    </w:p>
    <w:p w14:paraId="5716805C" w14:textId="77777777" w:rsidR="00B45DF5" w:rsidRPr="00E64A5D" w:rsidRDefault="00B45DF5" w:rsidP="00B45DF5">
      <w:pPr>
        <w:pStyle w:val="Standard"/>
        <w:jc w:val="both"/>
        <w:rPr>
          <w:rFonts w:cs="Arial"/>
          <w:sz w:val="20"/>
          <w:szCs w:val="20"/>
          <w:lang w:val="en-GB"/>
        </w:rPr>
      </w:pPr>
    </w:p>
    <w:p w14:paraId="52B16C71" w14:textId="398B4D02"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Pogues</w:t>
      </w:r>
      <w:r w:rsidRPr="00E64A5D">
        <w:rPr>
          <w:rFonts w:cs="Arial"/>
          <w:sz w:val="20"/>
          <w:szCs w:val="20"/>
          <w:lang w:val="en-GB"/>
        </w:rPr>
        <w:t xml:space="preserve">: This graphic questionnaire design interface, allows survey developers to design a questionnaire in DDI-compliant (Data Documentation Initiative) format, and to view its Web version (using ENO) at the push of a button. </w:t>
      </w:r>
      <w:r w:rsidR="005469B1">
        <w:rPr>
          <w:rFonts w:cs="Arial"/>
          <w:sz w:val="20"/>
          <w:szCs w:val="20"/>
          <w:lang w:val="en-GB"/>
        </w:rPr>
        <w:t xml:space="preserve">By the end of </w:t>
      </w:r>
      <w:r w:rsidRPr="00E64A5D">
        <w:rPr>
          <w:rFonts w:cs="Arial"/>
          <w:sz w:val="20"/>
          <w:szCs w:val="20"/>
          <w:lang w:val="en-GB"/>
        </w:rPr>
        <w:t>2018, it will be connected to the RMéS repository.</w:t>
      </w:r>
    </w:p>
    <w:p w14:paraId="7B9A0257" w14:textId="77777777" w:rsidR="00B45DF5" w:rsidRPr="00E64A5D" w:rsidRDefault="00B45DF5" w:rsidP="00B45DF5">
      <w:pPr>
        <w:pStyle w:val="Standard"/>
        <w:jc w:val="both"/>
        <w:rPr>
          <w:rFonts w:cs="Arial"/>
          <w:sz w:val="20"/>
          <w:szCs w:val="20"/>
          <w:lang w:val="en-GB"/>
        </w:rPr>
      </w:pPr>
    </w:p>
    <w:p w14:paraId="5E58B4E5"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t>Cnis</w:t>
      </w:r>
      <w:r w:rsidRPr="00E64A5D">
        <w:rPr>
          <w:rFonts w:cs="Arial"/>
          <w:sz w:val="20"/>
          <w:szCs w:val="20"/>
          <w:lang w:val="en-GB"/>
        </w:rPr>
        <w:t xml:space="preserve"> portal (Conseil national de l'information statistique; National council for statistical Information): The Cnis website publishes practical information on the life of the Conseil National de l'Information Statistique, such as schedules of meetings of the various bodies, meeting announcements, agendas, and also descriptions of ongoing surveys that have been approved. </w:t>
      </w:r>
    </w:p>
    <w:p w14:paraId="0C20A79C" w14:textId="77777777" w:rsidR="00B45DF5" w:rsidRPr="00E64A5D" w:rsidRDefault="00B45DF5" w:rsidP="00B45DF5">
      <w:pPr>
        <w:pStyle w:val="NormalnyWeb"/>
        <w:jc w:val="both"/>
        <w:rPr>
          <w:rFonts w:ascii="Arial" w:hAnsi="Arial" w:cs="Arial"/>
          <w:sz w:val="20"/>
          <w:szCs w:val="20"/>
          <w:lang w:val="en-GB"/>
        </w:rPr>
      </w:pPr>
      <w:r w:rsidRPr="00E64A5D">
        <w:rPr>
          <w:rFonts w:ascii="Arial" w:hAnsi="Arial" w:cs="Arial"/>
          <w:sz w:val="20"/>
          <w:szCs w:val="20"/>
          <w:u w:val="single"/>
          <w:lang w:val="en-GB"/>
        </w:rPr>
        <w:t>RDF</w:t>
      </w:r>
      <w:r w:rsidRPr="00E64A5D">
        <w:rPr>
          <w:rFonts w:ascii="Arial" w:hAnsi="Arial" w:cs="Arial"/>
          <w:i/>
          <w:iCs/>
          <w:sz w:val="20"/>
          <w:szCs w:val="20"/>
          <w:lang w:val="en-GB"/>
        </w:rPr>
        <w:t>(Resource Description Framework)</w:t>
      </w:r>
      <w:r w:rsidRPr="00E64A5D">
        <w:rPr>
          <w:rFonts w:ascii="Arial" w:hAnsi="Arial" w:cs="Arial"/>
          <w:sz w:val="20"/>
          <w:szCs w:val="20"/>
          <w:lang w:val="en-GB"/>
        </w:rPr>
        <w:t>, recommendation of the W3C (World Wide Web Consortium), makes it possible to disseminate data and metadata according to "Linked Data" principles. This graph model formally describes Web resources and their metadata. This initiative promotes the publication of structured data on the Web, not as isolated independent data, but by connecting such data to make a global information network.</w:t>
      </w:r>
    </w:p>
    <w:p w14:paraId="5BCACD28" w14:textId="77777777" w:rsidR="00B45DF5" w:rsidRPr="00E64A5D" w:rsidRDefault="00B45DF5" w:rsidP="00B45DF5">
      <w:pPr>
        <w:pStyle w:val="Standard"/>
        <w:jc w:val="both"/>
        <w:rPr>
          <w:rFonts w:cs="Arial"/>
          <w:sz w:val="20"/>
          <w:szCs w:val="20"/>
          <w:lang w:val="en-GB"/>
        </w:rPr>
      </w:pPr>
      <w:r w:rsidRPr="00E64A5D">
        <w:rPr>
          <w:rFonts w:cs="Arial"/>
          <w:sz w:val="20"/>
          <w:szCs w:val="20"/>
          <w:u w:val="single"/>
          <w:lang w:val="en-GB"/>
        </w:rPr>
        <w:lastRenderedPageBreak/>
        <w:t>SIMS</w:t>
      </w:r>
      <w:r w:rsidRPr="00E64A5D">
        <w:rPr>
          <w:rFonts w:cs="Arial"/>
          <w:sz w:val="20"/>
          <w:szCs w:val="20"/>
          <w:lang w:val="en-GB"/>
        </w:rPr>
        <w:t xml:space="preserve"> (Single Integrated Metadata Structure): set of streamlined, quality, reference metadata, defined and maintained by Eurostat. Externally, it is already being used to provide quality reports at Eurostat. Internally, its expanded version will be used for documenting sources.</w:t>
      </w:r>
    </w:p>
    <w:p w14:paraId="0E2D6E4C" w14:textId="77777777" w:rsidR="00B45DF5" w:rsidRDefault="00B45DF5" w:rsidP="00B45DF5">
      <w:pPr>
        <w:pStyle w:val="Standard"/>
        <w:jc w:val="both"/>
        <w:rPr>
          <w:rFonts w:cs="Arial"/>
          <w:strike/>
          <w:sz w:val="18"/>
          <w:szCs w:val="18"/>
          <w:lang w:val="en-GB"/>
        </w:rPr>
      </w:pPr>
    </w:p>
    <w:p w14:paraId="7FED0943" w14:textId="77777777" w:rsidR="00B45DF5" w:rsidRDefault="00B45DF5" w:rsidP="00B45DF5">
      <w:pPr>
        <w:pStyle w:val="Standard"/>
        <w:jc w:val="both"/>
        <w:rPr>
          <w:rFonts w:cs="Arial"/>
          <w:lang w:val="en-GB"/>
        </w:rPr>
      </w:pPr>
    </w:p>
    <w:p w14:paraId="43893D42" w14:textId="77777777" w:rsidR="000E5A93" w:rsidRDefault="000E5A93" w:rsidP="000E5A93">
      <w:pPr>
        <w:pStyle w:val="Textbody"/>
        <w:spacing w:line="360" w:lineRule="auto"/>
        <w:rPr>
          <w:rFonts w:cs="Arial"/>
          <w:sz w:val="24"/>
          <w:lang w:val="en-GB"/>
        </w:rPr>
      </w:pPr>
    </w:p>
    <w:p w14:paraId="02FFF8CD" w14:textId="77777777" w:rsidR="00B45DF5" w:rsidRPr="003D6272" w:rsidRDefault="00B45DF5" w:rsidP="000E5A93">
      <w:pPr>
        <w:pStyle w:val="Textbody"/>
        <w:spacing w:line="360" w:lineRule="auto"/>
        <w:rPr>
          <w:rFonts w:cs="Arial"/>
          <w:sz w:val="24"/>
          <w:lang w:val="en-GB"/>
        </w:rPr>
      </w:pPr>
    </w:p>
    <w:p w14:paraId="30F89290" w14:textId="77777777" w:rsidR="000E5A93" w:rsidRPr="003D6272" w:rsidRDefault="000E5A93" w:rsidP="000E5A93">
      <w:pPr>
        <w:pStyle w:val="Textbody"/>
        <w:spacing w:line="360" w:lineRule="auto"/>
        <w:rPr>
          <w:rFonts w:cs="Arial"/>
          <w:sz w:val="24"/>
        </w:rPr>
      </w:pPr>
      <w:r w:rsidRPr="003D6272">
        <w:rPr>
          <w:rFonts w:cs="Arial"/>
          <w:sz w:val="24"/>
        </w:rPr>
        <w:t> </w:t>
      </w:r>
    </w:p>
    <w:p w14:paraId="4B1B59BC" w14:textId="77777777" w:rsidR="000E5A93" w:rsidRPr="003D6272" w:rsidRDefault="000E5A93" w:rsidP="000E5A93">
      <w:pPr>
        <w:pStyle w:val="Textbody"/>
        <w:spacing w:line="360" w:lineRule="auto"/>
        <w:rPr>
          <w:rFonts w:cs="Arial"/>
          <w:sz w:val="24"/>
        </w:rPr>
      </w:pPr>
    </w:p>
    <w:p w14:paraId="734E4D59" w14:textId="77777777" w:rsidR="000E5A93" w:rsidRPr="003D6272" w:rsidRDefault="000E5A93" w:rsidP="000E5A93">
      <w:pPr>
        <w:pStyle w:val="Textbody"/>
        <w:spacing w:line="360" w:lineRule="auto"/>
        <w:rPr>
          <w:rFonts w:cs="Arial"/>
          <w:sz w:val="24"/>
        </w:rPr>
      </w:pPr>
    </w:p>
    <w:p w14:paraId="1DFA372F" w14:textId="77777777" w:rsidR="000E5A93" w:rsidRPr="003D6272" w:rsidRDefault="000E5A93" w:rsidP="000E5A93">
      <w:pPr>
        <w:pStyle w:val="Textbody"/>
        <w:spacing w:line="360" w:lineRule="auto"/>
        <w:rPr>
          <w:rFonts w:cs="Arial"/>
          <w:sz w:val="24"/>
        </w:rPr>
      </w:pPr>
    </w:p>
    <w:p w14:paraId="2323D6A0" w14:textId="77777777" w:rsidR="000E5A93" w:rsidRPr="003D6272" w:rsidRDefault="000E5A93" w:rsidP="000E5A93">
      <w:pPr>
        <w:pStyle w:val="Textbody"/>
        <w:spacing w:line="360" w:lineRule="auto"/>
        <w:rPr>
          <w:rFonts w:cs="Arial"/>
          <w:sz w:val="24"/>
        </w:rPr>
      </w:pPr>
    </w:p>
    <w:p w14:paraId="30ED75B8" w14:textId="77777777" w:rsidR="000E5A93" w:rsidRPr="003D6272" w:rsidRDefault="000E5A93" w:rsidP="000E5A93">
      <w:pPr>
        <w:pStyle w:val="Textbody"/>
        <w:spacing w:line="360" w:lineRule="auto"/>
        <w:rPr>
          <w:rFonts w:cs="Arial"/>
          <w:sz w:val="24"/>
        </w:rPr>
      </w:pPr>
    </w:p>
    <w:p w14:paraId="20C9D329" w14:textId="77777777" w:rsidR="000E5A93" w:rsidRPr="003D6272" w:rsidRDefault="000E5A93" w:rsidP="000E5A93">
      <w:pPr>
        <w:pStyle w:val="Textbody"/>
        <w:spacing w:line="360" w:lineRule="auto"/>
        <w:rPr>
          <w:rFonts w:cs="Arial"/>
          <w:sz w:val="24"/>
        </w:rPr>
      </w:pPr>
    </w:p>
    <w:p w14:paraId="79B69206" w14:textId="77777777" w:rsidR="000E5A93" w:rsidRPr="003D6272" w:rsidRDefault="000E5A93" w:rsidP="000E5A93">
      <w:pPr>
        <w:pStyle w:val="Textbody"/>
        <w:spacing w:line="360" w:lineRule="auto"/>
        <w:rPr>
          <w:rFonts w:cs="Arial"/>
          <w:sz w:val="24"/>
        </w:rPr>
      </w:pPr>
    </w:p>
    <w:p w14:paraId="6C0CF0FB" w14:textId="77777777" w:rsidR="000E5A93" w:rsidRPr="003D6272" w:rsidRDefault="000E5A93" w:rsidP="000E5A93">
      <w:pPr>
        <w:pStyle w:val="Textbody"/>
        <w:spacing w:line="360" w:lineRule="auto"/>
        <w:rPr>
          <w:rFonts w:cs="Arial"/>
          <w:sz w:val="24"/>
        </w:rPr>
      </w:pPr>
    </w:p>
    <w:p w14:paraId="4785B050" w14:textId="77777777" w:rsidR="000E5A93" w:rsidRPr="003D6272" w:rsidRDefault="000E5A93" w:rsidP="000E5A93">
      <w:pPr>
        <w:pStyle w:val="Textbody"/>
        <w:spacing w:line="360" w:lineRule="auto"/>
        <w:rPr>
          <w:rFonts w:cs="Arial"/>
          <w:sz w:val="24"/>
        </w:rPr>
      </w:pPr>
    </w:p>
    <w:p w14:paraId="6EC9D2E3" w14:textId="77777777" w:rsidR="000E5A93" w:rsidRPr="003D6272" w:rsidRDefault="000E5A93" w:rsidP="000E5A93">
      <w:pPr>
        <w:pStyle w:val="Textbody"/>
        <w:spacing w:line="360" w:lineRule="auto"/>
        <w:rPr>
          <w:rFonts w:cs="Arial"/>
          <w:sz w:val="24"/>
        </w:rPr>
      </w:pPr>
    </w:p>
    <w:p w14:paraId="4FAC48E6" w14:textId="77777777" w:rsidR="000E5A93" w:rsidRDefault="000E5A93" w:rsidP="000E5A93">
      <w:pPr>
        <w:rPr>
          <w:rFonts w:ascii="Arial" w:hAnsi="Arial" w:cs="Arial"/>
          <w:sz w:val="24"/>
          <w:szCs w:val="24"/>
          <w:lang w:val="en-GB"/>
        </w:rPr>
      </w:pPr>
    </w:p>
    <w:p w14:paraId="1F7571E7" w14:textId="77777777" w:rsidR="000E5A93" w:rsidRPr="00EC5F5A" w:rsidRDefault="000E5A93" w:rsidP="000E5A93">
      <w:pPr>
        <w:rPr>
          <w:rFonts w:ascii="Arial" w:hAnsi="Arial" w:cs="Arial"/>
          <w:sz w:val="24"/>
          <w:szCs w:val="24"/>
          <w:lang w:val="en-GB"/>
        </w:rPr>
      </w:pPr>
    </w:p>
    <w:sectPr w:rsidR="000E5A93"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AC22" w14:textId="77777777" w:rsidR="00F142E2" w:rsidRDefault="00F142E2" w:rsidP="00E82B25">
      <w:pPr>
        <w:spacing w:after="0" w:line="240" w:lineRule="auto"/>
      </w:pPr>
      <w:r>
        <w:separator/>
      </w:r>
    </w:p>
  </w:endnote>
  <w:endnote w:type="continuationSeparator" w:id="0">
    <w:p w14:paraId="462545EC" w14:textId="77777777" w:rsidR="00F142E2" w:rsidRDefault="00F142E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350204A7" w14:textId="110B7930"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A37BC">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1627" w14:textId="77777777" w:rsidR="00F142E2" w:rsidRDefault="00F142E2" w:rsidP="00E82B25">
      <w:pPr>
        <w:spacing w:after="0" w:line="240" w:lineRule="auto"/>
      </w:pPr>
      <w:r>
        <w:separator/>
      </w:r>
    </w:p>
  </w:footnote>
  <w:footnote w:type="continuationSeparator" w:id="0">
    <w:p w14:paraId="26712B50" w14:textId="77777777" w:rsidR="00F142E2" w:rsidRDefault="00F142E2" w:rsidP="00E82B25">
      <w:pPr>
        <w:spacing w:after="0" w:line="240" w:lineRule="auto"/>
      </w:pPr>
      <w:r>
        <w:continuationSeparator/>
      </w:r>
    </w:p>
  </w:footnote>
  <w:footnote w:id="1">
    <w:p w14:paraId="5C074F99" w14:textId="77777777" w:rsidR="000E5A93" w:rsidRPr="00C709E5" w:rsidRDefault="000E5A93" w:rsidP="000E5A93">
      <w:pPr>
        <w:pStyle w:val="Textbody"/>
        <w:spacing w:line="360" w:lineRule="auto"/>
        <w:rPr>
          <w:rFonts w:cs="Arial"/>
          <w:sz w:val="20"/>
          <w:szCs w:val="20"/>
        </w:rPr>
      </w:pPr>
      <w:r w:rsidRPr="00C709E5">
        <w:rPr>
          <w:rStyle w:val="Odwoanieprzypisudolnego"/>
          <w:sz w:val="20"/>
          <w:szCs w:val="20"/>
        </w:rPr>
        <w:footnoteRef/>
      </w:r>
      <w:r w:rsidRPr="00C709E5">
        <w:rPr>
          <w:sz w:val="20"/>
          <w:szCs w:val="20"/>
        </w:rPr>
        <w:t xml:space="preserve"> </w:t>
      </w:r>
      <w:r w:rsidRPr="00C709E5">
        <w:rPr>
          <w:rFonts w:cs="Arial"/>
          <w:sz w:val="20"/>
          <w:szCs w:val="20"/>
          <w:lang w:val="en-GB"/>
        </w:rPr>
        <w:t>Versioning: storing and displaying successive, dated versions of an object, for example, in the event of revised definitions or nomenclatures.</w:t>
      </w:r>
    </w:p>
    <w:p w14:paraId="1F85977F" w14:textId="77777777" w:rsidR="000E5A93" w:rsidRDefault="000E5A93" w:rsidP="000E5A9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33B1" w14:textId="77777777" w:rsidR="00BC26CE" w:rsidRDefault="004A37BC">
    <w:pPr>
      <w:pStyle w:val="Nagwek"/>
    </w:pPr>
    <w:r>
      <w:rPr>
        <w:noProof/>
        <w:lang w:eastAsia="pl-PL"/>
      </w:rPr>
      <w:pict w14:anchorId="388C1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E62" w14:textId="77777777" w:rsidR="00BC26CE" w:rsidRDefault="004A37BC">
    <w:pPr>
      <w:pStyle w:val="Nagwek"/>
    </w:pPr>
    <w:r>
      <w:rPr>
        <w:noProof/>
        <w:lang w:eastAsia="pl-PL"/>
      </w:rPr>
      <w:pict w14:anchorId="72101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96CB" w14:textId="77777777" w:rsidR="00BC26CE" w:rsidRDefault="004A37BC">
    <w:pPr>
      <w:pStyle w:val="Nagwek"/>
    </w:pPr>
    <w:r>
      <w:rPr>
        <w:noProof/>
        <w:lang w:eastAsia="pl-PL"/>
      </w:rPr>
      <w:pict w14:anchorId="6E1FF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768"/>
    <w:multiLevelType w:val="hybridMultilevel"/>
    <w:tmpl w:val="8324A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137E01"/>
    <w:multiLevelType w:val="hybridMultilevel"/>
    <w:tmpl w:val="5D4A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A603C2"/>
    <w:multiLevelType w:val="hybridMultilevel"/>
    <w:tmpl w:val="9F9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44491F"/>
    <w:multiLevelType w:val="hybridMultilevel"/>
    <w:tmpl w:val="E06A0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5165BB"/>
    <w:multiLevelType w:val="hybridMultilevel"/>
    <w:tmpl w:val="FDF07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D34B10"/>
    <w:multiLevelType w:val="hybridMultilevel"/>
    <w:tmpl w:val="CC8C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5A5268"/>
    <w:multiLevelType w:val="hybridMultilevel"/>
    <w:tmpl w:val="6EC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D4270"/>
    <w:multiLevelType w:val="hybridMultilevel"/>
    <w:tmpl w:val="0D7EF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23C01"/>
    <w:multiLevelType w:val="hybridMultilevel"/>
    <w:tmpl w:val="45A2A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4D48"/>
    <w:rsid w:val="00026CD3"/>
    <w:rsid w:val="000473C4"/>
    <w:rsid w:val="00047C24"/>
    <w:rsid w:val="00070925"/>
    <w:rsid w:val="0007704A"/>
    <w:rsid w:val="000957CC"/>
    <w:rsid w:val="000C6472"/>
    <w:rsid w:val="000D1C96"/>
    <w:rsid w:val="000D705A"/>
    <w:rsid w:val="000E5A93"/>
    <w:rsid w:val="000F337F"/>
    <w:rsid w:val="000F4EEE"/>
    <w:rsid w:val="00133E07"/>
    <w:rsid w:val="00142A8D"/>
    <w:rsid w:val="001469CE"/>
    <w:rsid w:val="00157DAD"/>
    <w:rsid w:val="00160406"/>
    <w:rsid w:val="0016743D"/>
    <w:rsid w:val="00182357"/>
    <w:rsid w:val="001E43DC"/>
    <w:rsid w:val="001E7CFD"/>
    <w:rsid w:val="001F6762"/>
    <w:rsid w:val="00221F17"/>
    <w:rsid w:val="00234927"/>
    <w:rsid w:val="0023623C"/>
    <w:rsid w:val="00242620"/>
    <w:rsid w:val="0028150C"/>
    <w:rsid w:val="00282B53"/>
    <w:rsid w:val="0028739E"/>
    <w:rsid w:val="00293580"/>
    <w:rsid w:val="002B6D33"/>
    <w:rsid w:val="00320369"/>
    <w:rsid w:val="00336E21"/>
    <w:rsid w:val="0035694D"/>
    <w:rsid w:val="00362815"/>
    <w:rsid w:val="0036525A"/>
    <w:rsid w:val="003A1D16"/>
    <w:rsid w:val="003E6AA6"/>
    <w:rsid w:val="004150F5"/>
    <w:rsid w:val="004740F1"/>
    <w:rsid w:val="00493026"/>
    <w:rsid w:val="004A12A7"/>
    <w:rsid w:val="004A1A99"/>
    <w:rsid w:val="004A37BC"/>
    <w:rsid w:val="004B39C1"/>
    <w:rsid w:val="004B6729"/>
    <w:rsid w:val="004C5048"/>
    <w:rsid w:val="004D61EF"/>
    <w:rsid w:val="004D6BE6"/>
    <w:rsid w:val="004E26DE"/>
    <w:rsid w:val="004F04B4"/>
    <w:rsid w:val="005215E8"/>
    <w:rsid w:val="00530FD6"/>
    <w:rsid w:val="005469B1"/>
    <w:rsid w:val="005705F0"/>
    <w:rsid w:val="005812C5"/>
    <w:rsid w:val="005A1F57"/>
    <w:rsid w:val="005B6971"/>
    <w:rsid w:val="006052BF"/>
    <w:rsid w:val="00653D6C"/>
    <w:rsid w:val="00667788"/>
    <w:rsid w:val="0069009D"/>
    <w:rsid w:val="00697934"/>
    <w:rsid w:val="006B5A4A"/>
    <w:rsid w:val="006C5879"/>
    <w:rsid w:val="007730C4"/>
    <w:rsid w:val="00776C97"/>
    <w:rsid w:val="007E6D8C"/>
    <w:rsid w:val="0082373C"/>
    <w:rsid w:val="00867B2C"/>
    <w:rsid w:val="00873330"/>
    <w:rsid w:val="00883326"/>
    <w:rsid w:val="008A71D2"/>
    <w:rsid w:val="008B0935"/>
    <w:rsid w:val="008D56E1"/>
    <w:rsid w:val="008D6094"/>
    <w:rsid w:val="00902A7F"/>
    <w:rsid w:val="009378F5"/>
    <w:rsid w:val="00973B8D"/>
    <w:rsid w:val="009A633E"/>
    <w:rsid w:val="00A23816"/>
    <w:rsid w:val="00A454B6"/>
    <w:rsid w:val="00A531F2"/>
    <w:rsid w:val="00A6013E"/>
    <w:rsid w:val="00AA4980"/>
    <w:rsid w:val="00AD1423"/>
    <w:rsid w:val="00AD4AEE"/>
    <w:rsid w:val="00B0691A"/>
    <w:rsid w:val="00B45DF5"/>
    <w:rsid w:val="00B47197"/>
    <w:rsid w:val="00B72169"/>
    <w:rsid w:val="00B74218"/>
    <w:rsid w:val="00B77A7F"/>
    <w:rsid w:val="00B86FC7"/>
    <w:rsid w:val="00B912C3"/>
    <w:rsid w:val="00BA33C5"/>
    <w:rsid w:val="00BB19AC"/>
    <w:rsid w:val="00BB32B6"/>
    <w:rsid w:val="00BC26CE"/>
    <w:rsid w:val="00BF6DBC"/>
    <w:rsid w:val="00C16E8E"/>
    <w:rsid w:val="00C261EA"/>
    <w:rsid w:val="00C40213"/>
    <w:rsid w:val="00C444A7"/>
    <w:rsid w:val="00C55909"/>
    <w:rsid w:val="00C726EA"/>
    <w:rsid w:val="00C74A1D"/>
    <w:rsid w:val="00C90200"/>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02D3F"/>
    <w:rsid w:val="00E261EB"/>
    <w:rsid w:val="00E64A5D"/>
    <w:rsid w:val="00E7228E"/>
    <w:rsid w:val="00E82B25"/>
    <w:rsid w:val="00E92831"/>
    <w:rsid w:val="00E9313B"/>
    <w:rsid w:val="00EB7A63"/>
    <w:rsid w:val="00EC5F5A"/>
    <w:rsid w:val="00EE4A70"/>
    <w:rsid w:val="00F142E2"/>
    <w:rsid w:val="00F30C27"/>
    <w:rsid w:val="00F51570"/>
    <w:rsid w:val="00F74EA2"/>
    <w:rsid w:val="00FA4516"/>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017B442"/>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unhideWhenUsed/>
    <w:rsid w:val="00697934"/>
    <w:rPr>
      <w:sz w:val="16"/>
      <w:szCs w:val="16"/>
    </w:rPr>
  </w:style>
  <w:style w:type="paragraph" w:styleId="Tekstkomentarza">
    <w:name w:val="annotation text"/>
    <w:basedOn w:val="Normalny"/>
    <w:link w:val="TekstkomentarzaZnak"/>
    <w:uiPriority w:val="99"/>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Standard">
    <w:name w:val="Standard"/>
    <w:uiPriority w:val="99"/>
    <w:rsid w:val="000E5A93"/>
    <w:pPr>
      <w:suppressAutoHyphens/>
      <w:autoSpaceDN w:val="0"/>
      <w:spacing w:after="0" w:line="240" w:lineRule="auto"/>
      <w:textAlignment w:val="baseline"/>
    </w:pPr>
    <w:rPr>
      <w:rFonts w:ascii="Arial" w:hAnsi="Arial" w:cs="Mangal"/>
      <w:kern w:val="3"/>
      <w:sz w:val="21"/>
      <w:szCs w:val="24"/>
      <w:lang w:val="fr-FR" w:eastAsia="zh-CN" w:bidi="hi-IN"/>
    </w:rPr>
  </w:style>
  <w:style w:type="paragraph" w:customStyle="1" w:styleId="Textbody">
    <w:name w:val="Text body"/>
    <w:basedOn w:val="Standard"/>
    <w:rsid w:val="000E5A93"/>
    <w:pPr>
      <w:spacing w:after="140" w:line="288" w:lineRule="auto"/>
    </w:pPr>
  </w:style>
  <w:style w:type="paragraph" w:styleId="NormalnyWeb">
    <w:name w:val="Normal (Web)"/>
    <w:basedOn w:val="Standard"/>
    <w:uiPriority w:val="99"/>
    <w:rsid w:val="00B45DF5"/>
    <w:pPr>
      <w:widowControl w:val="0"/>
      <w:spacing w:before="280" w:after="119"/>
    </w:pPr>
    <w:rPr>
      <w:rFonts w:ascii="Arial Unicode MS" w:hAnsi="Arial Unicode MS" w:cs="Arial Unicode MS"/>
      <w:sz w:val="24"/>
      <w:lang w:bidi="ar-SA"/>
    </w:rPr>
  </w:style>
  <w:style w:type="character" w:customStyle="1" w:styleId="UnresolvedMention">
    <w:name w:val="Unresolved Mention"/>
    <w:basedOn w:val="Domylnaczcionkaakapitu"/>
    <w:uiPriority w:val="99"/>
    <w:semiHidden/>
    <w:unhideWhenUsed/>
    <w:rsid w:val="004E26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lene.kerouanton@inse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thomas.dubois@insee.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2BFA-EE92-43EC-9257-AACF18BF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10380</Characters>
  <Application>Microsoft Office Word</Application>
  <DocSecurity>4</DocSecurity>
  <Lines>86</Lines>
  <Paragraphs>24</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Nowak Anna Natalia</cp:lastModifiedBy>
  <cp:revision>2</cp:revision>
  <cp:lastPrinted>2018-02-22T12:09:00Z</cp:lastPrinted>
  <dcterms:created xsi:type="dcterms:W3CDTF">2018-05-28T05:52:00Z</dcterms:created>
  <dcterms:modified xsi:type="dcterms:W3CDTF">2018-05-28T05:52:00Z</dcterms:modified>
</cp:coreProperties>
</file>