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99" w:rsidRPr="00EC5F5A" w:rsidRDefault="001321A8"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Weighted capture - recapture model to correct for linkage errors</w:t>
      </w:r>
    </w:p>
    <w:p w:rsidR="004758BE" w:rsidRPr="004758BE" w:rsidRDefault="001321A8" w:rsidP="00C726EA">
      <w:pPr>
        <w:spacing w:after="0" w:line="360" w:lineRule="auto"/>
        <w:jc w:val="both"/>
        <w:rPr>
          <w:rFonts w:ascii="Arial" w:hAnsi="Arial" w:cs="Arial"/>
          <w:sz w:val="24"/>
          <w:szCs w:val="24"/>
          <w:lang w:val="nl-NL"/>
        </w:rPr>
      </w:pPr>
      <w:r w:rsidRPr="001321A8">
        <w:rPr>
          <w:rFonts w:ascii="Arial" w:hAnsi="Arial" w:cs="Arial"/>
          <w:sz w:val="24"/>
          <w:szCs w:val="24"/>
          <w:lang w:val="nl-NL"/>
        </w:rPr>
        <w:t>Daan Zult</w:t>
      </w:r>
      <w:r w:rsidR="002A1A4D">
        <w:rPr>
          <w:rStyle w:val="Voetnootmarkering"/>
          <w:rFonts w:ascii="Arial" w:hAnsi="Arial" w:cs="Arial"/>
          <w:sz w:val="24"/>
          <w:szCs w:val="24"/>
          <w:lang w:val="nl-NL"/>
        </w:rPr>
        <w:footnoteReference w:id="1"/>
      </w:r>
      <w:r w:rsidR="000D705A" w:rsidRPr="001321A8">
        <w:rPr>
          <w:rFonts w:ascii="Arial" w:hAnsi="Arial" w:cs="Arial"/>
          <w:sz w:val="24"/>
          <w:szCs w:val="24"/>
          <w:lang w:val="nl-NL"/>
        </w:rPr>
        <w:t>,</w:t>
      </w:r>
      <w:r w:rsidR="002A1A4D">
        <w:rPr>
          <w:rFonts w:ascii="Arial" w:hAnsi="Arial" w:cs="Arial"/>
          <w:sz w:val="24"/>
          <w:szCs w:val="24"/>
          <w:lang w:val="nl-NL"/>
        </w:rPr>
        <w:t xml:space="preserve"> Peter-Paul de Wolf</w:t>
      </w:r>
      <w:r w:rsidR="002A1A4D">
        <w:rPr>
          <w:rStyle w:val="Voetnootmarkering"/>
          <w:rFonts w:ascii="Arial" w:hAnsi="Arial" w:cs="Arial"/>
          <w:sz w:val="24"/>
          <w:szCs w:val="24"/>
          <w:lang w:val="nl-NL"/>
        </w:rPr>
        <w:footnoteReference w:id="2"/>
      </w:r>
      <w:r w:rsidR="002A1A4D">
        <w:rPr>
          <w:rFonts w:ascii="Arial" w:hAnsi="Arial" w:cs="Arial"/>
          <w:sz w:val="24"/>
          <w:szCs w:val="24"/>
          <w:lang w:val="nl-NL"/>
        </w:rPr>
        <w:t>, Bart Bakker</w:t>
      </w:r>
      <w:r w:rsidR="002A1A4D">
        <w:rPr>
          <w:rStyle w:val="Voetnootmarkering"/>
          <w:rFonts w:ascii="Arial" w:hAnsi="Arial" w:cs="Arial"/>
          <w:sz w:val="24"/>
          <w:szCs w:val="24"/>
          <w:lang w:val="nl-NL"/>
        </w:rPr>
        <w:footnoteReference w:id="3"/>
      </w:r>
      <w:r w:rsidR="004758BE">
        <w:rPr>
          <w:rFonts w:ascii="Arial" w:hAnsi="Arial" w:cs="Arial"/>
          <w:sz w:val="24"/>
          <w:szCs w:val="24"/>
          <w:lang w:val="nl-NL"/>
        </w:rPr>
        <w:t xml:space="preserve">, </w:t>
      </w:r>
      <w:r w:rsidRPr="004758BE">
        <w:rPr>
          <w:rFonts w:ascii="Arial" w:hAnsi="Arial" w:cs="Arial"/>
          <w:sz w:val="24"/>
          <w:szCs w:val="24"/>
          <w:lang w:val="nl-NL"/>
        </w:rPr>
        <w:t>Statistics Netherlands</w:t>
      </w:r>
      <w:r w:rsidR="004758BE">
        <w:rPr>
          <w:rFonts w:ascii="Arial" w:hAnsi="Arial" w:cs="Arial"/>
          <w:sz w:val="24"/>
          <w:szCs w:val="24"/>
          <w:lang w:val="nl-NL"/>
        </w:rPr>
        <w:t xml:space="preserve"> and Peter van der Heijden</w:t>
      </w:r>
      <w:r w:rsidR="004758BE">
        <w:rPr>
          <w:rStyle w:val="Voetnootmarkering"/>
          <w:rFonts w:ascii="Arial" w:hAnsi="Arial" w:cs="Arial"/>
          <w:sz w:val="24"/>
          <w:szCs w:val="24"/>
          <w:lang w:val="nl-NL"/>
        </w:rPr>
        <w:footnoteReference w:id="4"/>
      </w:r>
      <w:r w:rsidR="004758BE">
        <w:rPr>
          <w:rFonts w:ascii="Arial" w:hAnsi="Arial" w:cs="Arial"/>
          <w:sz w:val="24"/>
          <w:szCs w:val="24"/>
          <w:lang w:val="nl-NL"/>
        </w:rPr>
        <w:t>, University of Utrecht</w:t>
      </w:r>
      <w:r w:rsidR="004758BE" w:rsidRPr="004758BE">
        <w:rPr>
          <w:rFonts w:ascii="Arial" w:hAnsi="Arial" w:cs="Arial"/>
          <w:sz w:val="24"/>
          <w:szCs w:val="24"/>
          <w:lang w:val="nl-NL"/>
        </w:rPr>
        <w:t xml:space="preserve">, </w:t>
      </w:r>
      <w:hyperlink r:id="rId7" w:history="1">
        <w:r w:rsidR="004758BE" w:rsidRPr="004758BE">
          <w:rPr>
            <w:rStyle w:val="Hyperlink"/>
            <w:rFonts w:ascii="Arial" w:hAnsi="Arial" w:cs="Arial"/>
            <w:sz w:val="24"/>
            <w:szCs w:val="24"/>
            <w:lang w:val="nl-NL"/>
          </w:rPr>
          <w:t>db.zult@cbs.nl</w:t>
        </w:r>
      </w:hyperlink>
    </w:p>
    <w:p w:rsidR="002A1A4D" w:rsidRPr="004758BE" w:rsidRDefault="002A1A4D" w:rsidP="00C726EA">
      <w:pPr>
        <w:spacing w:after="0" w:line="360" w:lineRule="auto"/>
        <w:jc w:val="both"/>
        <w:rPr>
          <w:rFonts w:ascii="Arial" w:hAnsi="Arial" w:cs="Arial"/>
          <w:sz w:val="24"/>
          <w:szCs w:val="24"/>
          <w:lang w:val="nl-NL"/>
        </w:rPr>
      </w:pPr>
    </w:p>
    <w:p w:rsidR="000D705A" w:rsidRPr="00803C96" w:rsidRDefault="000D705A" w:rsidP="00C726EA">
      <w:pPr>
        <w:spacing w:before="240" w:after="0" w:line="360" w:lineRule="auto"/>
        <w:jc w:val="both"/>
        <w:rPr>
          <w:rFonts w:ascii="Arial" w:hAnsi="Arial" w:cs="Arial"/>
          <w:b/>
          <w:sz w:val="20"/>
          <w:szCs w:val="20"/>
          <w:lang w:val="en-GB"/>
        </w:rPr>
      </w:pPr>
      <w:r w:rsidRPr="00803C96">
        <w:rPr>
          <w:rFonts w:ascii="Arial" w:hAnsi="Arial" w:cs="Arial"/>
          <w:b/>
          <w:sz w:val="20"/>
          <w:szCs w:val="20"/>
          <w:lang w:val="en-GB"/>
        </w:rPr>
        <w:t>Abstract</w:t>
      </w:r>
    </w:p>
    <w:p w:rsidR="000D705A" w:rsidRPr="001321A8" w:rsidRDefault="001321A8" w:rsidP="00C726EA">
      <w:pPr>
        <w:spacing w:after="0" w:line="240" w:lineRule="auto"/>
        <w:jc w:val="both"/>
        <w:rPr>
          <w:rFonts w:ascii="Arial" w:hAnsi="Arial" w:cs="Arial"/>
          <w:i/>
          <w:sz w:val="20"/>
          <w:szCs w:val="20"/>
          <w:lang w:val="en-GB"/>
        </w:rPr>
      </w:pPr>
      <w:r w:rsidRPr="004B5FE9">
        <w:rPr>
          <w:i/>
          <w:lang w:val="en-GB"/>
        </w:rPr>
        <w:t>The size of a</w:t>
      </w:r>
      <w:r>
        <w:rPr>
          <w:i/>
          <w:lang w:val="en-GB"/>
        </w:rPr>
        <w:t xml:space="preserve"> partly observed</w:t>
      </w:r>
      <w:r w:rsidRPr="004B5FE9">
        <w:rPr>
          <w:i/>
          <w:lang w:val="en-GB"/>
        </w:rPr>
        <w:t xml:space="preserve"> population </w:t>
      </w:r>
      <w:r>
        <w:rPr>
          <w:i/>
          <w:lang w:val="en-GB"/>
        </w:rPr>
        <w:t>is often</w:t>
      </w:r>
      <w:r w:rsidRPr="004B5FE9">
        <w:rPr>
          <w:i/>
          <w:lang w:val="en-GB"/>
        </w:rPr>
        <w:t xml:space="preserve"> estimated with the capture-recapture (CRC) m</w:t>
      </w:r>
      <w:r>
        <w:rPr>
          <w:i/>
          <w:lang w:val="en-GB"/>
        </w:rPr>
        <w:t>odel</w:t>
      </w:r>
      <w:r w:rsidRPr="004B5FE9">
        <w:rPr>
          <w:i/>
          <w:lang w:val="en-GB"/>
        </w:rPr>
        <w:t>.</w:t>
      </w:r>
      <w:r>
        <w:rPr>
          <w:i/>
          <w:lang w:val="en-GB"/>
        </w:rPr>
        <w:t xml:space="preserve"> </w:t>
      </w:r>
      <w:r w:rsidRPr="004B5FE9">
        <w:rPr>
          <w:i/>
          <w:lang w:val="en-GB"/>
        </w:rPr>
        <w:t xml:space="preserve">An important requirement for the CRC model to hold is that </w:t>
      </w:r>
      <w:r>
        <w:rPr>
          <w:i/>
          <w:lang w:val="en-GB"/>
        </w:rPr>
        <w:t>records</w:t>
      </w:r>
      <w:r w:rsidRPr="004B5FE9">
        <w:rPr>
          <w:i/>
          <w:lang w:val="en-GB"/>
        </w:rPr>
        <w:t xml:space="preserve"> over different </w:t>
      </w:r>
      <w:r>
        <w:rPr>
          <w:i/>
          <w:lang w:val="en-GB"/>
        </w:rPr>
        <w:t>samples</w:t>
      </w:r>
      <w:r w:rsidRPr="004B5FE9">
        <w:rPr>
          <w:i/>
          <w:lang w:val="en-GB"/>
        </w:rPr>
        <w:t xml:space="preserve"> can be identified such that the observer knows whether they are the same </w:t>
      </w:r>
      <w:r w:rsidR="00165AB7">
        <w:rPr>
          <w:i/>
          <w:lang w:val="en-GB"/>
        </w:rPr>
        <w:t xml:space="preserve">unit </w:t>
      </w:r>
      <w:r w:rsidRPr="004B5FE9">
        <w:rPr>
          <w:i/>
          <w:lang w:val="en-GB"/>
        </w:rPr>
        <w:t>or not</w:t>
      </w:r>
      <w:r>
        <w:rPr>
          <w:i/>
          <w:lang w:val="en-GB"/>
        </w:rPr>
        <w:t xml:space="preserve"> (i.e. no linkage errors)</w:t>
      </w:r>
      <w:r w:rsidRPr="004B5FE9">
        <w:rPr>
          <w:i/>
          <w:lang w:val="en-GB"/>
        </w:rPr>
        <w:t xml:space="preserve">. This is </w:t>
      </w:r>
      <w:r>
        <w:rPr>
          <w:i/>
          <w:lang w:val="en-GB"/>
        </w:rPr>
        <w:t>particularly relevant</w:t>
      </w:r>
      <w:r w:rsidRPr="004B5FE9">
        <w:rPr>
          <w:i/>
          <w:lang w:val="en-GB"/>
        </w:rPr>
        <w:t xml:space="preserve"> when identification is not obtained by some </w:t>
      </w:r>
      <w:r>
        <w:rPr>
          <w:i/>
          <w:lang w:val="en-GB"/>
        </w:rPr>
        <w:t>direct</w:t>
      </w:r>
      <w:r w:rsidRPr="004B5FE9">
        <w:rPr>
          <w:i/>
          <w:lang w:val="en-GB"/>
        </w:rPr>
        <w:t xml:space="preserve"> identifier (like a tag or id-code) but by</w:t>
      </w:r>
      <w:r>
        <w:rPr>
          <w:i/>
          <w:lang w:val="en-GB"/>
        </w:rPr>
        <w:t xml:space="preserve"> indirect</w:t>
      </w:r>
      <w:r w:rsidRPr="004B5FE9">
        <w:rPr>
          <w:i/>
          <w:lang w:val="en-GB"/>
        </w:rPr>
        <w:t xml:space="preserve"> </w:t>
      </w:r>
      <w:r>
        <w:rPr>
          <w:i/>
          <w:lang w:val="en-GB"/>
        </w:rPr>
        <w:t>identifiers</w:t>
      </w:r>
      <w:r w:rsidRPr="004B5FE9">
        <w:rPr>
          <w:i/>
          <w:lang w:val="en-GB"/>
        </w:rPr>
        <w:t xml:space="preserve"> (</w:t>
      </w:r>
      <w:r>
        <w:rPr>
          <w:i/>
          <w:lang w:val="en-GB"/>
        </w:rPr>
        <w:t>e.g.</w:t>
      </w:r>
      <w:r w:rsidRPr="004B5FE9">
        <w:rPr>
          <w:i/>
          <w:lang w:val="en-GB"/>
        </w:rPr>
        <w:t xml:space="preserve"> name, address or </w:t>
      </w:r>
      <w:r w:rsidR="000A5708">
        <w:rPr>
          <w:i/>
          <w:lang w:val="en-GB"/>
        </w:rPr>
        <w:t xml:space="preserve">animal’s </w:t>
      </w:r>
      <w:r w:rsidRPr="004B5FE9">
        <w:rPr>
          <w:i/>
          <w:lang w:val="en-GB"/>
        </w:rPr>
        <w:t>skin patterns)</w:t>
      </w:r>
      <w:r>
        <w:rPr>
          <w:i/>
          <w:lang w:val="en-GB"/>
        </w:rPr>
        <w:t xml:space="preserve">. Linkage based on </w:t>
      </w:r>
      <w:r w:rsidR="00165AB7">
        <w:rPr>
          <w:i/>
          <w:lang w:val="en-GB"/>
        </w:rPr>
        <w:t xml:space="preserve">indirect </w:t>
      </w:r>
      <w:r>
        <w:rPr>
          <w:i/>
          <w:lang w:val="en-GB"/>
        </w:rPr>
        <w:t>identifiers is often probabilistic and</w:t>
      </w:r>
      <w:r w:rsidRPr="004B5FE9">
        <w:rPr>
          <w:i/>
          <w:lang w:val="en-GB"/>
        </w:rPr>
        <w:t xml:space="preserve"> </w:t>
      </w:r>
      <w:r>
        <w:rPr>
          <w:i/>
          <w:lang w:val="en-GB"/>
        </w:rPr>
        <w:t>may</w:t>
      </w:r>
      <w:r w:rsidRPr="004B5FE9">
        <w:rPr>
          <w:i/>
          <w:lang w:val="en-GB"/>
        </w:rPr>
        <w:t xml:space="preserve"> lead to </w:t>
      </w:r>
      <w:r>
        <w:rPr>
          <w:i/>
          <w:lang w:val="en-GB"/>
        </w:rPr>
        <w:t>records</w:t>
      </w:r>
      <w:r w:rsidRPr="004B5FE9">
        <w:rPr>
          <w:i/>
          <w:lang w:val="en-GB"/>
        </w:rPr>
        <w:t xml:space="preserve"> </w:t>
      </w:r>
      <w:r>
        <w:rPr>
          <w:i/>
          <w:lang w:val="en-GB"/>
        </w:rPr>
        <w:t>being</w:t>
      </w:r>
      <w:r w:rsidRPr="004B5FE9">
        <w:rPr>
          <w:i/>
          <w:lang w:val="en-GB"/>
        </w:rPr>
        <w:t xml:space="preserve"> </w:t>
      </w:r>
      <w:r>
        <w:rPr>
          <w:i/>
          <w:lang w:val="en-GB"/>
        </w:rPr>
        <w:t xml:space="preserve">falsely </w:t>
      </w:r>
      <w:r w:rsidRPr="004B5FE9">
        <w:rPr>
          <w:i/>
          <w:lang w:val="en-GB"/>
        </w:rPr>
        <w:t>linked</w:t>
      </w:r>
      <w:r>
        <w:rPr>
          <w:i/>
          <w:lang w:val="en-GB"/>
        </w:rPr>
        <w:t xml:space="preserve"> or identical records being falsely missed as</w:t>
      </w:r>
      <w:r w:rsidR="00F2523C">
        <w:rPr>
          <w:i/>
          <w:lang w:val="en-GB"/>
        </w:rPr>
        <w:t xml:space="preserve"> a</w:t>
      </w:r>
      <w:r>
        <w:rPr>
          <w:i/>
          <w:lang w:val="en-GB"/>
        </w:rPr>
        <w:t xml:space="preserve"> link, which gives biased</w:t>
      </w:r>
      <w:r w:rsidR="00165AB7">
        <w:rPr>
          <w:i/>
          <w:lang w:val="en-GB"/>
        </w:rPr>
        <w:t xml:space="preserve"> CRC</w:t>
      </w:r>
      <w:r>
        <w:rPr>
          <w:i/>
          <w:lang w:val="en-GB"/>
        </w:rPr>
        <w:t xml:space="preserve"> population </w:t>
      </w:r>
      <w:r w:rsidR="00165AB7">
        <w:rPr>
          <w:i/>
          <w:lang w:val="en-GB"/>
        </w:rPr>
        <w:t xml:space="preserve">size </w:t>
      </w:r>
      <w:r>
        <w:rPr>
          <w:i/>
          <w:lang w:val="en-GB"/>
        </w:rPr>
        <w:t>estimates</w:t>
      </w:r>
      <w:r w:rsidRPr="004B5FE9">
        <w:rPr>
          <w:i/>
          <w:lang w:val="en-GB"/>
        </w:rPr>
        <w:t xml:space="preserve">. A </w:t>
      </w:r>
      <w:r>
        <w:rPr>
          <w:i/>
          <w:lang w:val="en-GB"/>
        </w:rPr>
        <w:t>partial</w:t>
      </w:r>
      <w:r w:rsidRPr="004B5FE9">
        <w:rPr>
          <w:i/>
          <w:lang w:val="en-GB"/>
        </w:rPr>
        <w:t xml:space="preserve"> solution to thi</w:t>
      </w:r>
      <w:r>
        <w:rPr>
          <w:i/>
          <w:lang w:val="en-GB"/>
        </w:rPr>
        <w:t>s problem was provided by Ding and</w:t>
      </w:r>
      <w:r w:rsidRPr="004B5FE9">
        <w:rPr>
          <w:i/>
          <w:lang w:val="en-GB"/>
        </w:rPr>
        <w:t xml:space="preserve"> Fienberg (1994) </w:t>
      </w:r>
      <w:r>
        <w:rPr>
          <w:i/>
          <w:lang w:val="en-GB"/>
        </w:rPr>
        <w:t>and</w:t>
      </w:r>
      <w:r w:rsidRPr="004B5FE9">
        <w:rPr>
          <w:i/>
          <w:lang w:val="en-GB"/>
        </w:rPr>
        <w:t xml:space="preserve"> was later extended by </w:t>
      </w:r>
      <w:r>
        <w:rPr>
          <w:i/>
          <w:lang w:val="en-GB"/>
        </w:rPr>
        <w:t>Di Consiglio and Tuoto</w:t>
      </w:r>
      <w:r w:rsidRPr="004B5FE9">
        <w:rPr>
          <w:i/>
          <w:lang w:val="en-GB"/>
        </w:rPr>
        <w:t xml:space="preserve"> (2015). These authors show how to use linkage probabilities to correct the CRC estimator. </w:t>
      </w:r>
      <w:r>
        <w:rPr>
          <w:i/>
          <w:lang w:val="en-GB"/>
        </w:rPr>
        <w:t>De Wolf</w:t>
      </w:r>
      <w:r w:rsidRPr="004B5FE9">
        <w:rPr>
          <w:i/>
          <w:lang w:val="en-GB"/>
        </w:rPr>
        <w:t xml:space="preserve"> et al. (</w:t>
      </w:r>
      <w:r w:rsidR="003656EF">
        <w:rPr>
          <w:i/>
          <w:lang w:val="en-GB"/>
        </w:rPr>
        <w:t>2018</w:t>
      </w:r>
      <w:r w:rsidRPr="004B5FE9">
        <w:rPr>
          <w:i/>
          <w:lang w:val="en-GB"/>
        </w:rPr>
        <w:t>) further extend</w:t>
      </w:r>
      <w:r>
        <w:rPr>
          <w:i/>
          <w:lang w:val="en-GB"/>
        </w:rPr>
        <w:t xml:space="preserve"> this model by allowing for linkage error correction with different sized samples.</w:t>
      </w:r>
      <w:r w:rsidRPr="004B5FE9">
        <w:rPr>
          <w:i/>
          <w:lang w:val="en-GB"/>
        </w:rPr>
        <w:t xml:space="preserve"> However, </w:t>
      </w:r>
      <w:r>
        <w:rPr>
          <w:i/>
          <w:lang w:val="en-GB"/>
        </w:rPr>
        <w:t>all these correction methods are</w:t>
      </w:r>
      <w:r w:rsidRPr="004B5FE9">
        <w:rPr>
          <w:i/>
          <w:lang w:val="en-GB"/>
        </w:rPr>
        <w:t xml:space="preserve"> designed for only two </w:t>
      </w:r>
      <w:r>
        <w:rPr>
          <w:i/>
          <w:lang w:val="en-GB"/>
        </w:rPr>
        <w:t>samples</w:t>
      </w:r>
      <w:r w:rsidRPr="004B5FE9">
        <w:rPr>
          <w:i/>
          <w:lang w:val="en-GB"/>
        </w:rPr>
        <w:t xml:space="preserve"> and </w:t>
      </w:r>
      <w:r>
        <w:rPr>
          <w:i/>
          <w:lang w:val="en-GB"/>
        </w:rPr>
        <w:t>do not include</w:t>
      </w:r>
      <w:r w:rsidRPr="004B5FE9">
        <w:rPr>
          <w:i/>
          <w:lang w:val="en-GB"/>
        </w:rPr>
        <w:t xml:space="preserve"> </w:t>
      </w:r>
      <w:r>
        <w:rPr>
          <w:i/>
          <w:lang w:val="en-GB"/>
        </w:rPr>
        <w:t>the use of covariates (e.g. sex or age), which implies that correcting for linkage errors cannot be combined with other correction methods that are often required to correct for other sources of bias</w:t>
      </w:r>
      <w:r w:rsidRPr="004B5FE9">
        <w:rPr>
          <w:i/>
          <w:lang w:val="en-GB"/>
        </w:rPr>
        <w:t xml:space="preserve">. </w:t>
      </w:r>
      <w:r>
        <w:rPr>
          <w:i/>
          <w:lang w:val="en-GB"/>
        </w:rPr>
        <w:t>I</w:t>
      </w:r>
      <w:r w:rsidRPr="004B5FE9">
        <w:rPr>
          <w:i/>
          <w:lang w:val="en-GB"/>
        </w:rPr>
        <w:t>n this paper we</w:t>
      </w:r>
      <w:r>
        <w:rPr>
          <w:i/>
          <w:lang w:val="en-GB"/>
        </w:rPr>
        <w:t xml:space="preserve"> therefore</w:t>
      </w:r>
      <w:r w:rsidRPr="004B5FE9">
        <w:rPr>
          <w:i/>
          <w:lang w:val="en-GB"/>
        </w:rPr>
        <w:t xml:space="preserve"> </w:t>
      </w:r>
      <w:r>
        <w:rPr>
          <w:i/>
          <w:lang w:val="en-GB"/>
        </w:rPr>
        <w:t>reformulate</w:t>
      </w:r>
      <w:r w:rsidRPr="004B5FE9">
        <w:rPr>
          <w:i/>
          <w:lang w:val="en-GB"/>
        </w:rPr>
        <w:t xml:space="preserve"> the general model </w:t>
      </w:r>
      <w:r>
        <w:rPr>
          <w:i/>
          <w:lang w:val="en-GB"/>
        </w:rPr>
        <w:t>from</w:t>
      </w:r>
      <w:r w:rsidRPr="004B5FE9">
        <w:rPr>
          <w:i/>
          <w:lang w:val="en-GB"/>
        </w:rPr>
        <w:t xml:space="preserve"> </w:t>
      </w:r>
      <w:r>
        <w:rPr>
          <w:i/>
          <w:lang w:val="en-GB"/>
        </w:rPr>
        <w:t>De Wolf</w:t>
      </w:r>
      <w:r w:rsidRPr="004B5FE9">
        <w:rPr>
          <w:i/>
          <w:lang w:val="en-GB"/>
        </w:rPr>
        <w:t xml:space="preserve"> et al.</w:t>
      </w:r>
      <w:r>
        <w:rPr>
          <w:i/>
          <w:lang w:val="en-GB"/>
        </w:rPr>
        <w:t xml:space="preserve"> into our Weighted-CRC model. This new extended model can deal with</w:t>
      </w:r>
      <w:r w:rsidRPr="004B5FE9">
        <w:rPr>
          <w:i/>
          <w:lang w:val="en-GB"/>
        </w:rPr>
        <w:t xml:space="preserve"> multiple</w:t>
      </w:r>
      <w:r>
        <w:rPr>
          <w:i/>
          <w:lang w:val="en-GB"/>
        </w:rPr>
        <w:t xml:space="preserve"> samples </w:t>
      </w:r>
      <w:r w:rsidRPr="004B5FE9">
        <w:rPr>
          <w:i/>
          <w:lang w:val="en-GB"/>
        </w:rPr>
        <w:t xml:space="preserve">and </w:t>
      </w:r>
      <w:r>
        <w:rPr>
          <w:i/>
          <w:lang w:val="en-GB"/>
        </w:rPr>
        <w:t xml:space="preserve">covariates and we show </w:t>
      </w:r>
      <w:r w:rsidR="00F2523C">
        <w:rPr>
          <w:i/>
          <w:lang w:val="en-GB"/>
        </w:rPr>
        <w:t>how</w:t>
      </w:r>
      <w:r>
        <w:rPr>
          <w:i/>
          <w:lang w:val="en-GB"/>
        </w:rPr>
        <w:t xml:space="preserve"> it works </w:t>
      </w:r>
      <w:r w:rsidR="003656EF">
        <w:rPr>
          <w:i/>
          <w:lang w:val="en-GB"/>
        </w:rPr>
        <w:t>with simulation data</w:t>
      </w:r>
      <w:r>
        <w:rPr>
          <w:i/>
          <w:lang w:val="en-GB"/>
        </w:rPr>
        <w: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321A8">
        <w:rPr>
          <w:rFonts w:ascii="Arial" w:hAnsi="Arial" w:cs="Arial"/>
          <w:sz w:val="20"/>
          <w:szCs w:val="20"/>
          <w:lang w:val="en-GB"/>
        </w:rPr>
        <w:t>population</w:t>
      </w:r>
      <w:r w:rsidR="0068622B">
        <w:rPr>
          <w:rFonts w:ascii="Arial" w:hAnsi="Arial" w:cs="Arial"/>
          <w:sz w:val="20"/>
          <w:szCs w:val="20"/>
          <w:lang w:val="en-GB"/>
        </w:rPr>
        <w:t xml:space="preserve"> </w:t>
      </w:r>
      <w:r w:rsidR="001321A8">
        <w:rPr>
          <w:rFonts w:ascii="Arial" w:hAnsi="Arial" w:cs="Arial"/>
          <w:sz w:val="20"/>
          <w:szCs w:val="20"/>
          <w:lang w:val="en-GB"/>
        </w:rPr>
        <w:t>size, capture-recapture</w:t>
      </w:r>
      <w:r w:rsidRPr="00EC5F5A">
        <w:rPr>
          <w:rFonts w:ascii="Arial" w:hAnsi="Arial" w:cs="Arial"/>
          <w:sz w:val="20"/>
          <w:szCs w:val="20"/>
          <w:lang w:val="en-GB"/>
        </w:rPr>
        <w:t xml:space="preserve">, </w:t>
      </w:r>
      <w:r w:rsidR="001321A8">
        <w:rPr>
          <w:rFonts w:ascii="Arial" w:hAnsi="Arial" w:cs="Arial"/>
          <w:sz w:val="20"/>
          <w:szCs w:val="20"/>
          <w:lang w:val="en-GB"/>
        </w:rPr>
        <w:t>linkage errors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6A55CE">
        <w:rPr>
          <w:rFonts w:ascii="Arial" w:hAnsi="Arial" w:cs="Arial"/>
          <w:b/>
          <w:sz w:val="24"/>
          <w:szCs w:val="24"/>
          <w:lang w:val="en-GB"/>
        </w:rPr>
        <w:t>Introduction</w:t>
      </w:r>
    </w:p>
    <w:p w:rsidR="00165AB7" w:rsidRDefault="006A55CE" w:rsidP="003A1D16">
      <w:pPr>
        <w:spacing w:before="120" w:after="0" w:line="360" w:lineRule="auto"/>
        <w:jc w:val="both"/>
        <w:rPr>
          <w:rFonts w:ascii="Arial" w:hAnsi="Arial" w:cs="Arial"/>
          <w:sz w:val="24"/>
          <w:szCs w:val="24"/>
          <w:lang w:val="en-GB"/>
        </w:rPr>
      </w:pPr>
      <w:r>
        <w:rPr>
          <w:rFonts w:ascii="Arial" w:hAnsi="Arial" w:cs="Arial"/>
          <w:sz w:val="24"/>
          <w:szCs w:val="24"/>
          <w:lang w:val="en-GB"/>
        </w:rPr>
        <w:t>Capture-recapture (CRC) models provide a standard approach to estimate the size of unobserved parts of the population</w:t>
      </w:r>
      <w:r w:rsidR="00BA44B6">
        <w:rPr>
          <w:rFonts w:ascii="Arial" w:hAnsi="Arial" w:cs="Arial"/>
          <w:sz w:val="24"/>
          <w:szCs w:val="24"/>
          <w:lang w:val="en-GB"/>
        </w:rPr>
        <w:t xml:space="preserve"> (Petersen, 1896)</w:t>
      </w:r>
      <w:r>
        <w:rPr>
          <w:rFonts w:ascii="Arial" w:hAnsi="Arial" w:cs="Arial"/>
          <w:sz w:val="24"/>
          <w:szCs w:val="24"/>
          <w:lang w:val="en-GB"/>
        </w:rPr>
        <w:t>.</w:t>
      </w:r>
      <w:r>
        <w:rPr>
          <w:rFonts w:ascii="Arial" w:hAnsi="Arial" w:cs="Arial"/>
          <w:sz w:val="24"/>
          <w:szCs w:val="24"/>
        </w:rPr>
        <w:t xml:space="preserve"> The general idea behind CRC models is that the number of unobserved individuals can be </w:t>
      </w:r>
      <w:r w:rsidR="00E5310F">
        <w:rPr>
          <w:rFonts w:ascii="Arial" w:hAnsi="Arial" w:cs="Arial"/>
          <w:sz w:val="24"/>
          <w:szCs w:val="24"/>
        </w:rPr>
        <w:t>estimated</w:t>
      </w:r>
      <w:r>
        <w:rPr>
          <w:rFonts w:ascii="Arial" w:hAnsi="Arial" w:cs="Arial"/>
          <w:sz w:val="24"/>
          <w:szCs w:val="24"/>
        </w:rPr>
        <w:t xml:space="preserve"> from observation</w:t>
      </w:r>
      <w:r w:rsidR="002833F7">
        <w:rPr>
          <w:rFonts w:ascii="Arial" w:hAnsi="Arial" w:cs="Arial"/>
          <w:sz w:val="24"/>
          <w:szCs w:val="24"/>
        </w:rPr>
        <w:t>al</w:t>
      </w:r>
      <w:r>
        <w:rPr>
          <w:rFonts w:ascii="Arial" w:hAnsi="Arial" w:cs="Arial"/>
          <w:sz w:val="24"/>
          <w:szCs w:val="24"/>
        </w:rPr>
        <w:t xml:space="preserve"> patterns over multiple samples</w:t>
      </w:r>
      <w:r w:rsidR="00E5310F">
        <w:rPr>
          <w:rFonts w:ascii="Arial" w:hAnsi="Arial" w:cs="Arial"/>
          <w:sz w:val="24"/>
          <w:szCs w:val="24"/>
        </w:rPr>
        <w:t>. This estimat</w:t>
      </w:r>
      <w:r w:rsidR="002833F7">
        <w:rPr>
          <w:rFonts w:ascii="Arial" w:hAnsi="Arial" w:cs="Arial"/>
          <w:sz w:val="24"/>
          <w:szCs w:val="24"/>
        </w:rPr>
        <w:t>e</w:t>
      </w:r>
      <w:r w:rsidR="00E5310F">
        <w:rPr>
          <w:rFonts w:ascii="Arial" w:hAnsi="Arial" w:cs="Arial"/>
          <w:sz w:val="24"/>
          <w:szCs w:val="24"/>
        </w:rPr>
        <w:t xml:space="preserve"> can be written as</w:t>
      </w:r>
      <w:r w:rsidR="00186654">
        <w:rPr>
          <w:rFonts w:ascii="Arial" w:hAnsi="Arial" w:cs="Arial"/>
          <w:sz w:val="24"/>
          <w:szCs w:val="24"/>
        </w:rPr>
        <w:t xml:space="preserve"> a</w:t>
      </w:r>
      <w:r>
        <w:rPr>
          <w:rFonts w:ascii="Arial" w:hAnsi="Arial" w:cs="Arial"/>
          <w:sz w:val="24"/>
          <w:szCs w:val="24"/>
        </w:rPr>
        <w:t xml:space="preserve"> prediction </w:t>
      </w:r>
      <w:r w:rsidR="00E5310F">
        <w:rPr>
          <w:rFonts w:ascii="Arial" w:hAnsi="Arial" w:cs="Arial"/>
          <w:sz w:val="24"/>
          <w:szCs w:val="24"/>
        </w:rPr>
        <w:t>from a</w:t>
      </w:r>
      <w:r>
        <w:rPr>
          <w:rFonts w:ascii="Arial" w:hAnsi="Arial" w:cs="Arial"/>
          <w:sz w:val="24"/>
          <w:szCs w:val="24"/>
        </w:rPr>
        <w:t xml:space="preserve"> </w:t>
      </w:r>
      <w:r w:rsidRPr="006A55CE">
        <w:rPr>
          <w:rFonts w:ascii="Arial" w:hAnsi="Arial" w:cs="Arial"/>
          <w:sz w:val="24"/>
          <w:szCs w:val="24"/>
        </w:rPr>
        <w:t>log-linear Poisson (or Gamma) regression model (e.g. see Cormack, 1989)</w:t>
      </w:r>
      <w:r w:rsidR="00E5310F">
        <w:rPr>
          <w:rFonts w:ascii="Arial" w:hAnsi="Arial" w:cs="Arial"/>
          <w:sz w:val="24"/>
          <w:szCs w:val="24"/>
        </w:rPr>
        <w:t xml:space="preserve"> for count data</w:t>
      </w:r>
      <w:r>
        <w:rPr>
          <w:rFonts w:ascii="Arial" w:hAnsi="Arial" w:cs="Arial"/>
          <w:sz w:val="24"/>
          <w:szCs w:val="24"/>
        </w:rPr>
        <w:t>.</w:t>
      </w:r>
      <w:r w:rsidR="00186654">
        <w:rPr>
          <w:rFonts w:ascii="Arial" w:hAnsi="Arial" w:cs="Arial"/>
          <w:sz w:val="24"/>
          <w:szCs w:val="24"/>
        </w:rPr>
        <w:t xml:space="preserve"> </w:t>
      </w:r>
      <w:r w:rsidR="002833F7">
        <w:rPr>
          <w:rFonts w:ascii="Arial" w:hAnsi="Arial" w:cs="Arial"/>
          <w:sz w:val="24"/>
          <w:szCs w:val="24"/>
        </w:rPr>
        <w:t>One of the</w:t>
      </w:r>
      <w:r w:rsidR="00186654">
        <w:rPr>
          <w:rFonts w:ascii="Arial" w:hAnsi="Arial" w:cs="Arial"/>
          <w:sz w:val="24"/>
          <w:szCs w:val="24"/>
        </w:rPr>
        <w:t xml:space="preserve"> important condition</w:t>
      </w:r>
      <w:r w:rsidR="002833F7">
        <w:rPr>
          <w:rFonts w:ascii="Arial" w:hAnsi="Arial" w:cs="Arial"/>
          <w:sz w:val="24"/>
          <w:szCs w:val="24"/>
        </w:rPr>
        <w:t>s</w:t>
      </w:r>
      <w:r w:rsidR="00186654">
        <w:rPr>
          <w:rFonts w:ascii="Arial" w:hAnsi="Arial" w:cs="Arial"/>
          <w:sz w:val="24"/>
          <w:szCs w:val="24"/>
        </w:rPr>
        <w:t xml:space="preserve"> </w:t>
      </w:r>
      <w:r w:rsidR="00E5310F">
        <w:rPr>
          <w:rFonts w:ascii="Arial" w:hAnsi="Arial" w:cs="Arial"/>
          <w:sz w:val="24"/>
          <w:szCs w:val="24"/>
        </w:rPr>
        <w:t xml:space="preserve">for the CRC model to work </w:t>
      </w:r>
      <w:r w:rsidR="00893456">
        <w:rPr>
          <w:rFonts w:ascii="Arial" w:hAnsi="Arial" w:cs="Arial"/>
          <w:sz w:val="24"/>
          <w:szCs w:val="24"/>
        </w:rPr>
        <w:t xml:space="preserve">well </w:t>
      </w:r>
      <w:r w:rsidR="00186654">
        <w:rPr>
          <w:rFonts w:ascii="Arial" w:hAnsi="Arial" w:cs="Arial"/>
          <w:sz w:val="24"/>
          <w:szCs w:val="24"/>
        </w:rPr>
        <w:lastRenderedPageBreak/>
        <w:t xml:space="preserve">is that </w:t>
      </w:r>
      <w:r w:rsidR="00165AB7">
        <w:rPr>
          <w:rFonts w:ascii="Arial" w:hAnsi="Arial" w:cs="Arial"/>
          <w:sz w:val="24"/>
          <w:szCs w:val="24"/>
        </w:rPr>
        <w:t>the same units</w:t>
      </w:r>
      <w:r w:rsidR="00186654">
        <w:rPr>
          <w:rFonts w:ascii="Arial" w:hAnsi="Arial" w:cs="Arial"/>
          <w:sz w:val="24"/>
          <w:szCs w:val="24"/>
        </w:rPr>
        <w:t xml:space="preserve"> can be accurately recognised over samples</w:t>
      </w:r>
      <w:r w:rsidR="00E5310F">
        <w:rPr>
          <w:rFonts w:ascii="Arial" w:hAnsi="Arial" w:cs="Arial"/>
          <w:sz w:val="24"/>
          <w:szCs w:val="24"/>
        </w:rPr>
        <w:t>.</w:t>
      </w:r>
      <w:r w:rsidR="00186654">
        <w:rPr>
          <w:rFonts w:ascii="Arial" w:hAnsi="Arial" w:cs="Arial"/>
          <w:sz w:val="24"/>
          <w:szCs w:val="24"/>
        </w:rPr>
        <w:t xml:space="preserve"> </w:t>
      </w:r>
      <w:r w:rsidR="00E5310F">
        <w:rPr>
          <w:rFonts w:ascii="Arial" w:hAnsi="Arial" w:cs="Arial"/>
          <w:sz w:val="24"/>
          <w:szCs w:val="24"/>
        </w:rPr>
        <w:t xml:space="preserve">If not, </w:t>
      </w:r>
      <w:r w:rsidR="002833F7">
        <w:rPr>
          <w:rFonts w:ascii="Arial" w:hAnsi="Arial" w:cs="Arial"/>
          <w:sz w:val="24"/>
          <w:szCs w:val="24"/>
        </w:rPr>
        <w:t xml:space="preserve">individuals will be falsely (not) linked </w:t>
      </w:r>
      <w:r w:rsidR="0068622B">
        <w:rPr>
          <w:rFonts w:ascii="Arial" w:hAnsi="Arial" w:cs="Arial"/>
          <w:sz w:val="24"/>
          <w:szCs w:val="24"/>
        </w:rPr>
        <w:t xml:space="preserve">between samples </w:t>
      </w:r>
      <w:r w:rsidR="00186654">
        <w:rPr>
          <w:rFonts w:ascii="Arial" w:hAnsi="Arial" w:cs="Arial"/>
          <w:sz w:val="24"/>
          <w:szCs w:val="24"/>
        </w:rPr>
        <w:t xml:space="preserve">and the resulting </w:t>
      </w:r>
      <w:r w:rsidR="0068622B">
        <w:rPr>
          <w:rFonts w:ascii="Arial" w:hAnsi="Arial" w:cs="Arial"/>
          <w:sz w:val="24"/>
          <w:szCs w:val="24"/>
        </w:rPr>
        <w:t>CRC</w:t>
      </w:r>
      <w:r w:rsidR="00186654">
        <w:rPr>
          <w:rFonts w:ascii="Arial" w:hAnsi="Arial" w:cs="Arial"/>
          <w:sz w:val="24"/>
          <w:szCs w:val="24"/>
        </w:rPr>
        <w:t xml:space="preserve"> </w:t>
      </w:r>
      <w:r w:rsidR="0068622B">
        <w:rPr>
          <w:rFonts w:ascii="Arial" w:hAnsi="Arial" w:cs="Arial"/>
          <w:sz w:val="24"/>
          <w:szCs w:val="24"/>
        </w:rPr>
        <w:t>estimates</w:t>
      </w:r>
      <w:r w:rsidR="00186654">
        <w:rPr>
          <w:rFonts w:ascii="Arial" w:hAnsi="Arial" w:cs="Arial"/>
          <w:sz w:val="24"/>
          <w:szCs w:val="24"/>
        </w:rPr>
        <w:t xml:space="preserve"> will be biased</w:t>
      </w:r>
      <w:r w:rsidR="00F2523C">
        <w:rPr>
          <w:rFonts w:ascii="Arial" w:hAnsi="Arial" w:cs="Arial"/>
          <w:sz w:val="24"/>
          <w:szCs w:val="24"/>
        </w:rPr>
        <w:t xml:space="preserve"> (Wolter, 1986</w:t>
      </w:r>
      <w:r w:rsidR="003A3A76">
        <w:rPr>
          <w:rFonts w:ascii="Arial" w:hAnsi="Arial" w:cs="Arial"/>
          <w:sz w:val="24"/>
          <w:szCs w:val="24"/>
        </w:rPr>
        <w:t>, Gerritse et al., 2017</w:t>
      </w:r>
      <w:r w:rsidR="00F2523C">
        <w:rPr>
          <w:rFonts w:ascii="Arial" w:hAnsi="Arial" w:cs="Arial"/>
          <w:sz w:val="24"/>
          <w:szCs w:val="24"/>
        </w:rPr>
        <w:t>)</w:t>
      </w:r>
      <w:r w:rsidR="00186654">
        <w:rPr>
          <w:rFonts w:ascii="Arial" w:hAnsi="Arial" w:cs="Arial"/>
          <w:sz w:val="24"/>
          <w:szCs w:val="24"/>
        </w:rPr>
        <w:t xml:space="preserve">. </w:t>
      </w:r>
      <w:r w:rsidR="006F68A6">
        <w:rPr>
          <w:rFonts w:ascii="Arial" w:hAnsi="Arial" w:cs="Arial"/>
          <w:sz w:val="24"/>
          <w:szCs w:val="24"/>
        </w:rPr>
        <w:t>In this case</w:t>
      </w:r>
      <w:r w:rsidR="002833F7">
        <w:rPr>
          <w:rFonts w:ascii="Arial" w:hAnsi="Arial" w:cs="Arial"/>
          <w:sz w:val="24"/>
          <w:szCs w:val="24"/>
        </w:rPr>
        <w:t xml:space="preserve"> the</w:t>
      </w:r>
      <w:r w:rsidR="00165AB7">
        <w:rPr>
          <w:rFonts w:ascii="Arial" w:hAnsi="Arial" w:cs="Arial"/>
          <w:sz w:val="24"/>
          <w:szCs w:val="24"/>
        </w:rPr>
        <w:t xml:space="preserve"> population size</w:t>
      </w:r>
      <w:r w:rsidR="00186654">
        <w:rPr>
          <w:rFonts w:ascii="Arial" w:hAnsi="Arial" w:cs="Arial"/>
          <w:sz w:val="24"/>
          <w:szCs w:val="24"/>
        </w:rPr>
        <w:t xml:space="preserve"> </w:t>
      </w:r>
      <w:r w:rsidR="00165AB7">
        <w:rPr>
          <w:rFonts w:ascii="Arial" w:hAnsi="Arial" w:cs="Arial"/>
          <w:sz w:val="24"/>
          <w:szCs w:val="24"/>
        </w:rPr>
        <w:t>estimate (PSE)</w:t>
      </w:r>
      <w:r w:rsidR="00186654">
        <w:rPr>
          <w:rFonts w:ascii="Arial" w:hAnsi="Arial" w:cs="Arial"/>
          <w:sz w:val="24"/>
          <w:szCs w:val="24"/>
        </w:rPr>
        <w:t xml:space="preserve"> suffer</w:t>
      </w:r>
      <w:r w:rsidR="00165AB7">
        <w:rPr>
          <w:rFonts w:ascii="Arial" w:hAnsi="Arial" w:cs="Arial"/>
          <w:sz w:val="24"/>
          <w:szCs w:val="24"/>
        </w:rPr>
        <w:t>s</w:t>
      </w:r>
      <w:r w:rsidR="0068622B">
        <w:rPr>
          <w:rFonts w:ascii="Arial" w:hAnsi="Arial" w:cs="Arial"/>
          <w:sz w:val="24"/>
          <w:szCs w:val="24"/>
        </w:rPr>
        <w:t xml:space="preserve"> from so called linkage error bias</w:t>
      </w:r>
      <w:r w:rsidR="00186654">
        <w:rPr>
          <w:rFonts w:ascii="Arial" w:hAnsi="Arial" w:cs="Arial"/>
          <w:sz w:val="24"/>
          <w:szCs w:val="24"/>
        </w:rPr>
        <w:t xml:space="preserve">. Linkage errors are especially prone to occur in case </w:t>
      </w:r>
      <w:r w:rsidR="008763A4">
        <w:rPr>
          <w:rFonts w:ascii="Arial" w:hAnsi="Arial" w:cs="Arial"/>
          <w:sz w:val="24"/>
          <w:szCs w:val="24"/>
        </w:rPr>
        <w:t>perfect</w:t>
      </w:r>
      <w:r w:rsidR="00186654">
        <w:rPr>
          <w:rFonts w:ascii="Arial" w:hAnsi="Arial" w:cs="Arial"/>
          <w:sz w:val="24"/>
          <w:szCs w:val="24"/>
        </w:rPr>
        <w:t xml:space="preserve"> identifyers are not available. In </w:t>
      </w:r>
      <w:r w:rsidR="002833F7">
        <w:rPr>
          <w:rFonts w:ascii="Arial" w:hAnsi="Arial" w:cs="Arial"/>
          <w:sz w:val="24"/>
          <w:szCs w:val="24"/>
        </w:rPr>
        <w:t>that</w:t>
      </w:r>
      <w:r w:rsidR="00186654">
        <w:rPr>
          <w:rFonts w:ascii="Arial" w:hAnsi="Arial" w:cs="Arial"/>
          <w:sz w:val="24"/>
          <w:szCs w:val="24"/>
        </w:rPr>
        <w:t xml:space="preserve"> case individuals are often linked by</w:t>
      </w:r>
      <w:r w:rsidR="006F68A6">
        <w:rPr>
          <w:rFonts w:ascii="Arial" w:hAnsi="Arial" w:cs="Arial"/>
          <w:sz w:val="24"/>
          <w:szCs w:val="24"/>
        </w:rPr>
        <w:t xml:space="preserve"> means of</w:t>
      </w:r>
      <w:r w:rsidR="00186654">
        <w:rPr>
          <w:rFonts w:ascii="Arial" w:hAnsi="Arial" w:cs="Arial"/>
          <w:sz w:val="24"/>
          <w:szCs w:val="24"/>
        </w:rPr>
        <w:t xml:space="preserve"> indirect identi</w:t>
      </w:r>
      <w:r w:rsidR="004E747E">
        <w:rPr>
          <w:rFonts w:ascii="Arial" w:hAnsi="Arial" w:cs="Arial"/>
          <w:sz w:val="24"/>
          <w:szCs w:val="24"/>
        </w:rPr>
        <w:t xml:space="preserve">fyers, such as name, address, </w:t>
      </w:r>
      <w:r w:rsidR="000A5708">
        <w:rPr>
          <w:rFonts w:ascii="Arial" w:hAnsi="Arial" w:cs="Arial"/>
          <w:sz w:val="24"/>
          <w:szCs w:val="24"/>
        </w:rPr>
        <w:t xml:space="preserve">animal’s </w:t>
      </w:r>
      <w:r w:rsidR="00186654">
        <w:rPr>
          <w:rFonts w:ascii="Arial" w:hAnsi="Arial" w:cs="Arial"/>
          <w:sz w:val="24"/>
          <w:szCs w:val="24"/>
        </w:rPr>
        <w:t>skin pattern</w:t>
      </w:r>
      <w:r w:rsidR="000A5708">
        <w:rPr>
          <w:rFonts w:ascii="Arial" w:hAnsi="Arial" w:cs="Arial"/>
          <w:sz w:val="24"/>
          <w:szCs w:val="24"/>
        </w:rPr>
        <w:t>s</w:t>
      </w:r>
      <w:r w:rsidR="004E747E">
        <w:rPr>
          <w:rFonts w:ascii="Arial" w:hAnsi="Arial" w:cs="Arial"/>
          <w:sz w:val="24"/>
          <w:szCs w:val="24"/>
        </w:rPr>
        <w:t xml:space="preserve"> or a combination of </w:t>
      </w:r>
      <w:r w:rsidR="008763A4">
        <w:rPr>
          <w:rFonts w:ascii="Arial" w:hAnsi="Arial" w:cs="Arial"/>
          <w:sz w:val="24"/>
          <w:szCs w:val="24"/>
        </w:rPr>
        <w:t>different</w:t>
      </w:r>
      <w:r w:rsidR="002C6972">
        <w:rPr>
          <w:rFonts w:ascii="Arial" w:hAnsi="Arial" w:cs="Arial"/>
          <w:sz w:val="24"/>
          <w:szCs w:val="24"/>
        </w:rPr>
        <w:t xml:space="preserve"> </w:t>
      </w:r>
      <w:r w:rsidR="004E747E">
        <w:rPr>
          <w:rFonts w:ascii="Arial" w:hAnsi="Arial" w:cs="Arial"/>
          <w:sz w:val="24"/>
          <w:szCs w:val="24"/>
        </w:rPr>
        <w:t>identifyers</w:t>
      </w:r>
      <w:r w:rsidR="00186654">
        <w:rPr>
          <w:rFonts w:ascii="Arial" w:hAnsi="Arial" w:cs="Arial"/>
          <w:sz w:val="24"/>
          <w:szCs w:val="24"/>
        </w:rPr>
        <w:t xml:space="preserve">. </w:t>
      </w:r>
      <w:r w:rsidR="004E747E">
        <w:rPr>
          <w:rFonts w:ascii="Arial" w:hAnsi="Arial" w:cs="Arial"/>
          <w:sz w:val="24"/>
          <w:szCs w:val="24"/>
        </w:rPr>
        <w:t xml:space="preserve">Linkage models that use </w:t>
      </w:r>
      <w:r w:rsidR="002C6972">
        <w:rPr>
          <w:rFonts w:ascii="Arial" w:hAnsi="Arial" w:cs="Arial"/>
          <w:sz w:val="24"/>
          <w:szCs w:val="24"/>
        </w:rPr>
        <w:t>such</w:t>
      </w:r>
      <w:r w:rsidR="004E747E">
        <w:rPr>
          <w:rFonts w:ascii="Arial" w:hAnsi="Arial" w:cs="Arial"/>
          <w:sz w:val="24"/>
          <w:szCs w:val="24"/>
        </w:rPr>
        <w:t xml:space="preserve"> indirect identifyers to link </w:t>
      </w:r>
      <w:r w:rsidR="00CC1B9B">
        <w:rPr>
          <w:rFonts w:ascii="Arial" w:hAnsi="Arial" w:cs="Arial"/>
          <w:sz w:val="24"/>
          <w:szCs w:val="24"/>
        </w:rPr>
        <w:t xml:space="preserve">different </w:t>
      </w:r>
      <w:r w:rsidR="002C6972">
        <w:rPr>
          <w:rFonts w:ascii="Arial" w:hAnsi="Arial" w:cs="Arial"/>
          <w:sz w:val="24"/>
          <w:szCs w:val="24"/>
        </w:rPr>
        <w:t>samples</w:t>
      </w:r>
      <w:r w:rsidR="004E747E">
        <w:rPr>
          <w:rFonts w:ascii="Arial" w:hAnsi="Arial" w:cs="Arial"/>
          <w:sz w:val="24"/>
          <w:szCs w:val="24"/>
        </w:rPr>
        <w:t xml:space="preserve"> are ref</w:t>
      </w:r>
      <w:r w:rsidR="00D20326">
        <w:rPr>
          <w:rFonts w:ascii="Arial" w:hAnsi="Arial" w:cs="Arial"/>
          <w:sz w:val="24"/>
          <w:szCs w:val="24"/>
        </w:rPr>
        <w:t>erred to as proba</w:t>
      </w:r>
      <w:r w:rsidR="004E747E">
        <w:rPr>
          <w:rFonts w:ascii="Arial" w:hAnsi="Arial" w:cs="Arial"/>
          <w:sz w:val="24"/>
          <w:szCs w:val="24"/>
        </w:rPr>
        <w:t>b</w:t>
      </w:r>
      <w:r w:rsidR="00D20326">
        <w:rPr>
          <w:rFonts w:ascii="Arial" w:hAnsi="Arial" w:cs="Arial"/>
          <w:sz w:val="24"/>
          <w:szCs w:val="24"/>
        </w:rPr>
        <w:t>i</w:t>
      </w:r>
      <w:r w:rsidR="004E747E">
        <w:rPr>
          <w:rFonts w:ascii="Arial" w:hAnsi="Arial" w:cs="Arial"/>
          <w:sz w:val="24"/>
          <w:szCs w:val="24"/>
        </w:rPr>
        <w:t>listic linkage models (e.g. se</w:t>
      </w:r>
      <w:r w:rsidR="004E747E" w:rsidRPr="004E747E">
        <w:rPr>
          <w:rFonts w:ascii="Arial" w:hAnsi="Arial" w:cs="Arial"/>
          <w:sz w:val="24"/>
          <w:szCs w:val="24"/>
        </w:rPr>
        <w:t xml:space="preserve">e </w:t>
      </w:r>
      <w:r w:rsidR="004E747E" w:rsidRPr="004E747E">
        <w:rPr>
          <w:rFonts w:ascii="Arial" w:hAnsi="Arial" w:cs="Arial"/>
          <w:sz w:val="24"/>
          <w:szCs w:val="24"/>
          <w:lang w:val="en-GB"/>
        </w:rPr>
        <w:t>Fellegi and Sunter (1969))</w:t>
      </w:r>
      <w:r w:rsidR="004E747E">
        <w:rPr>
          <w:rFonts w:ascii="Arial" w:hAnsi="Arial" w:cs="Arial"/>
          <w:sz w:val="24"/>
          <w:szCs w:val="24"/>
          <w:lang w:val="en-GB"/>
        </w:rPr>
        <w:t>.</w:t>
      </w:r>
      <w:r w:rsidR="006F68A6">
        <w:rPr>
          <w:rFonts w:ascii="Arial" w:hAnsi="Arial" w:cs="Arial"/>
          <w:sz w:val="24"/>
          <w:szCs w:val="24"/>
          <w:lang w:val="en-GB"/>
        </w:rPr>
        <w:t xml:space="preserve"> Probabilistically linked samples in general contain linkage errors, especially in the case of large samples.</w:t>
      </w:r>
      <w:r w:rsidR="0068622B">
        <w:rPr>
          <w:rFonts w:ascii="Arial" w:hAnsi="Arial" w:cs="Arial"/>
          <w:sz w:val="24"/>
          <w:szCs w:val="24"/>
          <w:lang w:val="en-GB"/>
        </w:rPr>
        <w:t xml:space="preserve"> For instance, two different individuals might have the same name and are therefore falsely linked.</w:t>
      </w:r>
    </w:p>
    <w:p w:rsidR="00A531F2" w:rsidRDefault="0068622B" w:rsidP="003A1D16">
      <w:pPr>
        <w:spacing w:before="120" w:after="0" w:line="360" w:lineRule="auto"/>
        <w:jc w:val="both"/>
        <w:rPr>
          <w:rFonts w:ascii="Arial" w:hAnsi="Arial" w:cs="Arial"/>
          <w:sz w:val="24"/>
          <w:szCs w:val="24"/>
        </w:rPr>
      </w:pPr>
      <w:r>
        <w:rPr>
          <w:rFonts w:ascii="Arial" w:hAnsi="Arial" w:cs="Arial"/>
          <w:sz w:val="24"/>
          <w:szCs w:val="24"/>
          <w:lang w:val="en-GB"/>
        </w:rPr>
        <w:t xml:space="preserve">In order to correct for this linkage error bias, </w:t>
      </w:r>
      <w:r w:rsidR="00186654">
        <w:rPr>
          <w:rFonts w:ascii="Arial" w:hAnsi="Arial" w:cs="Arial"/>
          <w:sz w:val="24"/>
          <w:szCs w:val="24"/>
        </w:rPr>
        <w:t>Ding and Fienberg (1994)</w:t>
      </w:r>
      <w:r w:rsidR="00E5310F">
        <w:rPr>
          <w:rFonts w:ascii="Arial" w:hAnsi="Arial" w:cs="Arial"/>
          <w:sz w:val="24"/>
          <w:szCs w:val="24"/>
        </w:rPr>
        <w:t xml:space="preserve"> </w:t>
      </w:r>
      <w:r w:rsidR="00186654">
        <w:rPr>
          <w:rFonts w:ascii="Arial" w:hAnsi="Arial" w:cs="Arial"/>
          <w:sz w:val="24"/>
          <w:szCs w:val="24"/>
        </w:rPr>
        <w:t xml:space="preserve">propose a </w:t>
      </w:r>
      <w:r w:rsidR="002C6972">
        <w:rPr>
          <w:rFonts w:ascii="Arial" w:hAnsi="Arial" w:cs="Arial"/>
          <w:sz w:val="24"/>
          <w:szCs w:val="24"/>
        </w:rPr>
        <w:t>linkage error correction</w:t>
      </w:r>
      <w:r>
        <w:rPr>
          <w:rFonts w:ascii="Arial" w:hAnsi="Arial" w:cs="Arial"/>
          <w:sz w:val="24"/>
          <w:szCs w:val="24"/>
        </w:rPr>
        <w:t xml:space="preserve"> </w:t>
      </w:r>
      <w:r w:rsidR="00CC1B9B">
        <w:rPr>
          <w:rFonts w:ascii="Arial" w:hAnsi="Arial" w:cs="Arial"/>
          <w:sz w:val="24"/>
          <w:szCs w:val="24"/>
        </w:rPr>
        <w:t>method</w:t>
      </w:r>
      <w:r w:rsidR="003656EF">
        <w:rPr>
          <w:rFonts w:ascii="Arial" w:hAnsi="Arial" w:cs="Arial"/>
          <w:sz w:val="24"/>
          <w:szCs w:val="24"/>
        </w:rPr>
        <w:t xml:space="preserve"> (D&amp;F method) </w:t>
      </w:r>
      <w:r w:rsidR="00CC1B9B">
        <w:rPr>
          <w:rFonts w:ascii="Arial" w:hAnsi="Arial" w:cs="Arial"/>
          <w:sz w:val="24"/>
          <w:szCs w:val="24"/>
        </w:rPr>
        <w:t xml:space="preserve">that uses </w:t>
      </w:r>
      <w:r w:rsidR="00186654">
        <w:rPr>
          <w:rFonts w:ascii="Arial" w:hAnsi="Arial" w:cs="Arial"/>
          <w:sz w:val="24"/>
          <w:szCs w:val="24"/>
        </w:rPr>
        <w:t>a</w:t>
      </w:r>
      <w:r w:rsidR="002C6972">
        <w:rPr>
          <w:rFonts w:ascii="Arial" w:hAnsi="Arial" w:cs="Arial"/>
          <w:sz w:val="24"/>
          <w:szCs w:val="24"/>
        </w:rPr>
        <w:t xml:space="preserve"> small</w:t>
      </w:r>
      <w:r w:rsidR="00186654">
        <w:rPr>
          <w:rFonts w:ascii="Arial" w:hAnsi="Arial" w:cs="Arial"/>
          <w:sz w:val="24"/>
          <w:szCs w:val="24"/>
        </w:rPr>
        <w:t xml:space="preserve"> subsample that can </w:t>
      </w:r>
      <w:r w:rsidR="004E747E">
        <w:rPr>
          <w:rFonts w:ascii="Arial" w:hAnsi="Arial" w:cs="Arial"/>
          <w:sz w:val="24"/>
          <w:szCs w:val="24"/>
        </w:rPr>
        <w:t>both</w:t>
      </w:r>
      <w:r w:rsidR="00186654">
        <w:rPr>
          <w:rFonts w:ascii="Arial" w:hAnsi="Arial" w:cs="Arial"/>
          <w:sz w:val="24"/>
          <w:szCs w:val="24"/>
        </w:rPr>
        <w:t xml:space="preserve"> </w:t>
      </w:r>
      <w:r w:rsidR="006F68A6">
        <w:rPr>
          <w:rFonts w:ascii="Arial" w:hAnsi="Arial" w:cs="Arial"/>
          <w:sz w:val="24"/>
          <w:szCs w:val="24"/>
        </w:rPr>
        <w:t xml:space="preserve">be </w:t>
      </w:r>
      <w:r w:rsidR="00186654">
        <w:rPr>
          <w:rFonts w:ascii="Arial" w:hAnsi="Arial" w:cs="Arial"/>
          <w:sz w:val="24"/>
          <w:szCs w:val="24"/>
        </w:rPr>
        <w:t xml:space="preserve">perfectly </w:t>
      </w:r>
      <w:r w:rsidR="004E747E">
        <w:rPr>
          <w:rFonts w:ascii="Arial" w:hAnsi="Arial" w:cs="Arial"/>
          <w:sz w:val="24"/>
          <w:szCs w:val="24"/>
        </w:rPr>
        <w:t xml:space="preserve">and probabilistically </w:t>
      </w:r>
      <w:r w:rsidR="00186654">
        <w:rPr>
          <w:rFonts w:ascii="Arial" w:hAnsi="Arial" w:cs="Arial"/>
          <w:sz w:val="24"/>
          <w:szCs w:val="24"/>
        </w:rPr>
        <w:t>linked</w:t>
      </w:r>
      <w:r w:rsidR="002A2302">
        <w:rPr>
          <w:rFonts w:ascii="Arial" w:hAnsi="Arial" w:cs="Arial"/>
          <w:sz w:val="24"/>
          <w:szCs w:val="24"/>
        </w:rPr>
        <w:t>.</w:t>
      </w:r>
      <w:r w:rsidR="00893456">
        <w:rPr>
          <w:rFonts w:ascii="Arial" w:hAnsi="Arial" w:cs="Arial"/>
          <w:sz w:val="24"/>
          <w:szCs w:val="24"/>
        </w:rPr>
        <w:t xml:space="preserve"> </w:t>
      </w:r>
      <w:r w:rsidR="00CC1B9B">
        <w:rPr>
          <w:rFonts w:ascii="Arial" w:hAnsi="Arial" w:cs="Arial"/>
          <w:sz w:val="24"/>
          <w:szCs w:val="24"/>
        </w:rPr>
        <w:t>The</w:t>
      </w:r>
      <w:r w:rsidR="00FD16D7">
        <w:rPr>
          <w:rFonts w:ascii="Arial" w:hAnsi="Arial" w:cs="Arial"/>
          <w:sz w:val="24"/>
          <w:szCs w:val="24"/>
        </w:rPr>
        <w:t>y show how the</w:t>
      </w:r>
      <w:r w:rsidR="00CC1B9B">
        <w:rPr>
          <w:rFonts w:ascii="Arial" w:hAnsi="Arial" w:cs="Arial"/>
          <w:sz w:val="24"/>
          <w:szCs w:val="24"/>
        </w:rPr>
        <w:t xml:space="preserve"> comparison between both</w:t>
      </w:r>
      <w:r w:rsidR="00FD16D7">
        <w:rPr>
          <w:rFonts w:ascii="Arial" w:hAnsi="Arial" w:cs="Arial"/>
          <w:sz w:val="24"/>
          <w:szCs w:val="24"/>
        </w:rPr>
        <w:t xml:space="preserve"> the perfect and probabilistically</w:t>
      </w:r>
      <w:r w:rsidR="00CC1B9B">
        <w:rPr>
          <w:rFonts w:ascii="Arial" w:hAnsi="Arial" w:cs="Arial"/>
          <w:sz w:val="24"/>
          <w:szCs w:val="24"/>
        </w:rPr>
        <w:t xml:space="preserve"> </w:t>
      </w:r>
      <w:r w:rsidR="00FD16D7">
        <w:rPr>
          <w:rFonts w:ascii="Arial" w:hAnsi="Arial" w:cs="Arial"/>
          <w:sz w:val="24"/>
          <w:szCs w:val="24"/>
        </w:rPr>
        <w:t>linked samples</w:t>
      </w:r>
      <w:r w:rsidR="00CC1B9B">
        <w:rPr>
          <w:rFonts w:ascii="Arial" w:hAnsi="Arial" w:cs="Arial"/>
          <w:sz w:val="24"/>
          <w:szCs w:val="24"/>
        </w:rPr>
        <w:t xml:space="preserve"> </w:t>
      </w:r>
      <w:r w:rsidR="00FD16D7">
        <w:rPr>
          <w:rFonts w:ascii="Arial" w:hAnsi="Arial" w:cs="Arial"/>
          <w:sz w:val="24"/>
          <w:szCs w:val="24"/>
        </w:rPr>
        <w:t>can</w:t>
      </w:r>
      <w:r w:rsidR="00CC1B9B">
        <w:rPr>
          <w:rFonts w:ascii="Arial" w:hAnsi="Arial" w:cs="Arial"/>
          <w:sz w:val="24"/>
          <w:szCs w:val="24"/>
        </w:rPr>
        <w:t xml:space="preserve"> </w:t>
      </w:r>
      <w:r w:rsidR="00FD16D7">
        <w:rPr>
          <w:rFonts w:ascii="Arial" w:hAnsi="Arial" w:cs="Arial"/>
          <w:sz w:val="24"/>
          <w:szCs w:val="24"/>
        </w:rPr>
        <w:t xml:space="preserve">be </w:t>
      </w:r>
      <w:r w:rsidR="00CC1B9B">
        <w:rPr>
          <w:rFonts w:ascii="Arial" w:hAnsi="Arial" w:cs="Arial"/>
          <w:sz w:val="24"/>
          <w:szCs w:val="24"/>
        </w:rPr>
        <w:t xml:space="preserve">used to correct the </w:t>
      </w:r>
      <w:r w:rsidR="00165AB7">
        <w:rPr>
          <w:rFonts w:ascii="Arial" w:hAnsi="Arial" w:cs="Arial"/>
          <w:sz w:val="24"/>
          <w:szCs w:val="24"/>
        </w:rPr>
        <w:t>PSE</w:t>
      </w:r>
      <w:r w:rsidR="00CC1B9B">
        <w:rPr>
          <w:rFonts w:ascii="Arial" w:hAnsi="Arial" w:cs="Arial"/>
          <w:sz w:val="24"/>
          <w:szCs w:val="24"/>
        </w:rPr>
        <w:t>.</w:t>
      </w:r>
      <w:r w:rsidR="002A2302">
        <w:rPr>
          <w:rFonts w:ascii="Arial" w:hAnsi="Arial" w:cs="Arial"/>
          <w:sz w:val="24"/>
          <w:szCs w:val="24"/>
        </w:rPr>
        <w:t xml:space="preserve"> However, the</w:t>
      </w:r>
      <w:r w:rsidR="003656EF">
        <w:rPr>
          <w:rFonts w:ascii="Arial" w:hAnsi="Arial" w:cs="Arial"/>
          <w:sz w:val="24"/>
          <w:szCs w:val="24"/>
        </w:rPr>
        <w:t xml:space="preserve"> D&amp;F </w:t>
      </w:r>
      <w:r w:rsidR="002A2302">
        <w:rPr>
          <w:rFonts w:ascii="Arial" w:hAnsi="Arial" w:cs="Arial"/>
          <w:sz w:val="24"/>
          <w:szCs w:val="24"/>
        </w:rPr>
        <w:t xml:space="preserve"> method </w:t>
      </w:r>
      <w:r w:rsidR="00FD16D7">
        <w:rPr>
          <w:rFonts w:ascii="Arial" w:hAnsi="Arial" w:cs="Arial"/>
          <w:sz w:val="24"/>
          <w:szCs w:val="24"/>
        </w:rPr>
        <w:t xml:space="preserve">has a drawback, because </w:t>
      </w:r>
      <w:r w:rsidR="00803C96">
        <w:rPr>
          <w:rFonts w:ascii="Arial" w:hAnsi="Arial" w:cs="Arial"/>
          <w:sz w:val="24"/>
          <w:szCs w:val="24"/>
        </w:rPr>
        <w:t xml:space="preserve">in their formulation </w:t>
      </w:r>
      <w:r w:rsidR="00FD16D7">
        <w:rPr>
          <w:rFonts w:ascii="Arial" w:hAnsi="Arial" w:cs="Arial"/>
          <w:sz w:val="24"/>
          <w:szCs w:val="24"/>
        </w:rPr>
        <w:t xml:space="preserve">it </w:t>
      </w:r>
      <w:r w:rsidR="002C6972">
        <w:rPr>
          <w:rFonts w:ascii="Arial" w:hAnsi="Arial" w:cs="Arial"/>
          <w:sz w:val="24"/>
          <w:szCs w:val="24"/>
        </w:rPr>
        <w:t>can only be applied in case the</w:t>
      </w:r>
      <w:r w:rsidR="002A2302">
        <w:rPr>
          <w:rFonts w:ascii="Arial" w:hAnsi="Arial" w:cs="Arial"/>
          <w:sz w:val="24"/>
          <w:szCs w:val="24"/>
        </w:rPr>
        <w:t xml:space="preserve"> CRC model </w:t>
      </w:r>
      <w:r w:rsidR="00FD16D7">
        <w:rPr>
          <w:rFonts w:ascii="Arial" w:hAnsi="Arial" w:cs="Arial"/>
          <w:sz w:val="24"/>
          <w:szCs w:val="24"/>
        </w:rPr>
        <w:t>is based on only</w:t>
      </w:r>
      <w:r w:rsidR="002A2302">
        <w:rPr>
          <w:rFonts w:ascii="Arial" w:hAnsi="Arial" w:cs="Arial"/>
          <w:sz w:val="24"/>
          <w:szCs w:val="24"/>
        </w:rPr>
        <w:t xml:space="preserve"> two samples</w:t>
      </w:r>
      <w:r w:rsidR="00FD16D7">
        <w:rPr>
          <w:rFonts w:ascii="Arial" w:hAnsi="Arial" w:cs="Arial"/>
          <w:sz w:val="24"/>
          <w:szCs w:val="24"/>
        </w:rPr>
        <w:t xml:space="preserve"> and no covariates</w:t>
      </w:r>
      <w:r w:rsidR="002C6972">
        <w:rPr>
          <w:rFonts w:ascii="Arial" w:hAnsi="Arial" w:cs="Arial"/>
          <w:sz w:val="24"/>
          <w:szCs w:val="24"/>
        </w:rPr>
        <w:t>.</w:t>
      </w:r>
      <w:r w:rsidR="002A2302">
        <w:rPr>
          <w:rFonts w:ascii="Arial" w:hAnsi="Arial" w:cs="Arial"/>
          <w:sz w:val="24"/>
          <w:szCs w:val="24"/>
        </w:rPr>
        <w:t xml:space="preserve"> </w:t>
      </w:r>
      <w:r w:rsidR="00803C96">
        <w:rPr>
          <w:rFonts w:ascii="Arial" w:hAnsi="Arial" w:cs="Arial"/>
          <w:sz w:val="24"/>
          <w:szCs w:val="24"/>
        </w:rPr>
        <w:t>This is a problem, because t</w:t>
      </w:r>
      <w:r w:rsidR="00350BB4">
        <w:rPr>
          <w:rFonts w:ascii="Arial" w:hAnsi="Arial" w:cs="Arial"/>
          <w:sz w:val="24"/>
          <w:szCs w:val="24"/>
        </w:rPr>
        <w:t>wo samples</w:t>
      </w:r>
      <w:r w:rsidR="002A2302">
        <w:rPr>
          <w:rFonts w:ascii="Arial" w:hAnsi="Arial" w:cs="Arial"/>
          <w:sz w:val="24"/>
          <w:szCs w:val="24"/>
        </w:rPr>
        <w:t xml:space="preserve"> is</w:t>
      </w:r>
      <w:r w:rsidR="002C6972">
        <w:rPr>
          <w:rFonts w:ascii="Arial" w:hAnsi="Arial" w:cs="Arial"/>
          <w:sz w:val="24"/>
          <w:szCs w:val="24"/>
        </w:rPr>
        <w:t xml:space="preserve"> </w:t>
      </w:r>
      <w:r w:rsidR="002A2302">
        <w:rPr>
          <w:rFonts w:ascii="Arial" w:hAnsi="Arial" w:cs="Arial"/>
          <w:sz w:val="24"/>
          <w:szCs w:val="24"/>
        </w:rPr>
        <w:t xml:space="preserve">too limited </w:t>
      </w:r>
      <w:r w:rsidR="00350BB4">
        <w:rPr>
          <w:rFonts w:ascii="Arial" w:hAnsi="Arial" w:cs="Arial"/>
          <w:sz w:val="24"/>
          <w:szCs w:val="24"/>
        </w:rPr>
        <w:t>when samples are not independent, which is often the case.</w:t>
      </w:r>
      <w:r w:rsidR="002A2302">
        <w:rPr>
          <w:rFonts w:ascii="Arial" w:hAnsi="Arial" w:cs="Arial"/>
          <w:sz w:val="24"/>
          <w:szCs w:val="24"/>
        </w:rPr>
        <w:t xml:space="preserve"> Furthermore, </w:t>
      </w:r>
      <w:r w:rsidR="00803C96">
        <w:rPr>
          <w:rFonts w:ascii="Arial" w:hAnsi="Arial" w:cs="Arial"/>
          <w:sz w:val="24"/>
          <w:szCs w:val="24"/>
        </w:rPr>
        <w:t>the D&amp;F method</w:t>
      </w:r>
      <w:r w:rsidR="002A2302">
        <w:rPr>
          <w:rFonts w:ascii="Arial" w:hAnsi="Arial" w:cs="Arial"/>
          <w:sz w:val="24"/>
          <w:szCs w:val="24"/>
        </w:rPr>
        <w:t xml:space="preserve"> does not</w:t>
      </w:r>
      <w:r w:rsidR="00803C96">
        <w:rPr>
          <w:rFonts w:ascii="Arial" w:hAnsi="Arial" w:cs="Arial"/>
          <w:sz w:val="24"/>
          <w:szCs w:val="24"/>
        </w:rPr>
        <w:t xml:space="preserve"> explicitly</w:t>
      </w:r>
      <w:r w:rsidR="002A2302">
        <w:rPr>
          <w:rFonts w:ascii="Arial" w:hAnsi="Arial" w:cs="Arial"/>
          <w:sz w:val="24"/>
          <w:szCs w:val="24"/>
        </w:rPr>
        <w:t xml:space="preserve"> </w:t>
      </w:r>
      <w:r w:rsidR="002C6972">
        <w:rPr>
          <w:rFonts w:ascii="Arial" w:hAnsi="Arial" w:cs="Arial"/>
          <w:sz w:val="24"/>
          <w:szCs w:val="24"/>
        </w:rPr>
        <w:t>consider</w:t>
      </w:r>
      <w:r w:rsidR="002A2302">
        <w:rPr>
          <w:rFonts w:ascii="Arial" w:hAnsi="Arial" w:cs="Arial"/>
          <w:sz w:val="24"/>
          <w:szCs w:val="24"/>
        </w:rPr>
        <w:t xml:space="preserve"> covariates, which are </w:t>
      </w:r>
      <w:r w:rsidR="002C6972">
        <w:rPr>
          <w:rFonts w:ascii="Arial" w:hAnsi="Arial" w:cs="Arial"/>
          <w:sz w:val="24"/>
          <w:szCs w:val="24"/>
        </w:rPr>
        <w:t>required</w:t>
      </w:r>
      <w:r w:rsidR="002A2302">
        <w:rPr>
          <w:rFonts w:ascii="Arial" w:hAnsi="Arial" w:cs="Arial"/>
          <w:sz w:val="24"/>
          <w:szCs w:val="24"/>
        </w:rPr>
        <w:t xml:space="preserve"> when capture probabilities differ between groups.</w:t>
      </w:r>
      <w:r w:rsidR="007B05B9">
        <w:rPr>
          <w:rFonts w:ascii="Arial" w:hAnsi="Arial" w:cs="Arial"/>
          <w:sz w:val="24"/>
          <w:szCs w:val="24"/>
        </w:rPr>
        <w:t xml:space="preserve"> This is especially relevant</w:t>
      </w:r>
      <w:r w:rsidR="00BE04A3">
        <w:rPr>
          <w:rFonts w:ascii="Arial" w:hAnsi="Arial" w:cs="Arial"/>
          <w:sz w:val="24"/>
          <w:szCs w:val="24"/>
        </w:rPr>
        <w:t xml:space="preserve"> with respect to model selection, because a</w:t>
      </w:r>
      <w:r w:rsidR="007B05B9">
        <w:rPr>
          <w:rFonts w:ascii="Arial" w:hAnsi="Arial" w:cs="Arial"/>
          <w:sz w:val="24"/>
          <w:szCs w:val="24"/>
        </w:rPr>
        <w:t xml:space="preserve">lthough the D&amp;F </w:t>
      </w:r>
      <w:r w:rsidR="006F68A6">
        <w:rPr>
          <w:rFonts w:ascii="Arial" w:hAnsi="Arial" w:cs="Arial"/>
          <w:sz w:val="24"/>
          <w:szCs w:val="24"/>
        </w:rPr>
        <w:t xml:space="preserve">method </w:t>
      </w:r>
      <w:r w:rsidR="007B05B9">
        <w:rPr>
          <w:rFonts w:ascii="Arial" w:hAnsi="Arial" w:cs="Arial"/>
          <w:sz w:val="24"/>
          <w:szCs w:val="24"/>
        </w:rPr>
        <w:t xml:space="preserve">can be </w:t>
      </w:r>
      <w:r w:rsidR="00350BB4">
        <w:rPr>
          <w:rFonts w:ascii="Arial" w:hAnsi="Arial" w:cs="Arial"/>
          <w:sz w:val="24"/>
          <w:szCs w:val="24"/>
        </w:rPr>
        <w:t xml:space="preserve">independently </w:t>
      </w:r>
      <w:r w:rsidR="007B05B9">
        <w:rPr>
          <w:rFonts w:ascii="Arial" w:hAnsi="Arial" w:cs="Arial"/>
          <w:sz w:val="24"/>
          <w:szCs w:val="24"/>
        </w:rPr>
        <w:t>applied on subgroups</w:t>
      </w:r>
      <w:r w:rsidR="00BE04A3">
        <w:rPr>
          <w:rFonts w:ascii="Arial" w:hAnsi="Arial" w:cs="Arial"/>
          <w:sz w:val="24"/>
          <w:szCs w:val="24"/>
        </w:rPr>
        <w:t xml:space="preserve">, there is no clear method to test whether </w:t>
      </w:r>
      <w:r w:rsidR="00803C96">
        <w:rPr>
          <w:rFonts w:ascii="Arial" w:hAnsi="Arial" w:cs="Arial"/>
          <w:sz w:val="24"/>
          <w:szCs w:val="24"/>
        </w:rPr>
        <w:t>adding a covariate</w:t>
      </w:r>
      <w:r w:rsidR="00BE04A3">
        <w:rPr>
          <w:rFonts w:ascii="Arial" w:hAnsi="Arial" w:cs="Arial"/>
          <w:sz w:val="24"/>
          <w:szCs w:val="24"/>
        </w:rPr>
        <w:t xml:space="preserve"> is </w:t>
      </w:r>
      <w:r w:rsidR="00350BB4">
        <w:rPr>
          <w:rFonts w:ascii="Arial" w:hAnsi="Arial" w:cs="Arial"/>
          <w:sz w:val="24"/>
          <w:szCs w:val="24"/>
        </w:rPr>
        <w:t>a significant improvement</w:t>
      </w:r>
      <w:r w:rsidR="00803C96">
        <w:rPr>
          <w:rFonts w:ascii="Arial" w:hAnsi="Arial" w:cs="Arial"/>
          <w:sz w:val="24"/>
          <w:szCs w:val="24"/>
        </w:rPr>
        <w:t xml:space="preserve"> of the model</w:t>
      </w:r>
      <w:r w:rsidR="00BE04A3">
        <w:rPr>
          <w:rFonts w:ascii="Arial" w:hAnsi="Arial" w:cs="Arial"/>
          <w:sz w:val="24"/>
          <w:szCs w:val="24"/>
        </w:rPr>
        <w:t xml:space="preserve">. </w:t>
      </w:r>
      <w:r w:rsidR="00E5310F">
        <w:rPr>
          <w:rFonts w:ascii="Arial" w:hAnsi="Arial" w:cs="Arial"/>
          <w:sz w:val="24"/>
          <w:szCs w:val="24"/>
        </w:rPr>
        <w:t xml:space="preserve">Therefore, in this paper we extend the D&amp;F </w:t>
      </w:r>
      <w:r w:rsidR="00350BB4">
        <w:rPr>
          <w:rFonts w:ascii="Arial" w:hAnsi="Arial" w:cs="Arial"/>
          <w:sz w:val="24"/>
          <w:szCs w:val="24"/>
        </w:rPr>
        <w:t xml:space="preserve">linkage error </w:t>
      </w:r>
      <w:r w:rsidR="00E5310F">
        <w:rPr>
          <w:rFonts w:ascii="Arial" w:hAnsi="Arial" w:cs="Arial"/>
          <w:sz w:val="24"/>
          <w:szCs w:val="24"/>
        </w:rPr>
        <w:t>correction</w:t>
      </w:r>
      <w:r w:rsidR="00350BB4">
        <w:rPr>
          <w:rFonts w:ascii="Arial" w:hAnsi="Arial" w:cs="Arial"/>
          <w:sz w:val="24"/>
          <w:szCs w:val="24"/>
        </w:rPr>
        <w:t xml:space="preserve"> method</w:t>
      </w:r>
      <w:r w:rsidR="00E5310F">
        <w:rPr>
          <w:rFonts w:ascii="Arial" w:hAnsi="Arial" w:cs="Arial"/>
          <w:sz w:val="24"/>
          <w:szCs w:val="24"/>
        </w:rPr>
        <w:t xml:space="preserve"> to a more</w:t>
      </w:r>
      <w:r w:rsidR="00350BB4">
        <w:rPr>
          <w:rFonts w:ascii="Arial" w:hAnsi="Arial" w:cs="Arial"/>
          <w:sz w:val="24"/>
          <w:szCs w:val="24"/>
        </w:rPr>
        <w:t xml:space="preserve"> general</w:t>
      </w:r>
      <w:r w:rsidR="00E5310F">
        <w:rPr>
          <w:rFonts w:ascii="Arial" w:hAnsi="Arial" w:cs="Arial"/>
          <w:sz w:val="24"/>
          <w:szCs w:val="24"/>
        </w:rPr>
        <w:t xml:space="preserve"> </w:t>
      </w:r>
      <w:r w:rsidR="00350BB4">
        <w:rPr>
          <w:rFonts w:ascii="Arial" w:hAnsi="Arial" w:cs="Arial"/>
          <w:sz w:val="24"/>
          <w:szCs w:val="24"/>
        </w:rPr>
        <w:t xml:space="preserve">linkage error </w:t>
      </w:r>
      <w:r w:rsidR="00E5310F">
        <w:rPr>
          <w:rFonts w:ascii="Arial" w:hAnsi="Arial" w:cs="Arial"/>
          <w:sz w:val="24"/>
          <w:szCs w:val="24"/>
        </w:rPr>
        <w:t xml:space="preserve">correction </w:t>
      </w:r>
      <w:r w:rsidR="00350BB4">
        <w:rPr>
          <w:rFonts w:ascii="Arial" w:hAnsi="Arial" w:cs="Arial"/>
          <w:sz w:val="24"/>
          <w:szCs w:val="24"/>
        </w:rPr>
        <w:t xml:space="preserve">method </w:t>
      </w:r>
      <w:r w:rsidR="00E5310F">
        <w:rPr>
          <w:rFonts w:ascii="Arial" w:hAnsi="Arial" w:cs="Arial"/>
          <w:sz w:val="24"/>
          <w:szCs w:val="24"/>
        </w:rPr>
        <w:t xml:space="preserve">that can </w:t>
      </w:r>
      <w:r w:rsidR="00350BB4">
        <w:rPr>
          <w:rFonts w:ascii="Arial" w:hAnsi="Arial" w:cs="Arial"/>
          <w:sz w:val="24"/>
          <w:szCs w:val="24"/>
        </w:rPr>
        <w:t>deal with</w:t>
      </w:r>
      <w:r w:rsidR="00E5310F">
        <w:rPr>
          <w:rFonts w:ascii="Arial" w:hAnsi="Arial" w:cs="Arial"/>
          <w:sz w:val="24"/>
          <w:szCs w:val="24"/>
        </w:rPr>
        <w:t xml:space="preserve"> multiple samples and covariates</w:t>
      </w:r>
      <w:r w:rsidR="00350BB4">
        <w:rPr>
          <w:rFonts w:ascii="Arial" w:hAnsi="Arial" w:cs="Arial"/>
          <w:sz w:val="24"/>
          <w:szCs w:val="24"/>
        </w:rPr>
        <w:t>.</w:t>
      </w:r>
      <w:r w:rsidR="00A73BA9">
        <w:rPr>
          <w:rFonts w:ascii="Arial" w:hAnsi="Arial" w:cs="Arial"/>
          <w:sz w:val="24"/>
          <w:szCs w:val="24"/>
        </w:rPr>
        <w:t xml:space="preserve"> We refer to this model as the weighted capture-recapture (WCRC) model.</w:t>
      </w:r>
    </w:p>
    <w:p w:rsidR="00803C96" w:rsidRDefault="00A73BA9" w:rsidP="006D1F32">
      <w:pPr>
        <w:spacing w:before="120" w:after="0" w:line="360" w:lineRule="auto"/>
        <w:jc w:val="both"/>
        <w:rPr>
          <w:rFonts w:ascii="Arial" w:hAnsi="Arial" w:cs="Arial"/>
          <w:sz w:val="24"/>
          <w:szCs w:val="24"/>
        </w:rPr>
      </w:pPr>
      <w:r>
        <w:rPr>
          <w:rFonts w:ascii="Arial" w:hAnsi="Arial" w:cs="Arial"/>
          <w:sz w:val="24"/>
          <w:szCs w:val="24"/>
        </w:rPr>
        <w:t>The WCRC model</w:t>
      </w:r>
      <w:r w:rsidR="00350BB4">
        <w:rPr>
          <w:rFonts w:ascii="Arial" w:hAnsi="Arial" w:cs="Arial"/>
          <w:sz w:val="24"/>
          <w:szCs w:val="24"/>
        </w:rPr>
        <w:t xml:space="preserve"> </w:t>
      </w:r>
      <w:r>
        <w:rPr>
          <w:rFonts w:ascii="Arial" w:hAnsi="Arial" w:cs="Arial"/>
          <w:sz w:val="24"/>
          <w:szCs w:val="24"/>
        </w:rPr>
        <w:t>is derived from</w:t>
      </w:r>
      <w:r w:rsidR="00350BB4">
        <w:rPr>
          <w:rFonts w:ascii="Arial" w:hAnsi="Arial" w:cs="Arial"/>
          <w:sz w:val="24"/>
          <w:szCs w:val="24"/>
        </w:rPr>
        <w:t xml:space="preserve"> the work of Di Consiglio and Tuoto (2015)</w:t>
      </w:r>
      <w:r w:rsidR="006F68A6">
        <w:rPr>
          <w:rFonts w:ascii="Arial" w:hAnsi="Arial" w:cs="Arial"/>
          <w:sz w:val="24"/>
          <w:szCs w:val="24"/>
        </w:rPr>
        <w:t xml:space="preserve"> (DC&amp;T)</w:t>
      </w:r>
      <w:r w:rsidR="00350BB4">
        <w:rPr>
          <w:rFonts w:ascii="Arial" w:hAnsi="Arial" w:cs="Arial"/>
          <w:sz w:val="24"/>
          <w:szCs w:val="24"/>
        </w:rPr>
        <w:t xml:space="preserve"> and De Wolf et al. (</w:t>
      </w:r>
      <w:r w:rsidR="003656EF">
        <w:rPr>
          <w:rFonts w:ascii="Arial" w:hAnsi="Arial" w:cs="Arial"/>
          <w:sz w:val="24"/>
          <w:szCs w:val="24"/>
        </w:rPr>
        <w:t>2018</w:t>
      </w:r>
      <w:r w:rsidR="00350BB4">
        <w:rPr>
          <w:rFonts w:ascii="Arial" w:hAnsi="Arial" w:cs="Arial"/>
          <w:sz w:val="24"/>
          <w:szCs w:val="24"/>
        </w:rPr>
        <w:t>)</w:t>
      </w:r>
      <w:r w:rsidR="006F68A6">
        <w:rPr>
          <w:rFonts w:ascii="Arial" w:hAnsi="Arial" w:cs="Arial"/>
          <w:sz w:val="24"/>
          <w:szCs w:val="24"/>
        </w:rPr>
        <w:t xml:space="preserve"> (DW)</w:t>
      </w:r>
      <w:r w:rsidR="006D1F32">
        <w:rPr>
          <w:rFonts w:ascii="Arial" w:hAnsi="Arial" w:cs="Arial"/>
          <w:sz w:val="24"/>
          <w:szCs w:val="24"/>
        </w:rPr>
        <w:t>. D</w:t>
      </w:r>
      <w:r w:rsidR="006F68A6">
        <w:rPr>
          <w:rFonts w:ascii="Arial" w:hAnsi="Arial" w:cs="Arial"/>
          <w:sz w:val="24"/>
          <w:szCs w:val="24"/>
        </w:rPr>
        <w:t>C&amp;T</w:t>
      </w:r>
      <w:r w:rsidR="006D1F32">
        <w:rPr>
          <w:rFonts w:ascii="Arial" w:hAnsi="Arial" w:cs="Arial"/>
          <w:sz w:val="24"/>
          <w:szCs w:val="24"/>
        </w:rPr>
        <w:t xml:space="preserve"> show that </w:t>
      </w:r>
      <w:r w:rsidR="000F6DF1">
        <w:rPr>
          <w:rFonts w:ascii="Arial" w:hAnsi="Arial" w:cs="Arial"/>
          <w:sz w:val="24"/>
          <w:szCs w:val="24"/>
        </w:rPr>
        <w:t xml:space="preserve">the </w:t>
      </w:r>
      <w:r w:rsidR="006D1F32">
        <w:rPr>
          <w:rFonts w:ascii="Arial" w:hAnsi="Arial" w:cs="Arial"/>
          <w:sz w:val="24"/>
          <w:szCs w:val="24"/>
        </w:rPr>
        <w:t xml:space="preserve">D&amp;F </w:t>
      </w:r>
      <w:r w:rsidR="000F6DF1">
        <w:rPr>
          <w:rFonts w:ascii="Arial" w:hAnsi="Arial" w:cs="Arial"/>
          <w:sz w:val="24"/>
          <w:szCs w:val="24"/>
        </w:rPr>
        <w:t xml:space="preserve">method </w:t>
      </w:r>
      <w:r w:rsidR="006D1F32">
        <w:rPr>
          <w:rFonts w:ascii="Arial" w:hAnsi="Arial" w:cs="Arial"/>
          <w:sz w:val="24"/>
          <w:szCs w:val="24"/>
        </w:rPr>
        <w:t>only allow</w:t>
      </w:r>
      <w:r w:rsidR="000F6DF1">
        <w:rPr>
          <w:rFonts w:ascii="Arial" w:hAnsi="Arial" w:cs="Arial"/>
          <w:sz w:val="24"/>
          <w:szCs w:val="24"/>
        </w:rPr>
        <w:t>s</w:t>
      </w:r>
      <w:r w:rsidR="006D1F32">
        <w:rPr>
          <w:rFonts w:ascii="Arial" w:hAnsi="Arial" w:cs="Arial"/>
          <w:sz w:val="24"/>
          <w:szCs w:val="24"/>
        </w:rPr>
        <w:t xml:space="preserve"> one-way linkage errors (i.e. an individual from sample 1 that is incorrectly mislinked to an individual in sample 2) and they extend the model such that two-way errors are allowed. D</w:t>
      </w:r>
      <w:r w:rsidR="006F68A6">
        <w:rPr>
          <w:rFonts w:ascii="Arial" w:hAnsi="Arial" w:cs="Arial"/>
          <w:sz w:val="24"/>
          <w:szCs w:val="24"/>
        </w:rPr>
        <w:t>W</w:t>
      </w:r>
      <w:r w:rsidR="006D1F32">
        <w:rPr>
          <w:rFonts w:ascii="Arial" w:hAnsi="Arial" w:cs="Arial"/>
          <w:sz w:val="24"/>
          <w:szCs w:val="24"/>
        </w:rPr>
        <w:t xml:space="preserve"> show that D&amp;F and D</w:t>
      </w:r>
      <w:r w:rsidR="006F68A6">
        <w:rPr>
          <w:rFonts w:ascii="Arial" w:hAnsi="Arial" w:cs="Arial"/>
          <w:sz w:val="24"/>
          <w:szCs w:val="24"/>
        </w:rPr>
        <w:t>C&amp;T</w:t>
      </w:r>
      <w:r w:rsidR="006D1F32">
        <w:rPr>
          <w:rFonts w:ascii="Arial" w:hAnsi="Arial" w:cs="Arial"/>
          <w:sz w:val="24"/>
          <w:szCs w:val="24"/>
        </w:rPr>
        <w:t xml:space="preserve"> implicitly assume that both samples have the </w:t>
      </w:r>
      <w:r w:rsidR="006D1F32">
        <w:rPr>
          <w:rFonts w:ascii="Arial" w:hAnsi="Arial" w:cs="Arial"/>
          <w:sz w:val="24"/>
          <w:szCs w:val="24"/>
        </w:rPr>
        <w:lastRenderedPageBreak/>
        <w:t>same size. Therefore D</w:t>
      </w:r>
      <w:r w:rsidR="006F68A6">
        <w:rPr>
          <w:rFonts w:ascii="Arial" w:hAnsi="Arial" w:cs="Arial"/>
          <w:sz w:val="24"/>
          <w:szCs w:val="24"/>
        </w:rPr>
        <w:t>W</w:t>
      </w:r>
      <w:r w:rsidR="006D1F32">
        <w:rPr>
          <w:rFonts w:ascii="Arial" w:hAnsi="Arial" w:cs="Arial"/>
          <w:sz w:val="24"/>
          <w:szCs w:val="24"/>
        </w:rPr>
        <w:t xml:space="preserve"> extend the model further by allowing for different sample sizes. </w:t>
      </w:r>
      <w:r w:rsidR="006F68A6">
        <w:rPr>
          <w:rFonts w:ascii="Arial" w:hAnsi="Arial" w:cs="Arial"/>
          <w:sz w:val="24"/>
          <w:szCs w:val="24"/>
        </w:rPr>
        <w:t>However</w:t>
      </w:r>
      <w:r w:rsidR="006D1F32">
        <w:rPr>
          <w:rFonts w:ascii="Arial" w:hAnsi="Arial" w:cs="Arial"/>
          <w:sz w:val="24"/>
          <w:szCs w:val="24"/>
        </w:rPr>
        <w:t xml:space="preserve">, </w:t>
      </w:r>
      <w:r w:rsidR="00803C96">
        <w:rPr>
          <w:rFonts w:ascii="Arial" w:hAnsi="Arial" w:cs="Arial"/>
          <w:sz w:val="24"/>
          <w:szCs w:val="24"/>
        </w:rPr>
        <w:t xml:space="preserve">the most important contribution of this work is that </w:t>
      </w:r>
      <w:r w:rsidR="006D1F32">
        <w:rPr>
          <w:rFonts w:ascii="Arial" w:hAnsi="Arial" w:cs="Arial"/>
          <w:sz w:val="24"/>
          <w:szCs w:val="24"/>
        </w:rPr>
        <w:t>D</w:t>
      </w:r>
      <w:r w:rsidR="006F68A6">
        <w:rPr>
          <w:rFonts w:ascii="Arial" w:hAnsi="Arial" w:cs="Arial"/>
          <w:sz w:val="24"/>
          <w:szCs w:val="24"/>
        </w:rPr>
        <w:t>W</w:t>
      </w:r>
      <w:r w:rsidR="006D1F32">
        <w:rPr>
          <w:rFonts w:ascii="Arial" w:hAnsi="Arial" w:cs="Arial"/>
          <w:sz w:val="24"/>
          <w:szCs w:val="24"/>
        </w:rPr>
        <w:t xml:space="preserve"> </w:t>
      </w:r>
      <w:r w:rsidR="00803C96">
        <w:rPr>
          <w:rFonts w:ascii="Arial" w:hAnsi="Arial" w:cs="Arial"/>
          <w:sz w:val="24"/>
          <w:szCs w:val="24"/>
        </w:rPr>
        <w:t xml:space="preserve">show that the D&amp;F method can be written </w:t>
      </w:r>
      <w:r w:rsidR="00004C69">
        <w:rPr>
          <w:rFonts w:ascii="Arial" w:hAnsi="Arial" w:cs="Arial"/>
          <w:sz w:val="24"/>
          <w:szCs w:val="24"/>
        </w:rPr>
        <w:t xml:space="preserve">much more </w:t>
      </w:r>
      <w:r w:rsidR="00803C96">
        <w:rPr>
          <w:rFonts w:ascii="Arial" w:hAnsi="Arial" w:cs="Arial"/>
          <w:sz w:val="24"/>
          <w:szCs w:val="24"/>
        </w:rPr>
        <w:t>comprehensively by:</w:t>
      </w:r>
    </w:p>
    <w:p w:rsidR="00803C96" w:rsidRDefault="00133BFE" w:rsidP="006D1F32">
      <w:pPr>
        <w:spacing w:before="120" w:after="0" w:line="360" w:lineRule="auto"/>
        <w:jc w:val="both"/>
        <w:rPr>
          <w:rFonts w:ascii="Arial" w:hAnsi="Arial" w:cs="Arial"/>
          <w:sz w:val="24"/>
          <w:szCs w:val="24"/>
        </w:rPr>
      </w:pPr>
      <m:oMath>
        <m:sSub>
          <m:sSubPr>
            <m:ctrlPr>
              <w:rPr>
                <w:rFonts w:ascii="Cambria Math" w:eastAsiaTheme="minorEastAsia" w:hAnsi="Cambria Math" w:cs="Arial"/>
                <w:i/>
                <w:sz w:val="24"/>
                <w:szCs w:val="24"/>
                <w:lang w:val="en-GB"/>
              </w:rPr>
            </m:ctrlPr>
          </m:sSubPr>
          <m:e>
            <m:acc>
              <m:accPr>
                <m:ctrlPr>
                  <w:rPr>
                    <w:rFonts w:ascii="Cambria Math" w:eastAsiaTheme="minorEastAsia" w:hAnsi="Cambria Math" w:cs="Arial"/>
                    <w:i/>
                    <w:sz w:val="24"/>
                    <w:szCs w:val="24"/>
                    <w:lang w:val="en-GB"/>
                  </w:rPr>
                </m:ctrlPr>
              </m:accPr>
              <m:e>
                <m:r>
                  <w:rPr>
                    <w:rFonts w:ascii="Cambria Math" w:eastAsiaTheme="minorEastAsia" w:hAnsi="Cambria Math" w:cs="Arial"/>
                    <w:sz w:val="24"/>
                    <w:szCs w:val="24"/>
                    <w:lang w:val="en-GB"/>
                  </w:rPr>
                  <m:t>N</m:t>
                </m:r>
              </m:e>
            </m:acc>
          </m:e>
          <m:sub>
            <m:r>
              <m:rPr>
                <m:sty m:val="p"/>
              </m:rPr>
              <w:rPr>
                <w:rFonts w:ascii="Cambria Math" w:eastAsiaTheme="minorEastAsia" w:hAnsi="Cambria Math" w:cs="Arial"/>
                <w:sz w:val="24"/>
                <w:szCs w:val="24"/>
                <w:lang w:val="en-GB"/>
              </w:rPr>
              <m:t>D&amp;F</m:t>
            </m:r>
          </m:sub>
        </m:sSub>
        <m:r>
          <w:rPr>
            <w:rFonts w:ascii="Cambria Math" w:eastAsiaTheme="minorEastAsia" w:hAnsi="Cambria Math" w:cs="Arial"/>
            <w:sz w:val="24"/>
            <w:szCs w:val="24"/>
            <w:lang w:val="en-GB"/>
          </w:rPr>
          <m:t>=</m:t>
        </m:r>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num>
          <m:den>
            <m:r>
              <w:rPr>
                <w:rFonts w:ascii="Cambria Math" w:eastAsiaTheme="minorEastAsia" w:hAnsi="Cambria Math"/>
                <w:sz w:val="24"/>
                <w:szCs w:val="24"/>
                <w:lang w:val="en-GB"/>
              </w:rPr>
              <m:t>E</m:t>
            </m:r>
            <m:d>
              <m:dPr>
                <m:begChr m:val="["/>
                <m:endChr m:val="]"/>
                <m:ctrlPr>
                  <w:rPr>
                    <w:rFonts w:ascii="Cambria Math" w:eastAsiaTheme="minorEastAsia" w:hAnsi="Cambria Math"/>
                    <w:i/>
                    <w:sz w:val="24"/>
                    <w:szCs w:val="24"/>
                    <w:lang w:val="en-GB"/>
                  </w:rPr>
                </m:ctrlPr>
              </m:dPr>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11</m:t>
                    </m:r>
                  </m:sub>
                </m:sSub>
                <m:r>
                  <w:rPr>
                    <w:rFonts w:ascii="Cambria Math" w:eastAsiaTheme="minorEastAsia" w:hAnsi="Cambria Math"/>
                    <w:sz w:val="24"/>
                    <w:szCs w:val="24"/>
                    <w:lang w:val="en-GB"/>
                  </w:rPr>
                  <m:t>|S,</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e>
            </m:d>
          </m:den>
        </m:f>
      </m:oMath>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r>
      <w:r w:rsidR="00803C96">
        <w:rPr>
          <w:rFonts w:ascii="Arial" w:eastAsiaTheme="minorEastAsia" w:hAnsi="Arial" w:cs="Arial"/>
          <w:sz w:val="24"/>
          <w:szCs w:val="24"/>
          <w:lang w:val="en-GB"/>
        </w:rPr>
        <w:tab/>
        <w:t>(1),</w:t>
      </w:r>
    </w:p>
    <w:p w:rsidR="009B1651" w:rsidRDefault="00803C96" w:rsidP="006D1F32">
      <w:pPr>
        <w:spacing w:before="120" w:after="0" w:line="360" w:lineRule="auto"/>
        <w:jc w:val="both"/>
        <w:rPr>
          <w:rFonts w:ascii="Arial" w:hAnsi="Arial" w:cs="Arial"/>
          <w:sz w:val="24"/>
          <w:szCs w:val="24"/>
        </w:rPr>
      </w:pPr>
      <w:r>
        <w:rPr>
          <w:rFonts w:ascii="Arial" w:hAnsi="Arial" w:cs="Arial"/>
          <w:sz w:val="24"/>
          <w:szCs w:val="24"/>
        </w:rPr>
        <w:t xml:space="preserve">where </w:t>
      </w:r>
      <m:oMath>
        <m:sSub>
          <m:sSubPr>
            <m:ctrlPr>
              <w:rPr>
                <w:rFonts w:ascii="Cambria Math" w:eastAsiaTheme="minorEastAsia" w:hAnsi="Cambria Math" w:cs="Arial"/>
                <w:i/>
                <w:sz w:val="24"/>
                <w:szCs w:val="24"/>
                <w:lang w:val="en-GB"/>
              </w:rPr>
            </m:ctrlPr>
          </m:sSubPr>
          <m:e>
            <m:acc>
              <m:accPr>
                <m:ctrlPr>
                  <w:rPr>
                    <w:rFonts w:ascii="Cambria Math" w:eastAsiaTheme="minorEastAsia" w:hAnsi="Cambria Math" w:cs="Arial"/>
                    <w:i/>
                    <w:sz w:val="24"/>
                    <w:szCs w:val="24"/>
                    <w:lang w:val="en-GB"/>
                  </w:rPr>
                </m:ctrlPr>
              </m:accPr>
              <m:e>
                <m:r>
                  <w:rPr>
                    <w:rFonts w:ascii="Cambria Math" w:eastAsiaTheme="minorEastAsia" w:hAnsi="Cambria Math" w:cs="Arial"/>
                    <w:sz w:val="24"/>
                    <w:szCs w:val="24"/>
                    <w:lang w:val="en-GB"/>
                  </w:rPr>
                  <m:t>N</m:t>
                </m:r>
              </m:e>
            </m:acc>
          </m:e>
          <m:sub>
            <m:r>
              <m:rPr>
                <m:sty m:val="p"/>
              </m:rPr>
              <w:rPr>
                <w:rFonts w:ascii="Cambria Math" w:eastAsiaTheme="minorEastAsia" w:hAnsi="Cambria Math" w:cs="Arial"/>
                <w:sz w:val="24"/>
                <w:szCs w:val="24"/>
                <w:lang w:val="en-GB"/>
              </w:rPr>
              <m:t>D&amp;F</m:t>
            </m:r>
          </m:sub>
        </m:sSub>
      </m:oMath>
      <w:r>
        <w:rPr>
          <w:rFonts w:ascii="Arial" w:eastAsiaTheme="minorEastAsia" w:hAnsi="Arial" w:cs="Arial"/>
          <w:sz w:val="24"/>
          <w:szCs w:val="24"/>
          <w:lang w:val="en-GB"/>
        </w:rPr>
        <w:t xml:space="preserve"> is the D&amp;F method population size estimate (PSE),</w:t>
      </w:r>
      <m:oMath>
        <m:r>
          <w:rPr>
            <w:rFonts w:ascii="Cambria Math" w:eastAsiaTheme="minorEastAsia" w:hAnsi="Cambria Math"/>
            <w:sz w:val="24"/>
            <w:szCs w:val="24"/>
            <w:lang w:val="en-GB"/>
          </w:rPr>
          <m:t xml:space="preserve"> S</m:t>
        </m:r>
        <m:r>
          <w:rPr>
            <w:rFonts w:ascii="Cambria Math" w:eastAsiaTheme="minorEastAsia" w:hAnsi="Cambria Math" w:cs="Arial"/>
            <w:sz w:val="24"/>
            <w:szCs w:val="24"/>
            <w:lang w:val="en-GB"/>
          </w:rPr>
          <m:t>=</m:t>
        </m:r>
        <m:d>
          <m:dPr>
            <m:begChr m:val="["/>
            <m:endChr m:val="]"/>
            <m:ctrlPr>
              <w:rPr>
                <w:rFonts w:ascii="Cambria Math" w:eastAsiaTheme="minorEastAsia" w:hAnsi="Cambria Math"/>
                <w:i/>
                <w:sz w:val="24"/>
                <w:szCs w:val="24"/>
                <w:lang w:val="en-GB"/>
              </w:rPr>
            </m:ctrlPr>
          </m:dPr>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e>
        </m:d>
      </m:oMath>
      <w:r>
        <w:rPr>
          <w:rFonts w:ascii="Arial" w:eastAsiaTheme="minorEastAsia" w:hAnsi="Arial" w:cs="Arial"/>
          <w:sz w:val="24"/>
          <w:szCs w:val="24"/>
          <w:lang w:val="en-GB"/>
        </w:rPr>
        <w:t xml:space="preserve"> is a set of two population samples that </w:t>
      </w:r>
      <w:r w:rsidR="005D3530">
        <w:rPr>
          <w:rFonts w:ascii="Arial" w:eastAsiaTheme="minorEastAsia" w:hAnsi="Arial" w:cs="Arial"/>
          <w:sz w:val="24"/>
          <w:szCs w:val="24"/>
          <w:lang w:val="en-GB"/>
        </w:rPr>
        <w:t>are</w:t>
      </w:r>
      <w:r>
        <w:rPr>
          <w:rFonts w:ascii="Arial" w:eastAsiaTheme="minorEastAsia" w:hAnsi="Arial" w:cs="Arial"/>
          <w:sz w:val="24"/>
          <w:szCs w:val="24"/>
          <w:lang w:val="en-GB"/>
        </w:rPr>
        <w:t xml:space="preserve"> probabilistically linked,</w:t>
      </w:r>
      <w:r w:rsidR="00004C69">
        <w:rPr>
          <w:rFonts w:ascii="Arial" w:eastAsiaTheme="minorEastAsia" w:hAnsi="Arial" w:cs="Arial"/>
          <w:sz w:val="24"/>
          <w:szCs w:val="24"/>
          <w:lang w:val="en-GB"/>
        </w:rPr>
        <w:t xml:space="preserve"> </w:t>
      </w:r>
      <m:oMath>
        <m:r>
          <w:rPr>
            <w:rFonts w:ascii="Cambria Math" w:eastAsiaTheme="minorEastAsia" w:hAnsi="Cambria Math"/>
            <w:sz w:val="24"/>
            <w:szCs w:val="24"/>
            <w:lang w:val="en-GB"/>
          </w:rPr>
          <m:t xml:space="preserve"> </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r>
          <w:rPr>
            <w:rFonts w:ascii="Cambria Math" w:eastAsiaTheme="minorEastAsia" w:hAnsi="Cambria Math"/>
            <w:sz w:val="24"/>
            <w:szCs w:val="24"/>
            <w:lang w:val="en-GB"/>
          </w:rPr>
          <m:t>=</m:t>
        </m:r>
        <m:d>
          <m:dPr>
            <m:begChr m:val="["/>
            <m:endChr m:val="]"/>
            <m:ctrlPr>
              <w:rPr>
                <w:rFonts w:ascii="Cambria Math" w:eastAsiaTheme="minorEastAsia" w:hAnsi="Cambria Math"/>
                <w:i/>
                <w:sz w:val="24"/>
                <w:szCs w:val="24"/>
                <w:lang w:val="en-GB"/>
              </w:rPr>
            </m:ctrlPr>
          </m:dPr>
          <m:e>
            <m:sSubSup>
              <m:sSubSupPr>
                <m:ctrlPr>
                  <w:rPr>
                    <w:rFonts w:ascii="Cambria Math" w:eastAsiaTheme="minorEastAsia" w:hAnsi="Cambria Math"/>
                    <w:i/>
                    <w:sz w:val="24"/>
                    <w:szCs w:val="24"/>
                    <w:lang w:val="en-GB"/>
                  </w:rPr>
                </m:ctrlPr>
              </m:sSubSup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up>
                <m:r>
                  <w:rPr>
                    <w:rFonts w:ascii="Cambria Math" w:eastAsiaTheme="minorEastAsia" w:hAnsi="Cambria Math"/>
                    <w:sz w:val="24"/>
                    <w:szCs w:val="24"/>
                    <w:lang w:val="en-GB"/>
                  </w:rPr>
                  <m:t>*</m:t>
                </m:r>
              </m:sup>
            </m:sSubSup>
            <m:r>
              <w:rPr>
                <w:rFonts w:ascii="Cambria Math" w:eastAsiaTheme="minorEastAsia" w:hAnsi="Cambria Math"/>
                <w:sz w:val="24"/>
                <w:szCs w:val="24"/>
                <w:lang w:val="en-GB"/>
              </w:rPr>
              <m:t>,</m:t>
            </m:r>
            <m:sSubSup>
              <m:sSubSupPr>
                <m:ctrlPr>
                  <w:rPr>
                    <w:rFonts w:ascii="Cambria Math" w:eastAsiaTheme="minorEastAsia" w:hAnsi="Cambria Math"/>
                    <w:i/>
                    <w:sz w:val="24"/>
                    <w:szCs w:val="24"/>
                    <w:lang w:val="en-GB"/>
                  </w:rPr>
                </m:ctrlPr>
              </m:sSubSup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up>
                <m:r>
                  <w:rPr>
                    <w:rFonts w:ascii="Cambria Math" w:eastAsiaTheme="minorEastAsia" w:hAnsi="Cambria Math"/>
                    <w:sz w:val="24"/>
                    <w:szCs w:val="24"/>
                    <w:lang w:val="en-GB"/>
                  </w:rPr>
                  <m:t>*</m:t>
                </m:r>
              </m:sup>
            </m:sSubSup>
          </m:e>
        </m:d>
      </m:oMath>
      <w:r w:rsidR="00004C69">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is a </w:t>
      </w:r>
      <w:r w:rsidR="005D3530">
        <w:rPr>
          <w:rFonts w:ascii="Arial" w:eastAsiaTheme="minorEastAsia" w:hAnsi="Arial" w:cs="Arial"/>
          <w:sz w:val="24"/>
          <w:szCs w:val="24"/>
          <w:lang w:val="en-GB"/>
        </w:rPr>
        <w:t xml:space="preserve">set of two </w:t>
      </w:r>
      <w:r w:rsidR="005D3530">
        <w:rPr>
          <w:rFonts w:ascii="Arial" w:eastAsiaTheme="minorEastAsia" w:hAnsi="Arial" w:cs="Arial"/>
          <w:sz w:val="24"/>
          <w:szCs w:val="24"/>
          <w:lang w:val="en-GB"/>
        </w:rPr>
        <w:t>representative</w:t>
      </w:r>
      <w:r w:rsidR="00004C69">
        <w:rPr>
          <w:rFonts w:ascii="Arial" w:eastAsiaTheme="minorEastAsia" w:hAnsi="Arial" w:cs="Arial"/>
          <w:sz w:val="24"/>
          <w:szCs w:val="24"/>
          <w:lang w:val="en-GB"/>
        </w:rPr>
        <w:t xml:space="preserve"> </w:t>
      </w:r>
      <w:r w:rsidR="005D3530">
        <w:rPr>
          <w:rFonts w:ascii="Arial" w:eastAsiaTheme="minorEastAsia" w:hAnsi="Arial" w:cs="Arial"/>
          <w:sz w:val="24"/>
          <w:szCs w:val="24"/>
          <w:lang w:val="en-GB"/>
        </w:rPr>
        <w:t>sub</w:t>
      </w:r>
      <w:r w:rsidR="00004C69">
        <w:rPr>
          <w:rFonts w:ascii="Arial" w:eastAsiaTheme="minorEastAsia" w:hAnsi="Arial" w:cs="Arial"/>
          <w:sz w:val="24"/>
          <w:szCs w:val="24"/>
          <w:lang w:val="en-GB"/>
        </w:rPr>
        <w:t>sample</w:t>
      </w:r>
      <w:r w:rsidR="005D3530">
        <w:rPr>
          <w:rFonts w:ascii="Arial" w:eastAsiaTheme="minorEastAsia" w:hAnsi="Arial" w:cs="Arial"/>
          <w:sz w:val="24"/>
          <w:szCs w:val="24"/>
          <w:lang w:val="en-GB"/>
        </w:rPr>
        <w:t>s</w:t>
      </w:r>
      <w:r w:rsidR="00004C69">
        <w:rPr>
          <w:rFonts w:ascii="Arial" w:eastAsiaTheme="minorEastAsia" w:hAnsi="Arial" w:cs="Arial"/>
          <w:sz w:val="24"/>
          <w:szCs w:val="24"/>
          <w:lang w:val="en-GB"/>
        </w:rPr>
        <w:t xml:space="preserve"> </w:t>
      </w:r>
      <w:r w:rsidR="005D3530">
        <w:rPr>
          <w:rFonts w:ascii="Arial" w:eastAsiaTheme="minorEastAsia" w:hAnsi="Arial" w:cs="Arial"/>
          <w:sz w:val="24"/>
          <w:szCs w:val="24"/>
          <w:lang w:val="en-GB"/>
        </w:rPr>
        <w:t xml:space="preserve">from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oMath>
      <w:r w:rsidR="005D3530">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oMath>
      <w:r w:rsidR="005D3530">
        <w:rPr>
          <w:rFonts w:ascii="Arial" w:eastAsiaTheme="minorEastAsia" w:hAnsi="Arial" w:cs="Arial"/>
          <w:sz w:val="24"/>
          <w:szCs w:val="24"/>
          <w:lang w:val="en-GB"/>
        </w:rPr>
        <w:t xml:space="preserve"> </w:t>
      </w:r>
      <w:r w:rsidR="000A5708">
        <w:rPr>
          <w:rFonts w:ascii="Arial" w:eastAsiaTheme="minorEastAsia" w:hAnsi="Arial" w:cs="Arial"/>
          <w:sz w:val="24"/>
          <w:szCs w:val="24"/>
          <w:lang w:val="en-GB"/>
        </w:rPr>
        <w:t xml:space="preserve">(i.e.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r>
          <w:rPr>
            <w:rFonts w:ascii="Cambria Math" w:eastAsiaTheme="minorEastAsia" w:hAnsi="Cambria Math"/>
            <w:sz w:val="24"/>
            <w:szCs w:val="24"/>
            <w:lang w:val="en-GB"/>
          </w:rPr>
          <m:t>∈S</m:t>
        </m:r>
      </m:oMath>
      <w:r w:rsidR="000A5708">
        <w:rPr>
          <w:rFonts w:ascii="Arial" w:eastAsiaTheme="minorEastAsia" w:hAnsi="Arial" w:cs="Arial"/>
          <w:sz w:val="24"/>
          <w:szCs w:val="24"/>
          <w:lang w:val="en-GB"/>
        </w:rPr>
        <w:t xml:space="preserve">) </w:t>
      </w:r>
      <w:r w:rsidR="00004C69">
        <w:rPr>
          <w:rFonts w:ascii="Arial" w:eastAsiaTheme="minorEastAsia" w:hAnsi="Arial" w:cs="Arial"/>
          <w:sz w:val="24"/>
          <w:szCs w:val="24"/>
          <w:lang w:val="en-GB"/>
        </w:rPr>
        <w:t xml:space="preserve">that </w:t>
      </w:r>
      <w:r w:rsidR="005D3530">
        <w:rPr>
          <w:rFonts w:ascii="Arial" w:eastAsiaTheme="minorEastAsia" w:hAnsi="Arial" w:cs="Arial"/>
          <w:sz w:val="24"/>
          <w:szCs w:val="24"/>
          <w:lang w:val="en-GB"/>
        </w:rPr>
        <w:t xml:space="preserve">are </w:t>
      </w:r>
      <w:r w:rsidR="00004C69">
        <w:rPr>
          <w:rFonts w:ascii="Arial" w:eastAsiaTheme="minorEastAsia" w:hAnsi="Arial" w:cs="Arial"/>
          <w:sz w:val="24"/>
          <w:szCs w:val="24"/>
          <w:lang w:val="en-GB"/>
        </w:rPr>
        <w:t>perfectly linked,</w:t>
      </w:r>
      <w:r>
        <w:rPr>
          <w:rFonts w:ascii="Arial" w:eastAsiaTheme="minorEastAsia" w:hAnsi="Arial" w:cs="Arial"/>
          <w:sz w:val="24"/>
          <w:szCs w:val="24"/>
          <w:lang w:val="en-GB"/>
        </w:rPr>
        <w:t xml:space="preserve">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oMath>
      <w:r>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oMath>
      <w:r>
        <w:rPr>
          <w:rFonts w:ascii="Arial" w:eastAsiaTheme="minorEastAsia" w:hAnsi="Arial" w:cs="Arial"/>
          <w:sz w:val="24"/>
          <w:szCs w:val="24"/>
          <w:lang w:val="en-GB"/>
        </w:rPr>
        <w:t xml:space="preserve"> are the sample sizes of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oMath>
      <w:r w:rsidR="00004C69">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oMath>
      <w:r w:rsidR="00004C69">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11</m:t>
            </m:r>
          </m:sub>
        </m:sSub>
      </m:oMath>
      <w:r w:rsidR="00004C69">
        <w:rPr>
          <w:rFonts w:ascii="Arial" w:eastAsiaTheme="minorEastAsia" w:hAnsi="Arial" w:cs="Arial"/>
          <w:sz w:val="24"/>
          <w:szCs w:val="24"/>
          <w:lang w:val="en-GB"/>
        </w:rPr>
        <w:t xml:space="preserve"> is the number of </w:t>
      </w:r>
      <w:r w:rsidR="005D3530">
        <w:rPr>
          <w:rFonts w:ascii="Arial" w:eastAsiaTheme="minorEastAsia" w:hAnsi="Arial" w:cs="Arial"/>
          <w:sz w:val="24"/>
          <w:szCs w:val="24"/>
          <w:lang w:val="en-GB"/>
        </w:rPr>
        <w:t>links</w:t>
      </w:r>
      <w:r w:rsidR="00004C69">
        <w:rPr>
          <w:rFonts w:ascii="Arial" w:eastAsiaTheme="minorEastAsia" w:hAnsi="Arial" w:cs="Arial"/>
          <w:sz w:val="24"/>
          <w:szCs w:val="24"/>
          <w:lang w:val="en-GB"/>
        </w:rPr>
        <w:t xml:space="preserve"> between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oMath>
      <w:r w:rsidR="00004C69">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oMath>
      <w:r w:rsidR="00004C69">
        <w:rPr>
          <w:rFonts w:ascii="Arial" w:eastAsiaTheme="minorEastAsia" w:hAnsi="Arial" w:cs="Arial"/>
          <w:sz w:val="24"/>
          <w:szCs w:val="24"/>
          <w:lang w:val="en-GB"/>
        </w:rPr>
        <w:t xml:space="preserve">. When there are no linkage errors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11</m:t>
            </m:r>
          </m:sub>
        </m:sSub>
        <m:r>
          <w:rPr>
            <w:rFonts w:ascii="Cambria Math" w:eastAsiaTheme="minorEastAsia" w:hAnsi="Cambria Math"/>
            <w:sz w:val="24"/>
            <w:szCs w:val="24"/>
            <w:lang w:val="en-GB"/>
          </w:rPr>
          <m:t>=E</m:t>
        </m:r>
        <m:d>
          <m:dPr>
            <m:begChr m:val="["/>
            <m:endChr m:val="]"/>
            <m:ctrlPr>
              <w:rPr>
                <w:rFonts w:ascii="Cambria Math" w:eastAsiaTheme="minorEastAsia" w:hAnsi="Cambria Math"/>
                <w:i/>
                <w:sz w:val="24"/>
                <w:szCs w:val="24"/>
                <w:lang w:val="en-GB"/>
              </w:rPr>
            </m:ctrlPr>
          </m:dPr>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11</m:t>
                </m:r>
              </m:sub>
            </m:sSub>
            <m:r>
              <w:rPr>
                <w:rFonts w:ascii="Cambria Math" w:eastAsiaTheme="minorEastAsia" w:hAnsi="Cambria Math"/>
                <w:sz w:val="24"/>
                <w:szCs w:val="24"/>
                <w:lang w:val="en-GB"/>
              </w:rPr>
              <m:t>|S,</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e>
        </m:d>
      </m:oMath>
      <w:r w:rsidR="00004C69">
        <w:rPr>
          <w:rFonts w:ascii="Arial" w:eastAsiaTheme="minorEastAsia" w:hAnsi="Arial" w:cs="Arial"/>
          <w:sz w:val="24"/>
          <w:szCs w:val="24"/>
          <w:lang w:val="en-GB"/>
        </w:rPr>
        <w:t>, but in case there are linkage errors this equality does not hold. Equation (1) is not only a useful simplification of the D&amp;F method, it also makes the method much easier to understand because</w:t>
      </w:r>
      <w:r w:rsidR="002B2B61">
        <w:rPr>
          <w:rFonts w:ascii="Arial" w:eastAsiaTheme="minorEastAsia" w:hAnsi="Arial" w:cs="Arial"/>
          <w:sz w:val="24"/>
          <w:szCs w:val="24"/>
          <w:lang w:val="en-GB"/>
        </w:rPr>
        <w:t xml:space="preserve"> it shows that</w:t>
      </w:r>
      <w:r w:rsidR="00004C69">
        <w:rPr>
          <w:rFonts w:ascii="Arial" w:eastAsiaTheme="minorEastAsia" w:hAnsi="Arial" w:cs="Arial"/>
          <w:sz w:val="24"/>
          <w:szCs w:val="24"/>
          <w:lang w:val="en-GB"/>
        </w:rPr>
        <w:t xml:space="preserve"> all</w:t>
      </w:r>
      <w:r w:rsidR="002B2B61">
        <w:rPr>
          <w:rFonts w:ascii="Arial" w:eastAsiaTheme="minorEastAsia" w:hAnsi="Arial" w:cs="Arial"/>
          <w:sz w:val="24"/>
          <w:szCs w:val="24"/>
          <w:lang w:val="en-GB"/>
        </w:rPr>
        <w:t xml:space="preserve"> the D&amp;F method</w:t>
      </w:r>
      <w:r w:rsidR="00004C69">
        <w:rPr>
          <w:rFonts w:ascii="Arial" w:eastAsiaTheme="minorEastAsia" w:hAnsi="Arial" w:cs="Arial"/>
          <w:sz w:val="24"/>
          <w:szCs w:val="24"/>
          <w:lang w:val="en-GB"/>
        </w:rPr>
        <w:t xml:space="preserve"> does is replacing the number of links in </w:t>
      </w:r>
      <m:oMath>
        <m:r>
          <w:rPr>
            <w:rFonts w:ascii="Cambria Math" w:eastAsiaTheme="minorEastAsia" w:hAnsi="Cambria Math"/>
            <w:sz w:val="24"/>
            <w:szCs w:val="24"/>
            <w:lang w:val="en-GB"/>
          </w:rPr>
          <m:t>S</m:t>
        </m:r>
      </m:oMath>
      <w:r w:rsidR="00004C69">
        <w:rPr>
          <w:rFonts w:ascii="Arial" w:eastAsiaTheme="minorEastAsia" w:hAnsi="Arial" w:cs="Arial"/>
          <w:sz w:val="24"/>
          <w:szCs w:val="24"/>
          <w:lang w:val="en-GB"/>
        </w:rPr>
        <w:t xml:space="preserve"> by its expected number of links in </w:t>
      </w:r>
      <m:oMath>
        <m:r>
          <w:rPr>
            <w:rFonts w:ascii="Cambria Math" w:eastAsiaTheme="minorEastAsia" w:hAnsi="Cambria Math"/>
            <w:sz w:val="24"/>
            <w:szCs w:val="24"/>
            <w:lang w:val="en-GB"/>
          </w:rPr>
          <m:t>S</m:t>
        </m:r>
      </m:oMath>
      <w:r w:rsidR="002B2B61">
        <w:rPr>
          <w:rFonts w:ascii="Arial" w:eastAsiaTheme="minorEastAsia" w:hAnsi="Arial" w:cs="Arial"/>
          <w:sz w:val="24"/>
          <w:szCs w:val="24"/>
          <w:lang w:val="en-GB"/>
        </w:rPr>
        <w:t xml:space="preserve">, which can </w:t>
      </w:r>
      <w:r w:rsidR="00004C69">
        <w:rPr>
          <w:rFonts w:ascii="Arial" w:eastAsiaTheme="minorEastAsia" w:hAnsi="Arial" w:cs="Arial"/>
          <w:sz w:val="24"/>
          <w:szCs w:val="24"/>
          <w:lang w:val="en-GB"/>
        </w:rPr>
        <w:t xml:space="preserve">be estimated </w:t>
      </w:r>
      <w:r w:rsidR="002B2B61">
        <w:rPr>
          <w:rFonts w:ascii="Arial" w:eastAsiaTheme="minorEastAsia" w:hAnsi="Arial" w:cs="Arial"/>
          <w:sz w:val="24"/>
          <w:szCs w:val="24"/>
          <w:lang w:val="en-GB"/>
        </w:rPr>
        <w:t xml:space="preserve">with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004C69">
        <w:rPr>
          <w:rFonts w:ascii="Arial" w:eastAsiaTheme="minorEastAsia" w:hAnsi="Arial" w:cs="Arial"/>
          <w:sz w:val="24"/>
          <w:szCs w:val="24"/>
          <w:lang w:val="en-GB"/>
        </w:rPr>
        <w:t>.</w:t>
      </w:r>
      <w:r w:rsidR="005409D9">
        <w:rPr>
          <w:rFonts w:ascii="Arial" w:hAnsi="Arial" w:cs="Arial"/>
          <w:sz w:val="24"/>
          <w:szCs w:val="24"/>
        </w:rPr>
        <w:t xml:space="preserve"> </w:t>
      </w:r>
      <w:r w:rsidR="00714C72">
        <w:rPr>
          <w:rFonts w:ascii="Arial" w:hAnsi="Arial" w:cs="Arial"/>
          <w:sz w:val="24"/>
          <w:szCs w:val="24"/>
        </w:rPr>
        <w:t>We will use this last insight</w:t>
      </w:r>
      <w:r w:rsidR="001E0239">
        <w:rPr>
          <w:rFonts w:ascii="Arial" w:hAnsi="Arial" w:cs="Arial"/>
          <w:sz w:val="24"/>
          <w:szCs w:val="24"/>
        </w:rPr>
        <w:t xml:space="preserve"> to extend the D</w:t>
      </w:r>
      <w:r w:rsidR="003656EF">
        <w:rPr>
          <w:rFonts w:ascii="Arial" w:hAnsi="Arial" w:cs="Arial"/>
          <w:sz w:val="24"/>
          <w:szCs w:val="24"/>
        </w:rPr>
        <w:t>&amp;</w:t>
      </w:r>
      <w:r w:rsidR="001E0239">
        <w:rPr>
          <w:rFonts w:ascii="Arial" w:hAnsi="Arial" w:cs="Arial"/>
          <w:sz w:val="24"/>
          <w:szCs w:val="24"/>
        </w:rPr>
        <w:t xml:space="preserve">F </w:t>
      </w:r>
      <w:r w:rsidR="003656EF">
        <w:rPr>
          <w:rFonts w:ascii="Arial" w:hAnsi="Arial" w:cs="Arial"/>
          <w:sz w:val="24"/>
          <w:szCs w:val="24"/>
        </w:rPr>
        <w:t>method</w:t>
      </w:r>
      <w:r w:rsidR="001E0239">
        <w:rPr>
          <w:rFonts w:ascii="Arial" w:hAnsi="Arial" w:cs="Arial"/>
          <w:sz w:val="24"/>
          <w:szCs w:val="24"/>
        </w:rPr>
        <w:t xml:space="preserve"> into a </w:t>
      </w:r>
      <w:r w:rsidR="003656EF">
        <w:rPr>
          <w:rFonts w:ascii="Arial" w:hAnsi="Arial" w:cs="Arial"/>
          <w:sz w:val="24"/>
          <w:szCs w:val="24"/>
        </w:rPr>
        <w:t>method</w:t>
      </w:r>
      <w:r w:rsidR="001E0239">
        <w:rPr>
          <w:rFonts w:ascii="Arial" w:hAnsi="Arial" w:cs="Arial"/>
          <w:sz w:val="24"/>
          <w:szCs w:val="24"/>
        </w:rPr>
        <w:t xml:space="preserve"> that can handle multiple samples and covariates. We refer to this e</w:t>
      </w:r>
      <w:r w:rsidR="00714C72">
        <w:rPr>
          <w:rFonts w:ascii="Arial" w:hAnsi="Arial" w:cs="Arial"/>
          <w:sz w:val="24"/>
          <w:szCs w:val="24"/>
        </w:rPr>
        <w:t>xtended model as the weighted capture-recapture (WCRC) model for reasons that will become clear in Section 2.</w:t>
      </w:r>
    </w:p>
    <w:p w:rsidR="00350BB4" w:rsidRPr="006A55CE" w:rsidRDefault="009B1651" w:rsidP="006D1F32">
      <w:pPr>
        <w:spacing w:before="120" w:after="0" w:line="360" w:lineRule="auto"/>
        <w:jc w:val="both"/>
        <w:rPr>
          <w:rFonts w:ascii="Arial" w:hAnsi="Arial" w:cs="Arial"/>
          <w:sz w:val="24"/>
          <w:szCs w:val="24"/>
        </w:rPr>
      </w:pPr>
      <w:r>
        <w:rPr>
          <w:rFonts w:ascii="Arial" w:hAnsi="Arial" w:cs="Arial"/>
          <w:sz w:val="24"/>
          <w:szCs w:val="24"/>
        </w:rPr>
        <w:t xml:space="preserve">The outline of this paper is as follows. In Section 2 we derive the WCRC model, in section 3 we investigate its properties </w:t>
      </w:r>
      <w:r w:rsidR="005D3530">
        <w:rPr>
          <w:rFonts w:ascii="Arial" w:hAnsi="Arial" w:cs="Arial"/>
          <w:sz w:val="24"/>
          <w:szCs w:val="24"/>
        </w:rPr>
        <w:t>in</w:t>
      </w:r>
      <w:r>
        <w:rPr>
          <w:rFonts w:ascii="Arial" w:hAnsi="Arial" w:cs="Arial"/>
          <w:sz w:val="24"/>
          <w:szCs w:val="24"/>
        </w:rPr>
        <w:t xml:space="preserve"> a simulation study and in section 4 we discuss the results.</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045854">
        <w:rPr>
          <w:rFonts w:ascii="Arial" w:hAnsi="Arial" w:cs="Arial"/>
          <w:b/>
          <w:sz w:val="24"/>
          <w:szCs w:val="24"/>
          <w:lang w:val="en-GB"/>
        </w:rPr>
        <w:t>Derivation of the Weighted Capture-Recapture model</w:t>
      </w:r>
    </w:p>
    <w:p w:rsidR="002B2B61" w:rsidRDefault="00714C72" w:rsidP="00FA6C27">
      <w:pPr>
        <w:spacing w:before="120" w:after="0" w:line="360" w:lineRule="auto"/>
        <w:jc w:val="both"/>
        <w:rPr>
          <w:rFonts w:ascii="Arial" w:eastAsiaTheme="minorEastAsia" w:hAnsi="Arial" w:cs="Arial"/>
          <w:sz w:val="24"/>
          <w:szCs w:val="24"/>
          <w:lang w:val="en-GB"/>
        </w:rPr>
      </w:pPr>
      <w:r>
        <w:rPr>
          <w:rFonts w:ascii="Arial" w:hAnsi="Arial" w:cs="Arial"/>
          <w:sz w:val="24"/>
          <w:szCs w:val="24"/>
          <w:lang w:val="en-GB"/>
        </w:rPr>
        <w:t xml:space="preserve">A CRC model can also be written as </w:t>
      </w:r>
      <w:r w:rsidR="00045854">
        <w:rPr>
          <w:rFonts w:ascii="Arial" w:hAnsi="Arial" w:cs="Arial"/>
          <w:sz w:val="24"/>
          <w:szCs w:val="24"/>
          <w:lang w:val="en-GB"/>
        </w:rPr>
        <w:t>a log-li</w:t>
      </w:r>
      <w:r>
        <w:rPr>
          <w:rFonts w:ascii="Arial" w:hAnsi="Arial" w:cs="Arial"/>
          <w:sz w:val="24"/>
          <w:szCs w:val="24"/>
          <w:lang w:val="en-GB"/>
        </w:rPr>
        <w:t xml:space="preserve">near Poisson regression model in which observation counts are </w:t>
      </w:r>
      <w:r w:rsidR="000A5708">
        <w:rPr>
          <w:rFonts w:ascii="Arial" w:hAnsi="Arial" w:cs="Arial"/>
          <w:sz w:val="24"/>
          <w:szCs w:val="24"/>
          <w:lang w:val="en-GB"/>
        </w:rPr>
        <w:t>disaggregated</w:t>
      </w:r>
      <w:r>
        <w:rPr>
          <w:rFonts w:ascii="Arial" w:hAnsi="Arial" w:cs="Arial"/>
          <w:sz w:val="24"/>
          <w:szCs w:val="24"/>
          <w:lang w:val="en-GB"/>
        </w:rPr>
        <w:t xml:space="preserve"> </w:t>
      </w:r>
      <w:r w:rsidR="000A5708">
        <w:rPr>
          <w:rFonts w:ascii="Arial" w:hAnsi="Arial" w:cs="Arial"/>
          <w:sz w:val="24"/>
          <w:szCs w:val="24"/>
          <w:lang w:val="en-GB"/>
        </w:rPr>
        <w:t>to</w:t>
      </w:r>
      <w:r>
        <w:rPr>
          <w:rFonts w:ascii="Arial" w:hAnsi="Arial" w:cs="Arial"/>
          <w:sz w:val="24"/>
          <w:szCs w:val="24"/>
          <w:lang w:val="en-GB"/>
        </w:rPr>
        <w:t xml:space="preserve"> </w:t>
      </w:r>
      <w:r w:rsidR="000A5708">
        <w:rPr>
          <w:rFonts w:ascii="Arial" w:hAnsi="Arial" w:cs="Arial"/>
          <w:sz w:val="24"/>
          <w:szCs w:val="24"/>
          <w:lang w:val="en-GB"/>
        </w:rPr>
        <w:t xml:space="preserve">different </w:t>
      </w:r>
      <w:r>
        <w:rPr>
          <w:rFonts w:ascii="Arial" w:hAnsi="Arial" w:cs="Arial"/>
          <w:sz w:val="24"/>
          <w:szCs w:val="24"/>
          <w:lang w:val="en-GB"/>
        </w:rPr>
        <w:t xml:space="preserve">samples and covariates. The input for the standard most basic CRC model is presented in </w:t>
      </w:r>
      <w:r w:rsidR="002B2B61">
        <w:rPr>
          <w:rFonts w:ascii="Arial" w:hAnsi="Arial" w:cs="Arial"/>
          <w:sz w:val="24"/>
          <w:szCs w:val="24"/>
          <w:lang w:val="en-GB"/>
        </w:rPr>
        <w:t>T</w:t>
      </w:r>
      <w:r>
        <w:rPr>
          <w:rFonts w:ascii="Arial" w:hAnsi="Arial" w:cs="Arial"/>
          <w:sz w:val="24"/>
          <w:szCs w:val="24"/>
          <w:lang w:val="en-GB"/>
        </w:rPr>
        <w:t>able 1.</w:t>
      </w:r>
      <w:r w:rsidR="00FA6C27">
        <w:rPr>
          <w:rFonts w:ascii="Arial" w:hAnsi="Arial" w:cs="Arial"/>
          <w:sz w:val="24"/>
          <w:szCs w:val="24"/>
          <w:lang w:val="en-GB"/>
        </w:rPr>
        <w:t xml:space="preserve"> When </w:t>
      </w:r>
      <w:r w:rsidR="002B2B61">
        <w:rPr>
          <w:rFonts w:ascii="Arial" w:hAnsi="Arial" w:cs="Arial"/>
          <w:sz w:val="24"/>
          <w:szCs w:val="24"/>
          <w:lang w:val="en-GB"/>
        </w:rPr>
        <w:t>T</w:t>
      </w:r>
      <w:r w:rsidR="00FA6C27">
        <w:rPr>
          <w:rFonts w:ascii="Arial" w:hAnsi="Arial" w:cs="Arial"/>
          <w:sz w:val="24"/>
          <w:szCs w:val="24"/>
          <w:lang w:val="en-GB"/>
        </w:rPr>
        <w:t xml:space="preserve">able 1 is used in a log-linear Poisson regression model where the </w:t>
      </w:r>
      <w:r w:rsidR="002B2B61">
        <w:rPr>
          <w:rFonts w:ascii="Arial" w:hAnsi="Arial" w:cs="Arial"/>
          <w:sz w:val="24"/>
          <w:szCs w:val="24"/>
          <w:lang w:val="en-GB"/>
        </w:rPr>
        <w:t xml:space="preserve">Observed </w:t>
      </w:r>
      <w:r w:rsidR="00FA6C27">
        <w:rPr>
          <w:rFonts w:ascii="Arial" w:hAnsi="Arial" w:cs="Arial"/>
          <w:sz w:val="24"/>
          <w:szCs w:val="24"/>
          <w:lang w:val="en-GB"/>
        </w:rPr>
        <w:t xml:space="preserve">frequencies are ‘explained’ by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oMath>
      <w:r w:rsidR="00FA6C27">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oMath>
      <w:r w:rsidR="00FA6C27">
        <w:rPr>
          <w:rFonts w:ascii="Arial" w:eastAsiaTheme="minorEastAsia" w:hAnsi="Arial" w:cs="Arial"/>
          <w:sz w:val="24"/>
          <w:szCs w:val="24"/>
          <w:lang w:val="en-GB"/>
        </w:rPr>
        <w:t xml:space="preserve"> and this model is used to predict the frequency for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r>
          <w:rPr>
            <w:rFonts w:ascii="Cambria Math" w:eastAsiaTheme="minorEastAsia" w:hAnsi="Cambria Math"/>
            <w:sz w:val="24"/>
            <w:szCs w:val="24"/>
            <w:lang w:val="en-GB"/>
          </w:rPr>
          <m:t>=0</m:t>
        </m:r>
      </m:oMath>
      <w:r w:rsidR="00FA6C27">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r>
          <w:rPr>
            <w:rFonts w:ascii="Cambria Math" w:eastAsiaTheme="minorEastAsia" w:hAnsi="Cambria Math"/>
            <w:sz w:val="24"/>
            <w:szCs w:val="24"/>
            <w:lang w:val="en-GB"/>
          </w:rPr>
          <m:t>=0</m:t>
        </m:r>
      </m:oMath>
      <w:r w:rsidR="00FA6C27">
        <w:rPr>
          <w:rFonts w:ascii="Arial" w:eastAsiaTheme="minorEastAsia" w:hAnsi="Arial" w:cs="Arial"/>
          <w:sz w:val="24"/>
          <w:szCs w:val="24"/>
          <w:lang w:val="en-GB"/>
        </w:rPr>
        <w:t xml:space="preserve"> (i.e. the unobserved part of the population) we get the same PSE as with the standard Petersen estimate (i.e. </w:t>
      </w:r>
      <m:oMath>
        <m:sSub>
          <m:sSubPr>
            <m:ctrlPr>
              <w:rPr>
                <w:rFonts w:ascii="Cambria Math" w:eastAsiaTheme="minorEastAsia" w:hAnsi="Cambria Math" w:cs="Arial"/>
                <w:i/>
                <w:sz w:val="24"/>
                <w:szCs w:val="24"/>
                <w:lang w:val="en-GB"/>
              </w:rPr>
            </m:ctrlPr>
          </m:sSubPr>
          <m:e>
            <m:acc>
              <m:accPr>
                <m:ctrlPr>
                  <w:rPr>
                    <w:rFonts w:ascii="Cambria Math" w:eastAsiaTheme="minorEastAsia" w:hAnsi="Cambria Math" w:cs="Arial"/>
                    <w:i/>
                    <w:sz w:val="24"/>
                    <w:szCs w:val="24"/>
                    <w:lang w:val="en-GB"/>
                  </w:rPr>
                </m:ctrlPr>
              </m:accPr>
              <m:e>
                <m:r>
                  <w:rPr>
                    <w:rFonts w:ascii="Cambria Math" w:eastAsiaTheme="minorEastAsia" w:hAnsi="Cambria Math" w:cs="Arial"/>
                    <w:sz w:val="24"/>
                    <w:szCs w:val="24"/>
                    <w:lang w:val="en-GB"/>
                  </w:rPr>
                  <m:t>N</m:t>
                </m:r>
              </m:e>
            </m:acc>
          </m:e>
          <m:sub>
            <m:r>
              <m:rPr>
                <m:sty m:val="p"/>
              </m:rPr>
              <w:rPr>
                <w:rFonts w:ascii="Cambria Math" w:eastAsiaTheme="minorEastAsia" w:hAnsi="Cambria Math" w:cs="Arial"/>
                <w:sz w:val="24"/>
                <w:szCs w:val="24"/>
                <w:lang w:val="en-GB"/>
              </w:rPr>
              <m:t>Petersen</m:t>
            </m:r>
          </m:sub>
        </m:sSub>
        <m:r>
          <w:rPr>
            <w:rFonts w:ascii="Cambria Math" w:eastAsiaTheme="minorEastAsia" w:hAnsi="Cambria Math" w:cs="Arial"/>
            <w:sz w:val="24"/>
            <w:szCs w:val="24"/>
            <w:lang w:val="en-GB"/>
          </w:rPr>
          <m:t>=</m:t>
        </m:r>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num>
          <m:den>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11</m:t>
                </m:r>
              </m:sub>
            </m:sSub>
          </m:den>
        </m:f>
      </m:oMath>
      <w:r w:rsidR="00FA6C27">
        <w:rPr>
          <w:rFonts w:ascii="Arial" w:eastAsiaTheme="minorEastAsia" w:hAnsi="Arial" w:cs="Arial"/>
          <w:sz w:val="24"/>
          <w:szCs w:val="24"/>
          <w:lang w:val="en-GB"/>
        </w:rPr>
        <w:t xml:space="preserve">). </w:t>
      </w:r>
      <w:r w:rsidR="002B2B61">
        <w:rPr>
          <w:rFonts w:ascii="Arial" w:eastAsiaTheme="minorEastAsia" w:hAnsi="Arial" w:cs="Arial"/>
          <w:sz w:val="24"/>
          <w:szCs w:val="24"/>
          <w:lang w:val="en-GB"/>
        </w:rPr>
        <w:t xml:space="preserve">However, in order to </w:t>
      </w:r>
      <w:r w:rsidR="00927AFF">
        <w:rPr>
          <w:rFonts w:ascii="Arial" w:eastAsiaTheme="minorEastAsia" w:hAnsi="Arial" w:cs="Arial"/>
          <w:sz w:val="24"/>
          <w:szCs w:val="24"/>
          <w:lang w:val="en-GB"/>
        </w:rPr>
        <w:t xml:space="preserve">mimic Equation (1) by a </w:t>
      </w:r>
      <w:r w:rsidR="00927AFF">
        <w:rPr>
          <w:rFonts w:ascii="Arial" w:hAnsi="Arial" w:cs="Arial"/>
          <w:sz w:val="24"/>
          <w:szCs w:val="24"/>
          <w:lang w:val="en-GB"/>
        </w:rPr>
        <w:t>log-linear Poisson regression model, the last column of Linkage error corrected</w:t>
      </w:r>
      <w:r w:rsidR="00BD253B">
        <w:rPr>
          <w:rFonts w:ascii="Arial" w:hAnsi="Arial" w:cs="Arial"/>
          <w:sz w:val="24"/>
          <w:szCs w:val="24"/>
          <w:lang w:val="en-GB"/>
        </w:rPr>
        <w:t xml:space="preserve"> (LEC)</w:t>
      </w:r>
      <w:r w:rsidR="00927AFF">
        <w:rPr>
          <w:rFonts w:ascii="Arial" w:hAnsi="Arial" w:cs="Arial"/>
          <w:sz w:val="24"/>
          <w:szCs w:val="24"/>
          <w:lang w:val="en-GB"/>
        </w:rPr>
        <w:t xml:space="preserve"> frequencies are required.</w:t>
      </w:r>
    </w:p>
    <w:p w:rsidR="00714C72" w:rsidRDefault="00714C72" w:rsidP="00FA6C27">
      <w:pPr>
        <w:spacing w:before="120" w:after="0" w:line="360" w:lineRule="auto"/>
        <w:jc w:val="both"/>
        <w:rPr>
          <w:rFonts w:ascii="Arial" w:hAnsi="Arial" w:cs="Arial"/>
          <w:sz w:val="24"/>
          <w:szCs w:val="24"/>
          <w:lang w:val="en-GB"/>
        </w:rPr>
      </w:pPr>
    </w:p>
    <w:p w:rsidR="00714C72" w:rsidRPr="00714C72" w:rsidRDefault="00714C72" w:rsidP="00714C72">
      <w:pPr>
        <w:spacing w:before="120" w:after="0" w:line="360" w:lineRule="auto"/>
        <w:ind w:firstLine="708"/>
        <w:jc w:val="both"/>
        <w:rPr>
          <w:rFonts w:ascii="Arial" w:hAnsi="Arial" w:cs="Arial"/>
          <w:b/>
          <w:sz w:val="20"/>
          <w:szCs w:val="20"/>
        </w:rPr>
      </w:pPr>
      <w:r w:rsidRPr="00714C72">
        <w:rPr>
          <w:rFonts w:ascii="Arial" w:hAnsi="Arial" w:cs="Arial"/>
          <w:b/>
          <w:sz w:val="20"/>
          <w:szCs w:val="20"/>
        </w:rPr>
        <w:lastRenderedPageBreak/>
        <w:t>Table 1: Frequency table of two samples</w:t>
      </w:r>
    </w:p>
    <w:tbl>
      <w:tblPr>
        <w:tblStyle w:val="Tabelraster"/>
        <w:tblW w:w="0" w:type="auto"/>
        <w:tblInd w:w="708" w:type="dxa"/>
        <w:tblLook w:val="04A0" w:firstRow="1" w:lastRow="0" w:firstColumn="1" w:lastColumn="0" w:noHBand="0" w:noVBand="1"/>
      </w:tblPr>
      <w:tblGrid>
        <w:gridCol w:w="1384"/>
        <w:gridCol w:w="1418"/>
        <w:gridCol w:w="1559"/>
        <w:gridCol w:w="2127"/>
      </w:tblGrid>
      <w:tr w:rsidR="002B2B61" w:rsidTr="002B2B61">
        <w:tc>
          <w:tcPr>
            <w:tcW w:w="1384" w:type="dxa"/>
          </w:tcPr>
          <w:p w:rsidR="002B2B61" w:rsidRPr="00FA6C27" w:rsidRDefault="00133BFE" w:rsidP="00714C72">
            <w:pPr>
              <w:spacing w:before="120" w:line="360" w:lineRule="auto"/>
              <w:jc w:val="center"/>
              <w:rPr>
                <w:rFonts w:ascii="Arial" w:hAnsi="Arial" w:cs="Arial"/>
                <w:b/>
                <w:sz w:val="20"/>
                <w:szCs w:val="20"/>
              </w:rPr>
            </w:pPr>
            <m:oMathPara>
              <m:oMath>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1</m:t>
                    </m:r>
                  </m:sub>
                </m:sSub>
              </m:oMath>
            </m:oMathPara>
          </w:p>
        </w:tc>
        <w:tc>
          <w:tcPr>
            <w:tcW w:w="1418" w:type="dxa"/>
          </w:tcPr>
          <w:p w:rsidR="002B2B61" w:rsidRPr="00714C72" w:rsidRDefault="00133BFE" w:rsidP="00FA6C27">
            <w:pPr>
              <w:spacing w:before="120" w:line="360" w:lineRule="auto"/>
              <w:jc w:val="center"/>
              <w:rPr>
                <w:rFonts w:ascii="Arial" w:hAnsi="Arial" w:cs="Arial"/>
                <w:b/>
                <w:sz w:val="20"/>
                <w:szCs w:val="20"/>
              </w:rPr>
            </w:pPr>
            <m:oMathPara>
              <m:oMath>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2</m:t>
                    </m:r>
                  </m:sub>
                </m:sSub>
              </m:oMath>
            </m:oMathPara>
          </w:p>
        </w:tc>
        <w:tc>
          <w:tcPr>
            <w:tcW w:w="1559" w:type="dxa"/>
          </w:tcPr>
          <w:p w:rsidR="002B2B61" w:rsidRPr="00714C72" w:rsidRDefault="002B2B61" w:rsidP="002B2B61">
            <w:pPr>
              <w:spacing w:before="120" w:line="360" w:lineRule="auto"/>
              <w:jc w:val="center"/>
              <w:rPr>
                <w:rFonts w:ascii="Arial" w:hAnsi="Arial" w:cs="Arial"/>
                <w:b/>
                <w:sz w:val="20"/>
                <w:szCs w:val="20"/>
              </w:rPr>
            </w:pPr>
            <w:r>
              <w:rPr>
                <w:rFonts w:ascii="Arial" w:hAnsi="Arial" w:cs="Arial"/>
                <w:b/>
                <w:sz w:val="20"/>
                <w:szCs w:val="20"/>
              </w:rPr>
              <w:t>Observed f</w:t>
            </w:r>
            <w:r w:rsidRPr="00714C72">
              <w:rPr>
                <w:rFonts w:ascii="Arial" w:hAnsi="Arial" w:cs="Arial"/>
                <w:b/>
                <w:sz w:val="20"/>
                <w:szCs w:val="20"/>
              </w:rPr>
              <w:t>requenc</w:t>
            </w:r>
            <w:r>
              <w:rPr>
                <w:rFonts w:ascii="Arial" w:hAnsi="Arial" w:cs="Arial"/>
                <w:b/>
                <w:sz w:val="20"/>
                <w:szCs w:val="20"/>
              </w:rPr>
              <w:t>ies</w:t>
            </w:r>
          </w:p>
        </w:tc>
        <w:tc>
          <w:tcPr>
            <w:tcW w:w="2127" w:type="dxa"/>
          </w:tcPr>
          <w:p w:rsidR="002B2B61" w:rsidRPr="00714C72" w:rsidRDefault="00BD253B" w:rsidP="002B2B61">
            <w:pPr>
              <w:spacing w:before="120" w:line="360" w:lineRule="auto"/>
              <w:jc w:val="center"/>
              <w:rPr>
                <w:rFonts w:ascii="Arial" w:hAnsi="Arial" w:cs="Arial"/>
                <w:b/>
                <w:sz w:val="20"/>
                <w:szCs w:val="20"/>
              </w:rPr>
            </w:pPr>
            <w:r>
              <w:rPr>
                <w:rFonts w:ascii="Arial" w:hAnsi="Arial" w:cs="Arial"/>
                <w:b/>
                <w:sz w:val="20"/>
                <w:szCs w:val="20"/>
              </w:rPr>
              <w:t>LEC</w:t>
            </w:r>
            <w:r w:rsidR="002B2B61">
              <w:rPr>
                <w:rFonts w:ascii="Arial" w:hAnsi="Arial" w:cs="Arial"/>
                <w:b/>
                <w:sz w:val="20"/>
                <w:szCs w:val="20"/>
              </w:rPr>
              <w:t xml:space="preserve"> f</w:t>
            </w:r>
            <w:r w:rsidR="002B2B61" w:rsidRPr="00714C72">
              <w:rPr>
                <w:rFonts w:ascii="Arial" w:hAnsi="Arial" w:cs="Arial"/>
                <w:b/>
                <w:sz w:val="20"/>
                <w:szCs w:val="20"/>
              </w:rPr>
              <w:t>requenc</w:t>
            </w:r>
            <w:r w:rsidR="002B2B61">
              <w:rPr>
                <w:rFonts w:ascii="Arial" w:hAnsi="Arial" w:cs="Arial"/>
                <w:b/>
                <w:sz w:val="20"/>
                <w:szCs w:val="20"/>
              </w:rPr>
              <w:t>ies</w:t>
            </w:r>
          </w:p>
        </w:tc>
      </w:tr>
      <w:tr w:rsidR="002B2B61" w:rsidTr="002B2B61">
        <w:tc>
          <w:tcPr>
            <w:tcW w:w="1384" w:type="dxa"/>
            <w:vAlign w:val="center"/>
          </w:tcPr>
          <w:p w:rsidR="002B2B61" w:rsidRPr="00714C72" w:rsidRDefault="002B2B61" w:rsidP="00714C72">
            <w:pPr>
              <w:spacing w:before="120" w:line="360" w:lineRule="auto"/>
              <w:jc w:val="center"/>
              <w:rPr>
                <w:rFonts w:ascii="Arial" w:hAnsi="Arial" w:cs="Arial"/>
                <w:sz w:val="20"/>
                <w:szCs w:val="20"/>
              </w:rPr>
            </w:pPr>
            <w:r w:rsidRPr="00714C72">
              <w:rPr>
                <w:rFonts w:ascii="Arial" w:hAnsi="Arial" w:cs="Arial"/>
                <w:sz w:val="20"/>
                <w:szCs w:val="20"/>
              </w:rPr>
              <w:t>1</w:t>
            </w:r>
          </w:p>
        </w:tc>
        <w:tc>
          <w:tcPr>
            <w:tcW w:w="1418" w:type="dxa"/>
            <w:vAlign w:val="center"/>
          </w:tcPr>
          <w:p w:rsidR="002B2B61" w:rsidRPr="00714C72" w:rsidRDefault="002B2B61" w:rsidP="00714C72">
            <w:pPr>
              <w:spacing w:before="120" w:line="360" w:lineRule="auto"/>
              <w:jc w:val="center"/>
              <w:rPr>
                <w:rFonts w:ascii="Arial" w:hAnsi="Arial" w:cs="Arial"/>
                <w:sz w:val="20"/>
                <w:szCs w:val="20"/>
              </w:rPr>
            </w:pPr>
            <w:r w:rsidRPr="00714C72">
              <w:rPr>
                <w:rFonts w:ascii="Arial" w:hAnsi="Arial" w:cs="Arial"/>
                <w:sz w:val="20"/>
                <w:szCs w:val="20"/>
              </w:rPr>
              <w:t>1</w:t>
            </w:r>
          </w:p>
        </w:tc>
        <w:tc>
          <w:tcPr>
            <w:tcW w:w="1559" w:type="dxa"/>
            <w:vAlign w:val="center"/>
          </w:tcPr>
          <w:p w:rsidR="002B2B61" w:rsidRPr="00714C72" w:rsidRDefault="00133BFE" w:rsidP="00714C72">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11</m:t>
                    </m:r>
                  </m:sub>
                </m:sSub>
              </m:oMath>
            </m:oMathPara>
          </w:p>
        </w:tc>
        <w:tc>
          <w:tcPr>
            <w:tcW w:w="2127" w:type="dxa"/>
            <w:vAlign w:val="center"/>
          </w:tcPr>
          <w:p w:rsidR="002B2B61" w:rsidRPr="002B2B61" w:rsidRDefault="002B2B61" w:rsidP="002B2B61">
            <w:pPr>
              <w:jc w:val="center"/>
              <w:rPr>
                <w:rFonts w:ascii="Arial" w:hAnsi="Arial" w:cs="Arial"/>
                <w:sz w:val="20"/>
                <w:szCs w:val="20"/>
              </w:rPr>
            </w:pPr>
            <m:oMathPara>
              <m:oMath>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2B2B61" w:rsidTr="002B2B61">
        <w:tc>
          <w:tcPr>
            <w:tcW w:w="1384" w:type="dxa"/>
            <w:vAlign w:val="center"/>
          </w:tcPr>
          <w:p w:rsidR="002B2B61" w:rsidRPr="00714C72" w:rsidRDefault="002B2B61" w:rsidP="00714C72">
            <w:pPr>
              <w:spacing w:before="120" w:line="360" w:lineRule="auto"/>
              <w:jc w:val="center"/>
              <w:rPr>
                <w:rFonts w:ascii="Arial" w:hAnsi="Arial" w:cs="Arial"/>
                <w:sz w:val="20"/>
                <w:szCs w:val="20"/>
              </w:rPr>
            </w:pPr>
            <w:r w:rsidRPr="00714C72">
              <w:rPr>
                <w:rFonts w:ascii="Arial" w:hAnsi="Arial" w:cs="Arial"/>
                <w:sz w:val="20"/>
                <w:szCs w:val="20"/>
              </w:rPr>
              <w:t>1</w:t>
            </w:r>
          </w:p>
        </w:tc>
        <w:tc>
          <w:tcPr>
            <w:tcW w:w="1418" w:type="dxa"/>
            <w:vAlign w:val="center"/>
          </w:tcPr>
          <w:p w:rsidR="002B2B61" w:rsidRPr="00714C72" w:rsidRDefault="002B2B61" w:rsidP="00714C72">
            <w:pPr>
              <w:spacing w:before="120" w:line="360" w:lineRule="auto"/>
              <w:jc w:val="center"/>
              <w:rPr>
                <w:rFonts w:ascii="Arial" w:hAnsi="Arial" w:cs="Arial"/>
                <w:sz w:val="20"/>
                <w:szCs w:val="20"/>
              </w:rPr>
            </w:pPr>
            <w:r w:rsidRPr="00714C72">
              <w:rPr>
                <w:rFonts w:ascii="Arial" w:hAnsi="Arial" w:cs="Arial"/>
                <w:sz w:val="20"/>
                <w:szCs w:val="20"/>
              </w:rPr>
              <w:t>0</w:t>
            </w:r>
          </w:p>
        </w:tc>
        <w:tc>
          <w:tcPr>
            <w:tcW w:w="1559" w:type="dxa"/>
            <w:vAlign w:val="center"/>
          </w:tcPr>
          <w:p w:rsidR="002B2B61" w:rsidRPr="00714C72" w:rsidRDefault="00133BFE" w:rsidP="00714C72">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10</m:t>
                    </m:r>
                  </m:sub>
                </m:sSub>
              </m:oMath>
            </m:oMathPara>
          </w:p>
        </w:tc>
        <w:tc>
          <w:tcPr>
            <w:tcW w:w="2127" w:type="dxa"/>
            <w:vAlign w:val="center"/>
          </w:tcPr>
          <w:p w:rsidR="002B2B61" w:rsidRPr="002B2B61" w:rsidRDefault="00133BFE" w:rsidP="002B2B61">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2B2B61" w:rsidTr="002B2B61">
        <w:tc>
          <w:tcPr>
            <w:tcW w:w="1384" w:type="dxa"/>
            <w:vAlign w:val="center"/>
          </w:tcPr>
          <w:p w:rsidR="002B2B61" w:rsidRPr="00714C72" w:rsidRDefault="002B2B61" w:rsidP="00714C72">
            <w:pPr>
              <w:spacing w:before="120" w:line="360" w:lineRule="auto"/>
              <w:jc w:val="center"/>
              <w:rPr>
                <w:rFonts w:ascii="Arial" w:hAnsi="Arial" w:cs="Arial"/>
                <w:sz w:val="20"/>
                <w:szCs w:val="20"/>
              </w:rPr>
            </w:pPr>
            <w:r w:rsidRPr="00714C72">
              <w:rPr>
                <w:rFonts w:ascii="Arial" w:hAnsi="Arial" w:cs="Arial"/>
                <w:sz w:val="20"/>
                <w:szCs w:val="20"/>
              </w:rPr>
              <w:t>0</w:t>
            </w:r>
          </w:p>
        </w:tc>
        <w:tc>
          <w:tcPr>
            <w:tcW w:w="1418" w:type="dxa"/>
            <w:vAlign w:val="center"/>
          </w:tcPr>
          <w:p w:rsidR="002B2B61" w:rsidRPr="00714C72" w:rsidRDefault="002B2B61" w:rsidP="00714C72">
            <w:pPr>
              <w:spacing w:before="120" w:line="360" w:lineRule="auto"/>
              <w:jc w:val="center"/>
              <w:rPr>
                <w:rFonts w:ascii="Arial" w:hAnsi="Arial" w:cs="Arial"/>
                <w:sz w:val="20"/>
                <w:szCs w:val="20"/>
              </w:rPr>
            </w:pPr>
            <w:r w:rsidRPr="00714C72">
              <w:rPr>
                <w:rFonts w:ascii="Arial" w:hAnsi="Arial" w:cs="Arial"/>
                <w:sz w:val="20"/>
                <w:szCs w:val="20"/>
              </w:rPr>
              <w:t>1</w:t>
            </w:r>
          </w:p>
        </w:tc>
        <w:tc>
          <w:tcPr>
            <w:tcW w:w="1559" w:type="dxa"/>
            <w:vAlign w:val="center"/>
          </w:tcPr>
          <w:p w:rsidR="002B2B61" w:rsidRPr="00714C72" w:rsidRDefault="00133BFE" w:rsidP="00714C72">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01</m:t>
                    </m:r>
                  </m:sub>
                </m:sSub>
              </m:oMath>
            </m:oMathPara>
          </w:p>
        </w:tc>
        <w:tc>
          <w:tcPr>
            <w:tcW w:w="2127" w:type="dxa"/>
            <w:vAlign w:val="center"/>
          </w:tcPr>
          <w:p w:rsidR="002B2B61" w:rsidRPr="002B2B61" w:rsidRDefault="00133BFE" w:rsidP="002B2B61">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bl>
    <w:p w:rsidR="00714C72" w:rsidRDefault="00714C72" w:rsidP="00714C72">
      <w:pPr>
        <w:spacing w:before="120" w:after="0" w:line="360" w:lineRule="auto"/>
        <w:ind w:left="708"/>
        <w:jc w:val="both"/>
        <w:rPr>
          <w:rFonts w:ascii="Arial" w:hAnsi="Arial" w:cs="Arial"/>
          <w:sz w:val="24"/>
          <w:szCs w:val="24"/>
        </w:rPr>
      </w:pPr>
    </w:p>
    <w:p w:rsidR="00927AFF" w:rsidRDefault="00927AFF" w:rsidP="00714C72">
      <w:pPr>
        <w:spacing w:before="120" w:after="0" w:line="360" w:lineRule="auto"/>
        <w:jc w:val="both"/>
        <w:rPr>
          <w:rFonts w:ascii="Arial" w:eastAsiaTheme="minorEastAsia" w:hAnsi="Arial" w:cs="Arial"/>
          <w:sz w:val="24"/>
          <w:szCs w:val="24"/>
          <w:lang w:val="en-GB"/>
        </w:rPr>
      </w:pPr>
      <w:r>
        <w:rPr>
          <w:rFonts w:ascii="Arial" w:hAnsi="Arial" w:cs="Arial"/>
          <w:sz w:val="24"/>
          <w:szCs w:val="24"/>
          <w:lang w:val="en-GB"/>
        </w:rPr>
        <w:t xml:space="preserve">The last column holds because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10</m:t>
            </m:r>
          </m:sub>
        </m:sSub>
      </m:oMath>
      <w:r w:rsidRPr="00927AFF">
        <w:rPr>
          <w:rFonts w:ascii="Arial" w:eastAsiaTheme="minorEastAsia"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01</m:t>
            </m:r>
          </m:sub>
        </m:sSub>
      </m:oMath>
      <w:r>
        <w:rPr>
          <w:rFonts w:ascii="Arial" w:eastAsiaTheme="minorEastAsia" w:hAnsi="Arial" w:cs="Arial"/>
          <w:sz w:val="24"/>
          <w:szCs w:val="24"/>
        </w:rPr>
        <w:t xml:space="preserve">. </w:t>
      </w:r>
      <w:r w:rsidR="00055C87">
        <w:rPr>
          <w:rFonts w:ascii="Arial" w:eastAsiaTheme="minorEastAsia" w:hAnsi="Arial" w:cs="Arial"/>
          <w:sz w:val="24"/>
          <w:szCs w:val="24"/>
        </w:rPr>
        <w:t>In this paper w</w:t>
      </w:r>
      <w:r w:rsidR="00AC2BA1">
        <w:rPr>
          <w:rFonts w:ascii="Arial" w:eastAsiaTheme="minorEastAsia" w:hAnsi="Arial" w:cs="Arial"/>
          <w:sz w:val="24"/>
          <w:szCs w:val="24"/>
        </w:rPr>
        <w:t xml:space="preserve">e will </w:t>
      </w:r>
      <w:r w:rsidR="00055C87">
        <w:rPr>
          <w:rFonts w:ascii="Arial" w:eastAsiaTheme="minorEastAsia" w:hAnsi="Arial" w:cs="Arial"/>
          <w:sz w:val="24"/>
          <w:szCs w:val="24"/>
        </w:rPr>
        <w:t xml:space="preserve">not discuss </w:t>
      </w:r>
      <w:r w:rsidR="00AC2BA1">
        <w:rPr>
          <w:rFonts w:ascii="Arial" w:eastAsiaTheme="minorEastAsia" w:hAnsi="Arial" w:cs="Arial"/>
          <w:sz w:val="24"/>
          <w:szCs w:val="24"/>
        </w:rPr>
        <w:t xml:space="preserve">how to obtain </w:t>
      </w:r>
      <m:oMath>
        <m:r>
          <w:rPr>
            <w:rFonts w:ascii="Cambria Math" w:eastAsiaTheme="minorEastAsia" w:hAnsi="Cambria Math" w:cs="Arial"/>
            <w:sz w:val="24"/>
            <w:szCs w:val="24"/>
            <w:lang w:val="en-GB"/>
          </w:rPr>
          <m:t>E</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m:t>
                </m:r>
              </m:sub>
            </m:sSub>
            <m:r>
              <w:rPr>
                <w:rFonts w:ascii="Cambria Math" w:eastAsiaTheme="minorEastAsia" w:hAnsi="Cambria Math" w:cs="Arial"/>
                <w:sz w:val="24"/>
                <w:szCs w:val="24"/>
                <w:lang w:val="en-GB"/>
              </w:rPr>
              <m:t>|S,</m:t>
            </m:r>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e>
        </m:d>
      </m:oMath>
      <w:r w:rsidR="00055C87">
        <w:rPr>
          <w:rFonts w:ascii="Arial" w:eastAsiaTheme="minorEastAsia" w:hAnsi="Arial" w:cs="Arial"/>
          <w:sz w:val="24"/>
          <w:szCs w:val="24"/>
          <w:lang w:val="en-GB"/>
        </w:rPr>
        <w:t xml:space="preserve"> extensively</w:t>
      </w:r>
      <w:r w:rsidR="00A06BE5">
        <w:rPr>
          <w:rFonts w:ascii="Arial" w:eastAsiaTheme="minorEastAsia" w:hAnsi="Arial" w:cs="Arial"/>
          <w:sz w:val="24"/>
          <w:szCs w:val="24"/>
          <w:lang w:val="en-GB"/>
        </w:rPr>
        <w:t>.</w:t>
      </w:r>
      <w:r w:rsidR="00055C87">
        <w:rPr>
          <w:rFonts w:ascii="Arial" w:eastAsiaTheme="minorEastAsia" w:hAnsi="Arial" w:cs="Arial"/>
          <w:sz w:val="24"/>
          <w:szCs w:val="24"/>
          <w:lang w:val="en-GB"/>
        </w:rPr>
        <w:t xml:space="preserve"> </w:t>
      </w:r>
      <w:r w:rsidR="00A06BE5">
        <w:rPr>
          <w:rFonts w:ascii="Arial" w:eastAsiaTheme="minorEastAsia" w:hAnsi="Arial" w:cs="Arial"/>
          <w:sz w:val="24"/>
          <w:szCs w:val="24"/>
          <w:lang w:val="en-GB"/>
        </w:rPr>
        <w:t>A</w:t>
      </w:r>
      <w:r w:rsidR="00055C87">
        <w:rPr>
          <w:rFonts w:ascii="Arial" w:eastAsiaTheme="minorEastAsia" w:hAnsi="Arial" w:cs="Arial"/>
          <w:sz w:val="24"/>
          <w:szCs w:val="24"/>
          <w:lang w:val="en-GB"/>
        </w:rPr>
        <w:t xml:space="preserve"> simple </w:t>
      </w:r>
      <w:r w:rsidR="00A06BE5">
        <w:rPr>
          <w:rFonts w:ascii="Arial" w:eastAsiaTheme="minorEastAsia" w:hAnsi="Arial" w:cs="Arial"/>
          <w:sz w:val="24"/>
          <w:szCs w:val="24"/>
          <w:lang w:val="en-GB"/>
        </w:rPr>
        <w:t>approach we will</w:t>
      </w:r>
      <w:r w:rsidR="00D026A5">
        <w:rPr>
          <w:rFonts w:ascii="Arial" w:eastAsiaTheme="minorEastAsia" w:hAnsi="Arial" w:cs="Arial"/>
          <w:sz w:val="24"/>
          <w:szCs w:val="24"/>
          <w:lang w:val="en-GB"/>
        </w:rPr>
        <w:t xml:space="preserve"> also</w:t>
      </w:r>
      <w:r w:rsidR="00A06BE5">
        <w:rPr>
          <w:rFonts w:ascii="Arial" w:eastAsiaTheme="minorEastAsia" w:hAnsi="Arial" w:cs="Arial"/>
          <w:sz w:val="24"/>
          <w:szCs w:val="24"/>
          <w:lang w:val="en-GB"/>
        </w:rPr>
        <w:t xml:space="preserve"> use in the simulation study in the next section is</w:t>
      </w:r>
      <w:r w:rsidR="00055C87">
        <w:rPr>
          <w:rFonts w:ascii="Arial" w:eastAsiaTheme="minorEastAsia" w:hAnsi="Arial" w:cs="Arial"/>
          <w:sz w:val="24"/>
          <w:szCs w:val="24"/>
          <w:lang w:val="en-GB"/>
        </w:rPr>
        <w:t xml:space="preserve"> to simply </w:t>
      </w:r>
      <w:r w:rsidR="00A06BE5">
        <w:rPr>
          <w:rFonts w:ascii="Arial" w:eastAsiaTheme="minorEastAsia" w:hAnsi="Arial" w:cs="Arial"/>
          <w:sz w:val="24"/>
          <w:szCs w:val="24"/>
          <w:lang w:val="en-GB"/>
        </w:rPr>
        <w:t xml:space="preserve">multiply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oMath>
      <w:r w:rsidR="00A06BE5">
        <w:rPr>
          <w:rFonts w:ascii="Arial" w:eastAsiaTheme="minorEastAsia" w:hAnsi="Arial" w:cs="Arial"/>
          <w:sz w:val="24"/>
          <w:szCs w:val="24"/>
        </w:rPr>
        <w:t xml:space="preserve"> by</w:t>
      </w:r>
      <w:r w:rsidR="00A06BE5">
        <w:rPr>
          <w:rFonts w:ascii="Arial" w:eastAsiaTheme="minorEastAsia" w:hAnsi="Arial" w:cs="Arial"/>
          <w:sz w:val="24"/>
          <w:szCs w:val="24"/>
          <w:lang w:val="en-GB"/>
        </w:rPr>
        <w:t xml:space="preserve"> </w:t>
      </w:r>
      <m:oMath>
        <m:f>
          <m:fPr>
            <m:ctrlPr>
              <w:rPr>
                <w:rFonts w:ascii="Cambria Math" w:eastAsiaTheme="minorEastAsia" w:hAnsi="Cambria Math" w:cs="Arial"/>
                <w:i/>
                <w:sz w:val="24"/>
                <w:szCs w:val="24"/>
                <w:lang w:val="en-GB"/>
              </w:rPr>
            </m:ctrlPr>
          </m:fPr>
          <m:num>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m:t>
                </m:r>
              </m:sub>
              <m:sup>
                <m:r>
                  <w:rPr>
                    <w:rFonts w:ascii="Cambria Math" w:eastAsiaTheme="minorEastAsia" w:hAnsi="Cambria Math" w:cs="Arial"/>
                    <w:sz w:val="24"/>
                    <w:szCs w:val="24"/>
                    <w:lang w:val="en-GB"/>
                  </w:rPr>
                  <m:t>*</m:t>
                </m:r>
              </m:sup>
            </m:sSubSup>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m:t>
            </m:r>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den>
        </m:f>
      </m:oMath>
      <w:r w:rsidR="005D3530">
        <w:rPr>
          <w:rFonts w:ascii="Arial" w:eastAsiaTheme="minorEastAsia" w:hAnsi="Arial" w:cs="Arial"/>
          <w:sz w:val="24"/>
          <w:szCs w:val="24"/>
          <w:lang w:val="en-GB"/>
        </w:rPr>
        <w:t>,</w:t>
      </w:r>
      <w:r w:rsidR="00A06BE5">
        <w:rPr>
          <w:rFonts w:ascii="Arial" w:eastAsiaTheme="minorEastAsia" w:hAnsi="Arial" w:cs="Arial"/>
          <w:sz w:val="24"/>
          <w:szCs w:val="24"/>
          <w:lang w:val="en-GB"/>
        </w:rPr>
        <w:t xml:space="preserve"> where</w:t>
      </w:r>
      <w:r w:rsidR="000A5708">
        <w:rPr>
          <w:rFonts w:ascii="Arial" w:eastAsiaTheme="minorEastAsia" w:hAnsi="Arial" w:cs="Arial"/>
          <w:sz w:val="24"/>
          <w:szCs w:val="24"/>
          <w:lang w:val="en-GB"/>
        </w:rPr>
        <w:t xml:space="preserve"> </w:t>
      </w:r>
      <m:oMath>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m:t>
            </m:r>
          </m:sub>
          <m:sup>
            <m:r>
              <w:rPr>
                <w:rFonts w:ascii="Cambria Math" w:eastAsiaTheme="minorEastAsia" w:hAnsi="Cambria Math" w:cs="Arial"/>
                <w:sz w:val="24"/>
                <w:szCs w:val="24"/>
                <w:lang w:val="en-GB"/>
              </w:rPr>
              <m:t>*</m:t>
            </m:r>
          </m:sup>
        </m:sSubSup>
      </m:oMath>
      <w:r w:rsidR="000A5708">
        <w:rPr>
          <w:rFonts w:ascii="Arial" w:eastAsiaTheme="minorEastAsia" w:hAnsi="Arial" w:cs="Arial"/>
          <w:sz w:val="24"/>
          <w:szCs w:val="24"/>
          <w:lang w:val="en-GB"/>
        </w:rPr>
        <w:t xml:space="preserve"> is the number of links in </w:t>
      </w:r>
      <m:oMath>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oMath>
      <w:r w:rsidR="000A5708">
        <w:rPr>
          <w:rFonts w:ascii="Arial" w:eastAsiaTheme="minorEastAsia" w:hAnsi="Arial" w:cs="Arial"/>
          <w:sz w:val="24"/>
          <w:szCs w:val="24"/>
          <w:lang w:val="en-GB"/>
        </w:rPr>
        <w:t xml:space="preserve"> and</w:t>
      </w:r>
      <w:r w:rsidR="00A06BE5">
        <w:rPr>
          <w:rFonts w:ascii="Arial" w:eastAsiaTheme="minorEastAsia" w:hAnsi="Arial" w:cs="Arial"/>
          <w:sz w:val="24"/>
          <w:szCs w:val="24"/>
          <w:lang w:val="en-GB"/>
        </w:rPr>
        <w:t xml:space="preserv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m:t>
        </m:r>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oMath>
      <w:r w:rsidR="00A06BE5">
        <w:rPr>
          <w:rFonts w:ascii="Arial" w:eastAsiaTheme="minorEastAsia" w:hAnsi="Arial" w:cs="Arial"/>
          <w:sz w:val="24"/>
          <w:szCs w:val="24"/>
          <w:lang w:val="en-GB"/>
        </w:rPr>
        <w:t xml:space="preserve"> is the number of links in</w:t>
      </w:r>
      <w:r w:rsidR="00ED2F36">
        <w:rPr>
          <w:rFonts w:ascii="Arial" w:eastAsiaTheme="minorEastAsia" w:hAnsi="Arial" w:cs="Arial"/>
          <w:sz w:val="24"/>
          <w:szCs w:val="24"/>
          <w:lang w:val="en-GB"/>
        </w:rPr>
        <w:t xml:space="preserve"> </w:t>
      </w:r>
      <m:oMath>
        <m:r>
          <w:rPr>
            <w:rFonts w:ascii="Cambria Math" w:eastAsiaTheme="minorEastAsia" w:hAnsi="Cambria Math" w:cs="Arial"/>
            <w:sz w:val="24"/>
            <w:szCs w:val="24"/>
            <w:lang w:val="en-GB"/>
          </w:rPr>
          <m:t>S</m:t>
        </m:r>
      </m:oMath>
      <w:r w:rsidR="00A06BE5">
        <w:rPr>
          <w:rFonts w:ascii="Arial" w:eastAsiaTheme="minorEastAsia" w:hAnsi="Arial" w:cs="Arial"/>
          <w:sz w:val="24"/>
          <w:szCs w:val="24"/>
          <w:lang w:val="en-GB"/>
        </w:rPr>
        <w:t xml:space="preserve"> </w:t>
      </w:r>
      <w:r w:rsidR="00ED2F36">
        <w:rPr>
          <w:rFonts w:ascii="Arial" w:eastAsiaTheme="minorEastAsia" w:hAnsi="Arial" w:cs="Arial"/>
          <w:sz w:val="24"/>
          <w:szCs w:val="24"/>
          <w:lang w:val="en-GB"/>
        </w:rPr>
        <w:t xml:space="preserve">between the records that are also in </w:t>
      </w:r>
      <m:oMath>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oMath>
      <w:r w:rsidR="00ED2F36">
        <w:rPr>
          <w:rFonts w:ascii="Arial" w:eastAsiaTheme="minorEastAsia" w:hAnsi="Arial" w:cs="Arial"/>
          <w:sz w:val="24"/>
          <w:szCs w:val="24"/>
          <w:lang w:val="en-GB"/>
        </w:rPr>
        <w:t>.</w:t>
      </w:r>
      <w:r w:rsidR="00A06BE5">
        <w:rPr>
          <w:rFonts w:ascii="Arial" w:eastAsiaTheme="minorEastAsia" w:hAnsi="Arial" w:cs="Arial"/>
          <w:sz w:val="24"/>
          <w:szCs w:val="24"/>
          <w:lang w:val="en-GB"/>
        </w:rPr>
        <w:t xml:space="preserve"> </w:t>
      </w:r>
    </w:p>
    <w:p w:rsidR="00055C87" w:rsidRDefault="00055C87" w:rsidP="00714C72">
      <w:pPr>
        <w:spacing w:before="120" w:after="0" w:line="360" w:lineRule="auto"/>
        <w:jc w:val="both"/>
        <w:rPr>
          <w:rFonts w:ascii="Arial" w:eastAsiaTheme="minorEastAsia" w:hAnsi="Arial" w:cs="Arial"/>
          <w:sz w:val="24"/>
          <w:szCs w:val="24"/>
          <w:lang w:val="en-GB"/>
        </w:rPr>
      </w:pPr>
    </w:p>
    <w:p w:rsidR="00540EE7" w:rsidRDefault="00540EE7" w:rsidP="00714C72">
      <w:pPr>
        <w:spacing w:before="120" w:after="0" w:line="360" w:lineRule="auto"/>
        <w:jc w:val="both"/>
        <w:rPr>
          <w:rFonts w:ascii="Arial" w:eastAsiaTheme="minorEastAsia" w:hAnsi="Arial" w:cs="Arial"/>
          <w:sz w:val="24"/>
          <w:szCs w:val="24"/>
        </w:rPr>
      </w:pPr>
      <w:r>
        <w:rPr>
          <w:rFonts w:ascii="Arial" w:hAnsi="Arial" w:cs="Arial"/>
          <w:i/>
          <w:sz w:val="24"/>
          <w:szCs w:val="24"/>
          <w:lang w:val="en-GB"/>
        </w:rPr>
        <w:t>2</w:t>
      </w:r>
      <w:r w:rsidRPr="00EC5F5A">
        <w:rPr>
          <w:rFonts w:ascii="Arial" w:hAnsi="Arial" w:cs="Arial"/>
          <w:i/>
          <w:sz w:val="24"/>
          <w:szCs w:val="24"/>
          <w:lang w:val="en-GB"/>
        </w:rPr>
        <w:t xml:space="preserve">.1. </w:t>
      </w:r>
      <w:r>
        <w:rPr>
          <w:rFonts w:ascii="Arial" w:hAnsi="Arial" w:cs="Arial"/>
          <w:i/>
          <w:sz w:val="24"/>
          <w:szCs w:val="24"/>
          <w:lang w:val="en-GB"/>
        </w:rPr>
        <w:t>Adding covariates</w:t>
      </w:r>
    </w:p>
    <w:p w:rsidR="00927AFF" w:rsidRDefault="00927AFF" w:rsidP="00714C72">
      <w:pPr>
        <w:spacing w:before="120" w:after="0" w:line="360" w:lineRule="auto"/>
        <w:jc w:val="both"/>
        <w:rPr>
          <w:rFonts w:ascii="Arial" w:hAnsi="Arial" w:cs="Arial"/>
          <w:sz w:val="24"/>
          <w:szCs w:val="24"/>
          <w:lang w:val="en-GB"/>
        </w:rPr>
      </w:pPr>
      <w:r>
        <w:rPr>
          <w:rFonts w:ascii="Arial" w:eastAsiaTheme="minorEastAsia" w:hAnsi="Arial" w:cs="Arial"/>
          <w:sz w:val="24"/>
          <w:szCs w:val="24"/>
        </w:rPr>
        <w:t xml:space="preserve">Table 1 can not only be used to obtain the D&amp;F estimate from a </w:t>
      </w:r>
      <w:r>
        <w:rPr>
          <w:rFonts w:ascii="Arial" w:hAnsi="Arial" w:cs="Arial"/>
          <w:sz w:val="24"/>
          <w:szCs w:val="24"/>
          <w:lang w:val="en-GB"/>
        </w:rPr>
        <w:t>log-linear Poisson regression model from Equation (1), it can also be easily extended with covariates.</w:t>
      </w:r>
      <w:r w:rsidR="00D979E8">
        <w:rPr>
          <w:rFonts w:ascii="Arial" w:hAnsi="Arial" w:cs="Arial"/>
          <w:sz w:val="24"/>
          <w:szCs w:val="24"/>
          <w:lang w:val="en-GB"/>
        </w:rPr>
        <w:t xml:space="preserve"> For instance, let’s say we think sex might affect capture probabilities, so we would like to add sex to </w:t>
      </w:r>
      <w:r w:rsidR="008549D8">
        <w:rPr>
          <w:rFonts w:ascii="Arial" w:hAnsi="Arial" w:cs="Arial"/>
          <w:sz w:val="24"/>
          <w:szCs w:val="24"/>
          <w:lang w:val="en-GB"/>
        </w:rPr>
        <w:t>T</w:t>
      </w:r>
      <w:r w:rsidR="00D979E8">
        <w:rPr>
          <w:rFonts w:ascii="Arial" w:hAnsi="Arial" w:cs="Arial"/>
          <w:sz w:val="24"/>
          <w:szCs w:val="24"/>
          <w:lang w:val="en-GB"/>
        </w:rPr>
        <w:t>able 1, we then get:</w:t>
      </w:r>
    </w:p>
    <w:p w:rsidR="008549D8" w:rsidRPr="00714C72" w:rsidRDefault="008549D8" w:rsidP="008549D8">
      <w:pPr>
        <w:spacing w:before="120" w:after="0" w:line="360" w:lineRule="auto"/>
        <w:ind w:firstLine="708"/>
        <w:jc w:val="both"/>
        <w:rPr>
          <w:rFonts w:ascii="Arial" w:hAnsi="Arial" w:cs="Arial"/>
          <w:b/>
          <w:sz w:val="20"/>
          <w:szCs w:val="20"/>
        </w:rPr>
      </w:pPr>
      <w:r w:rsidRPr="00714C72">
        <w:rPr>
          <w:rFonts w:ascii="Arial" w:hAnsi="Arial" w:cs="Arial"/>
          <w:b/>
          <w:sz w:val="20"/>
          <w:szCs w:val="20"/>
        </w:rPr>
        <w:t xml:space="preserve">Table </w:t>
      </w:r>
      <w:r>
        <w:rPr>
          <w:rFonts w:ascii="Arial" w:hAnsi="Arial" w:cs="Arial"/>
          <w:b/>
          <w:sz w:val="20"/>
          <w:szCs w:val="20"/>
        </w:rPr>
        <w:t>2</w:t>
      </w:r>
      <w:r w:rsidRPr="00714C72">
        <w:rPr>
          <w:rFonts w:ascii="Arial" w:hAnsi="Arial" w:cs="Arial"/>
          <w:b/>
          <w:sz w:val="20"/>
          <w:szCs w:val="20"/>
        </w:rPr>
        <w:t>: Frequency table of two samples</w:t>
      </w:r>
      <w:r>
        <w:rPr>
          <w:rFonts w:ascii="Arial" w:hAnsi="Arial" w:cs="Arial"/>
          <w:b/>
          <w:sz w:val="20"/>
          <w:szCs w:val="20"/>
        </w:rPr>
        <w:t xml:space="preserve"> and a binary covariate</w:t>
      </w:r>
    </w:p>
    <w:tbl>
      <w:tblPr>
        <w:tblStyle w:val="Tabelraster"/>
        <w:tblW w:w="8589" w:type="dxa"/>
        <w:tblInd w:w="708" w:type="dxa"/>
        <w:tblLook w:val="04A0" w:firstRow="1" w:lastRow="0" w:firstColumn="1" w:lastColumn="0" w:noHBand="0" w:noVBand="1"/>
      </w:tblPr>
      <w:tblGrid>
        <w:gridCol w:w="1377"/>
        <w:gridCol w:w="1411"/>
        <w:gridCol w:w="1557"/>
        <w:gridCol w:w="2122"/>
        <w:gridCol w:w="2122"/>
      </w:tblGrid>
      <w:tr w:rsidR="00D979E8" w:rsidTr="00D979E8">
        <w:tc>
          <w:tcPr>
            <w:tcW w:w="1377" w:type="dxa"/>
          </w:tcPr>
          <w:p w:rsidR="00D979E8" w:rsidRPr="00FA6C27" w:rsidRDefault="00133BFE" w:rsidP="00D979E8">
            <w:pPr>
              <w:spacing w:before="120" w:line="360" w:lineRule="auto"/>
              <w:jc w:val="center"/>
              <w:rPr>
                <w:rFonts w:ascii="Arial" w:hAnsi="Arial" w:cs="Arial"/>
                <w:b/>
                <w:sz w:val="20"/>
                <w:szCs w:val="20"/>
              </w:rPr>
            </w:pPr>
            <m:oMathPara>
              <m:oMath>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1</m:t>
                    </m:r>
                  </m:sub>
                </m:sSub>
              </m:oMath>
            </m:oMathPara>
          </w:p>
        </w:tc>
        <w:tc>
          <w:tcPr>
            <w:tcW w:w="1411" w:type="dxa"/>
          </w:tcPr>
          <w:p w:rsidR="00D979E8" w:rsidRPr="00714C72" w:rsidRDefault="00133BFE" w:rsidP="00D979E8">
            <w:pPr>
              <w:spacing w:before="120" w:line="360" w:lineRule="auto"/>
              <w:jc w:val="center"/>
              <w:rPr>
                <w:rFonts w:ascii="Arial" w:hAnsi="Arial" w:cs="Arial"/>
                <w:b/>
                <w:sz w:val="20"/>
                <w:szCs w:val="20"/>
              </w:rPr>
            </w:pPr>
            <m:oMathPara>
              <m:oMath>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2</m:t>
                    </m:r>
                  </m:sub>
                </m:sSub>
              </m:oMath>
            </m:oMathPara>
          </w:p>
        </w:tc>
        <w:tc>
          <w:tcPr>
            <w:tcW w:w="1557" w:type="dxa"/>
          </w:tcPr>
          <w:p w:rsidR="00D979E8" w:rsidRPr="00714C72" w:rsidRDefault="00D979E8" w:rsidP="00D979E8">
            <w:pPr>
              <w:spacing w:before="120" w:line="360" w:lineRule="auto"/>
              <w:jc w:val="center"/>
              <w:rPr>
                <w:rFonts w:ascii="Arial" w:hAnsi="Arial" w:cs="Arial"/>
                <w:b/>
                <w:sz w:val="20"/>
                <w:szCs w:val="20"/>
              </w:rPr>
            </w:pPr>
            <w:r>
              <w:rPr>
                <w:rFonts w:ascii="Arial" w:hAnsi="Arial" w:cs="Arial"/>
                <w:b/>
                <w:sz w:val="20"/>
                <w:szCs w:val="20"/>
              </w:rPr>
              <w:t>Sex</w:t>
            </w:r>
          </w:p>
        </w:tc>
        <w:tc>
          <w:tcPr>
            <w:tcW w:w="2122" w:type="dxa"/>
          </w:tcPr>
          <w:p w:rsidR="00D979E8" w:rsidRPr="00714C72" w:rsidRDefault="00D979E8" w:rsidP="00D979E8">
            <w:pPr>
              <w:spacing w:before="120" w:line="360" w:lineRule="auto"/>
              <w:jc w:val="center"/>
              <w:rPr>
                <w:rFonts w:ascii="Arial" w:hAnsi="Arial" w:cs="Arial"/>
                <w:b/>
                <w:sz w:val="20"/>
                <w:szCs w:val="20"/>
              </w:rPr>
            </w:pPr>
            <w:r>
              <w:rPr>
                <w:rFonts w:ascii="Arial" w:hAnsi="Arial" w:cs="Arial"/>
                <w:b/>
                <w:sz w:val="20"/>
                <w:szCs w:val="20"/>
              </w:rPr>
              <w:t>Observed f</w:t>
            </w:r>
            <w:r w:rsidRPr="00714C72">
              <w:rPr>
                <w:rFonts w:ascii="Arial" w:hAnsi="Arial" w:cs="Arial"/>
                <w:b/>
                <w:sz w:val="20"/>
                <w:szCs w:val="20"/>
              </w:rPr>
              <w:t>requenc</w:t>
            </w:r>
            <w:r>
              <w:rPr>
                <w:rFonts w:ascii="Arial" w:hAnsi="Arial" w:cs="Arial"/>
                <w:b/>
                <w:sz w:val="20"/>
                <w:szCs w:val="20"/>
              </w:rPr>
              <w:t>ies</w:t>
            </w:r>
          </w:p>
        </w:tc>
        <w:tc>
          <w:tcPr>
            <w:tcW w:w="2122" w:type="dxa"/>
          </w:tcPr>
          <w:p w:rsidR="00D979E8" w:rsidRPr="00714C72" w:rsidRDefault="00BD253B" w:rsidP="00D979E8">
            <w:pPr>
              <w:spacing w:before="120" w:line="360" w:lineRule="auto"/>
              <w:jc w:val="center"/>
              <w:rPr>
                <w:rFonts w:ascii="Arial" w:hAnsi="Arial" w:cs="Arial"/>
                <w:b/>
                <w:sz w:val="20"/>
                <w:szCs w:val="20"/>
              </w:rPr>
            </w:pPr>
            <w:r>
              <w:rPr>
                <w:rFonts w:ascii="Arial" w:hAnsi="Arial" w:cs="Arial"/>
                <w:b/>
                <w:sz w:val="20"/>
                <w:szCs w:val="20"/>
              </w:rPr>
              <w:t>LEC</w:t>
            </w:r>
            <w:r w:rsidR="00D979E8">
              <w:rPr>
                <w:rFonts w:ascii="Arial" w:hAnsi="Arial" w:cs="Arial"/>
                <w:b/>
                <w:sz w:val="20"/>
                <w:szCs w:val="20"/>
              </w:rPr>
              <w:t xml:space="preserve"> </w:t>
            </w:r>
            <w:r w:rsidR="008C7E32">
              <w:rPr>
                <w:rFonts w:ascii="Arial" w:hAnsi="Arial" w:cs="Arial"/>
                <w:b/>
                <w:sz w:val="20"/>
                <w:szCs w:val="20"/>
              </w:rPr>
              <w:t>‘</w:t>
            </w:r>
            <w:r w:rsidR="00D979E8">
              <w:rPr>
                <w:rFonts w:ascii="Arial" w:hAnsi="Arial" w:cs="Arial"/>
                <w:b/>
                <w:sz w:val="20"/>
                <w:szCs w:val="20"/>
              </w:rPr>
              <w:t>f</w:t>
            </w:r>
            <w:r w:rsidR="00D979E8" w:rsidRPr="00714C72">
              <w:rPr>
                <w:rFonts w:ascii="Arial" w:hAnsi="Arial" w:cs="Arial"/>
                <w:b/>
                <w:sz w:val="20"/>
                <w:szCs w:val="20"/>
              </w:rPr>
              <w:t>requenc</w:t>
            </w:r>
            <w:r w:rsidR="00D979E8">
              <w:rPr>
                <w:rFonts w:ascii="Arial" w:hAnsi="Arial" w:cs="Arial"/>
                <w:b/>
                <w:sz w:val="20"/>
                <w:szCs w:val="20"/>
              </w:rPr>
              <w:t>ies</w:t>
            </w:r>
            <w:r w:rsidR="008C7E32">
              <w:rPr>
                <w:rFonts w:ascii="Arial" w:hAnsi="Arial" w:cs="Arial"/>
                <w:b/>
                <w:sz w:val="20"/>
                <w:szCs w:val="20"/>
              </w:rPr>
              <w:t>’</w:t>
            </w:r>
          </w:p>
        </w:tc>
      </w:tr>
      <w:tr w:rsidR="00D979E8" w:rsidTr="00D979E8">
        <w:tc>
          <w:tcPr>
            <w:tcW w:w="1377"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411"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557" w:type="dxa"/>
            <w:vAlign w:val="center"/>
          </w:tcPr>
          <w:p w:rsidR="00D979E8" w:rsidRPr="00714C72" w:rsidRDefault="00D979E8" w:rsidP="00D979E8">
            <w:pPr>
              <w:jc w:val="center"/>
              <w:rPr>
                <w:rFonts w:ascii="Arial" w:hAnsi="Arial" w:cs="Arial"/>
                <w:sz w:val="20"/>
                <w:szCs w:val="20"/>
              </w:rPr>
            </w:pPr>
            <w:r>
              <w:rPr>
                <w:rFonts w:ascii="Arial" w:hAnsi="Arial" w:cs="Arial"/>
                <w:sz w:val="20"/>
                <w:szCs w:val="20"/>
              </w:rPr>
              <w:t>1</w:t>
            </w:r>
          </w:p>
        </w:tc>
        <w:tc>
          <w:tcPr>
            <w:tcW w:w="2122" w:type="dxa"/>
            <w:vAlign w:val="center"/>
          </w:tcPr>
          <w:p w:rsidR="00D979E8" w:rsidRPr="00714C72" w:rsidRDefault="00133BFE" w:rsidP="00D979E8">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111</m:t>
                    </m:r>
                  </m:sub>
                </m:sSub>
              </m:oMath>
            </m:oMathPara>
          </w:p>
        </w:tc>
        <w:tc>
          <w:tcPr>
            <w:tcW w:w="2122" w:type="dxa"/>
            <w:vAlign w:val="center"/>
          </w:tcPr>
          <w:p w:rsidR="00D979E8" w:rsidRPr="002B2B61" w:rsidRDefault="00D979E8" w:rsidP="00D979E8">
            <w:pPr>
              <w:jc w:val="center"/>
              <w:rPr>
                <w:rFonts w:ascii="Arial" w:hAnsi="Arial" w:cs="Arial"/>
                <w:sz w:val="20"/>
                <w:szCs w:val="20"/>
              </w:rPr>
            </w:pPr>
            <m:oMathPara>
              <m:oMath>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D979E8" w:rsidTr="00D979E8">
        <w:tc>
          <w:tcPr>
            <w:tcW w:w="1377"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411"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0</w:t>
            </w:r>
          </w:p>
        </w:tc>
        <w:tc>
          <w:tcPr>
            <w:tcW w:w="1557" w:type="dxa"/>
            <w:vAlign w:val="center"/>
          </w:tcPr>
          <w:p w:rsidR="00D979E8" w:rsidRPr="00714C72" w:rsidRDefault="00D979E8" w:rsidP="00D979E8">
            <w:pPr>
              <w:jc w:val="center"/>
              <w:rPr>
                <w:rFonts w:ascii="Arial" w:hAnsi="Arial" w:cs="Arial"/>
                <w:sz w:val="20"/>
                <w:szCs w:val="20"/>
              </w:rPr>
            </w:pPr>
            <w:r>
              <w:rPr>
                <w:rFonts w:ascii="Arial" w:hAnsi="Arial" w:cs="Arial"/>
                <w:sz w:val="20"/>
                <w:szCs w:val="20"/>
              </w:rPr>
              <w:t>1</w:t>
            </w:r>
          </w:p>
        </w:tc>
        <w:tc>
          <w:tcPr>
            <w:tcW w:w="2122" w:type="dxa"/>
            <w:vAlign w:val="center"/>
          </w:tcPr>
          <w:p w:rsidR="00D979E8" w:rsidRPr="00714C72" w:rsidRDefault="00133BFE" w:rsidP="00D979E8">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101</m:t>
                    </m:r>
                  </m:sub>
                </m:sSub>
              </m:oMath>
            </m:oMathPara>
          </w:p>
        </w:tc>
        <w:tc>
          <w:tcPr>
            <w:tcW w:w="2122" w:type="dxa"/>
            <w:vAlign w:val="center"/>
          </w:tcPr>
          <w:p w:rsidR="00D979E8" w:rsidRPr="002B2B61" w:rsidRDefault="00133BFE" w:rsidP="00D979E8">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1+1</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D979E8" w:rsidTr="00D979E8">
        <w:tc>
          <w:tcPr>
            <w:tcW w:w="1377"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0</w:t>
            </w:r>
          </w:p>
        </w:tc>
        <w:tc>
          <w:tcPr>
            <w:tcW w:w="1411"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557" w:type="dxa"/>
            <w:vAlign w:val="center"/>
          </w:tcPr>
          <w:p w:rsidR="00D979E8" w:rsidRPr="00714C72" w:rsidRDefault="00D979E8" w:rsidP="00D979E8">
            <w:pPr>
              <w:spacing w:before="120" w:line="360" w:lineRule="auto"/>
              <w:jc w:val="center"/>
              <w:rPr>
                <w:rFonts w:ascii="Arial" w:hAnsi="Arial" w:cs="Arial"/>
                <w:sz w:val="20"/>
                <w:szCs w:val="20"/>
              </w:rPr>
            </w:pPr>
            <w:r>
              <w:rPr>
                <w:rFonts w:ascii="Arial" w:hAnsi="Arial" w:cs="Arial"/>
                <w:sz w:val="20"/>
                <w:szCs w:val="20"/>
              </w:rPr>
              <w:t>1</w:t>
            </w:r>
          </w:p>
        </w:tc>
        <w:tc>
          <w:tcPr>
            <w:tcW w:w="2122" w:type="dxa"/>
            <w:vAlign w:val="center"/>
          </w:tcPr>
          <w:p w:rsidR="00D979E8" w:rsidRPr="00714C72" w:rsidRDefault="00133BFE" w:rsidP="00D979E8">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011</m:t>
                    </m:r>
                  </m:sub>
                </m:sSub>
              </m:oMath>
            </m:oMathPara>
          </w:p>
        </w:tc>
        <w:tc>
          <w:tcPr>
            <w:tcW w:w="2122" w:type="dxa"/>
            <w:vAlign w:val="center"/>
          </w:tcPr>
          <w:p w:rsidR="00D979E8" w:rsidRPr="002B2B61" w:rsidRDefault="00133BFE" w:rsidP="00D979E8">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+11</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D979E8" w:rsidTr="00D979E8">
        <w:tc>
          <w:tcPr>
            <w:tcW w:w="1377"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411"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557" w:type="dxa"/>
            <w:vAlign w:val="center"/>
          </w:tcPr>
          <w:p w:rsidR="00D979E8" w:rsidRPr="00714C72" w:rsidRDefault="00D979E8" w:rsidP="00D979E8">
            <w:pPr>
              <w:jc w:val="center"/>
              <w:rPr>
                <w:rFonts w:ascii="Arial" w:hAnsi="Arial" w:cs="Arial"/>
                <w:sz w:val="20"/>
                <w:szCs w:val="20"/>
              </w:rPr>
            </w:pPr>
            <w:r>
              <w:rPr>
                <w:rFonts w:ascii="Arial" w:hAnsi="Arial" w:cs="Arial"/>
                <w:sz w:val="20"/>
                <w:szCs w:val="20"/>
              </w:rPr>
              <w:t>0</w:t>
            </w:r>
          </w:p>
        </w:tc>
        <w:tc>
          <w:tcPr>
            <w:tcW w:w="2122" w:type="dxa"/>
            <w:vAlign w:val="center"/>
          </w:tcPr>
          <w:p w:rsidR="00D979E8" w:rsidRPr="00714C72" w:rsidRDefault="00133BFE" w:rsidP="00D979E8">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110</m:t>
                    </m:r>
                  </m:sub>
                </m:sSub>
              </m:oMath>
            </m:oMathPara>
          </w:p>
        </w:tc>
        <w:tc>
          <w:tcPr>
            <w:tcW w:w="2122" w:type="dxa"/>
            <w:vAlign w:val="center"/>
          </w:tcPr>
          <w:p w:rsidR="00D979E8" w:rsidRPr="002B2B61" w:rsidRDefault="00D979E8" w:rsidP="00D979E8">
            <w:pPr>
              <w:jc w:val="center"/>
              <w:rPr>
                <w:rFonts w:ascii="Arial" w:hAnsi="Arial" w:cs="Arial"/>
                <w:sz w:val="20"/>
                <w:szCs w:val="20"/>
              </w:rPr>
            </w:pPr>
            <m:oMathPara>
              <m:oMath>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110</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D979E8" w:rsidTr="00D979E8">
        <w:tc>
          <w:tcPr>
            <w:tcW w:w="1377"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411"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0</w:t>
            </w:r>
          </w:p>
        </w:tc>
        <w:tc>
          <w:tcPr>
            <w:tcW w:w="1557" w:type="dxa"/>
            <w:vAlign w:val="center"/>
          </w:tcPr>
          <w:p w:rsidR="00D979E8" w:rsidRPr="00714C72" w:rsidRDefault="00D979E8" w:rsidP="00D979E8">
            <w:pPr>
              <w:jc w:val="center"/>
              <w:rPr>
                <w:rFonts w:ascii="Arial" w:hAnsi="Arial" w:cs="Arial"/>
                <w:sz w:val="20"/>
                <w:szCs w:val="20"/>
              </w:rPr>
            </w:pPr>
            <w:r>
              <w:rPr>
                <w:rFonts w:ascii="Arial" w:hAnsi="Arial" w:cs="Arial"/>
                <w:sz w:val="20"/>
                <w:szCs w:val="20"/>
              </w:rPr>
              <w:t>0</w:t>
            </w:r>
          </w:p>
        </w:tc>
        <w:tc>
          <w:tcPr>
            <w:tcW w:w="2122" w:type="dxa"/>
            <w:vAlign w:val="center"/>
          </w:tcPr>
          <w:p w:rsidR="00D979E8" w:rsidRPr="00714C72" w:rsidRDefault="00133BFE" w:rsidP="00D979E8">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100</m:t>
                    </m:r>
                  </m:sub>
                </m:sSub>
              </m:oMath>
            </m:oMathPara>
          </w:p>
        </w:tc>
        <w:tc>
          <w:tcPr>
            <w:tcW w:w="2122" w:type="dxa"/>
            <w:vAlign w:val="center"/>
          </w:tcPr>
          <w:p w:rsidR="00D979E8" w:rsidRPr="002B2B61" w:rsidRDefault="00133BFE" w:rsidP="00D979E8">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1+0</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110</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D979E8" w:rsidTr="00D979E8">
        <w:tc>
          <w:tcPr>
            <w:tcW w:w="1377"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0</w:t>
            </w:r>
          </w:p>
        </w:tc>
        <w:tc>
          <w:tcPr>
            <w:tcW w:w="1411" w:type="dxa"/>
            <w:vAlign w:val="center"/>
          </w:tcPr>
          <w:p w:rsidR="00D979E8" w:rsidRPr="00714C72" w:rsidRDefault="00D979E8" w:rsidP="00D979E8">
            <w:pPr>
              <w:spacing w:before="120" w:line="360" w:lineRule="auto"/>
              <w:jc w:val="center"/>
              <w:rPr>
                <w:rFonts w:ascii="Arial" w:hAnsi="Arial" w:cs="Arial"/>
                <w:sz w:val="20"/>
                <w:szCs w:val="20"/>
              </w:rPr>
            </w:pPr>
            <w:r w:rsidRPr="00714C72">
              <w:rPr>
                <w:rFonts w:ascii="Arial" w:hAnsi="Arial" w:cs="Arial"/>
                <w:sz w:val="20"/>
                <w:szCs w:val="20"/>
              </w:rPr>
              <w:t>1</w:t>
            </w:r>
          </w:p>
        </w:tc>
        <w:tc>
          <w:tcPr>
            <w:tcW w:w="1557" w:type="dxa"/>
            <w:vAlign w:val="center"/>
          </w:tcPr>
          <w:p w:rsidR="00D979E8" w:rsidRPr="00714C72" w:rsidRDefault="00D979E8" w:rsidP="00D979E8">
            <w:pPr>
              <w:spacing w:before="120" w:line="360" w:lineRule="auto"/>
              <w:jc w:val="center"/>
              <w:rPr>
                <w:rFonts w:ascii="Arial" w:hAnsi="Arial" w:cs="Arial"/>
                <w:sz w:val="20"/>
                <w:szCs w:val="20"/>
              </w:rPr>
            </w:pPr>
            <w:r>
              <w:rPr>
                <w:rFonts w:ascii="Arial" w:hAnsi="Arial" w:cs="Arial"/>
                <w:sz w:val="20"/>
                <w:szCs w:val="20"/>
              </w:rPr>
              <w:t>0</w:t>
            </w:r>
          </w:p>
        </w:tc>
        <w:tc>
          <w:tcPr>
            <w:tcW w:w="2122" w:type="dxa"/>
            <w:vAlign w:val="center"/>
          </w:tcPr>
          <w:p w:rsidR="00D979E8" w:rsidRPr="00714C72" w:rsidRDefault="00133BFE" w:rsidP="00D979E8">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010</m:t>
                    </m:r>
                  </m:sub>
                </m:sSub>
              </m:oMath>
            </m:oMathPara>
          </w:p>
        </w:tc>
        <w:tc>
          <w:tcPr>
            <w:tcW w:w="2122" w:type="dxa"/>
            <w:vAlign w:val="center"/>
          </w:tcPr>
          <w:p w:rsidR="00D979E8" w:rsidRPr="002B2B61" w:rsidRDefault="00133BFE" w:rsidP="00D979E8">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+10</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n</m:t>
                        </m:r>
                      </m:e>
                      <m:sub>
                        <m:r>
                          <w:rPr>
                            <w:rFonts w:ascii="Cambria Math" w:eastAsiaTheme="minorEastAsia" w:hAnsi="Cambria Math" w:cs="Arial"/>
                            <w:sz w:val="20"/>
                            <w:szCs w:val="20"/>
                            <w:lang w:val="en-GB"/>
                          </w:rPr>
                          <m:t>110</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bl>
    <w:p w:rsidR="00D979E8" w:rsidRDefault="00D979E8" w:rsidP="00714C72">
      <w:pPr>
        <w:spacing w:before="120" w:after="0" w:line="360" w:lineRule="auto"/>
        <w:jc w:val="both"/>
        <w:rPr>
          <w:rFonts w:ascii="Arial" w:hAnsi="Arial" w:cs="Arial"/>
          <w:sz w:val="24"/>
          <w:szCs w:val="24"/>
          <w:lang w:val="en-GB"/>
        </w:rPr>
      </w:pPr>
    </w:p>
    <w:p w:rsidR="002B2B61" w:rsidRDefault="00D979E8" w:rsidP="00AC2BA1">
      <w:pPr>
        <w:spacing w:before="120" w:after="0" w:line="360" w:lineRule="auto"/>
        <w:jc w:val="both"/>
        <w:rPr>
          <w:rFonts w:ascii="Arial" w:hAnsi="Arial" w:cs="Arial"/>
          <w:sz w:val="24"/>
          <w:szCs w:val="24"/>
          <w:lang w:val="en-GB"/>
        </w:rPr>
      </w:pPr>
      <w:r>
        <w:rPr>
          <w:rFonts w:ascii="Arial" w:hAnsi="Arial" w:cs="Arial"/>
          <w:sz w:val="24"/>
          <w:szCs w:val="24"/>
          <w:lang w:val="en-GB"/>
        </w:rPr>
        <w:t xml:space="preserve">Here we should note that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oMath>
      <w:r w:rsidRPr="00D979E8">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oMath>
      <w:r w:rsidRPr="00D979E8">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1+0</m:t>
            </m:r>
          </m:sub>
        </m:sSub>
      </m:oMath>
      <w:r w:rsidRPr="00D979E8">
        <w:rPr>
          <w:rFonts w:ascii="Arial" w:eastAsiaTheme="minorEastAsia"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+10</m:t>
            </m:r>
          </m:sub>
        </m:sSub>
      </m:oMath>
      <w:r>
        <w:rPr>
          <w:rFonts w:ascii="Arial" w:eastAsiaTheme="minorEastAsia" w:hAnsi="Arial" w:cs="Arial"/>
          <w:sz w:val="24"/>
          <w:szCs w:val="24"/>
        </w:rPr>
        <w:t xml:space="preserve"> are all known, because they are simply the number of man and woman in sample 1 and 2. Furthermore, when we </w:t>
      </w:r>
      <w:r w:rsidRPr="00D979E8">
        <w:rPr>
          <w:rFonts w:ascii="Arial" w:hAnsi="Arial" w:cs="Arial"/>
          <w:sz w:val="24"/>
          <w:szCs w:val="24"/>
        </w:rPr>
        <w:lastRenderedPageBreak/>
        <w:t>have</w:t>
      </w:r>
      <w:r>
        <w:rPr>
          <w:rFonts w:ascii="Arial" w:hAnsi="Arial" w:cs="Arial"/>
          <w:sz w:val="24"/>
          <w:szCs w:val="24"/>
        </w:rPr>
        <w:t xml:space="preserve"> </w:t>
      </w:r>
      <m:oMath>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|S,</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e>
        </m:d>
        <m:r>
          <w:rPr>
            <w:rFonts w:ascii="Cambria Math" w:hAnsi="Cambria Math" w:cs="Arial"/>
            <w:sz w:val="24"/>
            <w:szCs w:val="24"/>
          </w:rPr>
          <m:t xml:space="preserve"> </m:t>
        </m:r>
      </m:oMath>
      <w:r w:rsidRPr="00D979E8">
        <w:rPr>
          <w:rFonts w:ascii="Arial" w:hAnsi="Arial" w:cs="Arial"/>
          <w:sz w:val="24"/>
          <w:szCs w:val="24"/>
        </w:rPr>
        <w:t>and</w:t>
      </w:r>
      <w:r w:rsidR="008549D8">
        <w:rPr>
          <w:rFonts w:ascii="Arial" w:hAnsi="Arial" w:cs="Arial"/>
          <w:sz w:val="24"/>
          <w:szCs w:val="24"/>
        </w:rPr>
        <w:t xml:space="preserve"> the sample</w:t>
      </w:r>
      <w:r w:rsidR="008549D8">
        <w:rPr>
          <w:rFonts w:ascii="Arial" w:eastAsiaTheme="minorEastAsia"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r>
          <w:rPr>
            <w:rFonts w:ascii="Cambria Math" w:hAnsi="Cambria Math" w:cs="Arial"/>
            <w:sz w:val="24"/>
            <w:szCs w:val="24"/>
          </w:rPr>
          <m:t xml:space="preserve"> </m:t>
        </m:r>
      </m:oMath>
      <w:r w:rsidR="008549D8">
        <w:rPr>
          <w:rFonts w:ascii="Arial" w:hAnsi="Arial" w:cs="Arial"/>
          <w:sz w:val="24"/>
          <w:szCs w:val="24"/>
        </w:rPr>
        <w:t xml:space="preserve">contains gender as covariate as </w:t>
      </w:r>
      <w:r w:rsidR="00AC2BA1">
        <w:rPr>
          <w:rFonts w:ascii="Arial" w:hAnsi="Arial" w:cs="Arial"/>
          <w:sz w:val="24"/>
          <w:szCs w:val="24"/>
        </w:rPr>
        <w:t>a representative sample</w:t>
      </w:r>
      <w:r w:rsidR="008549D8">
        <w:rPr>
          <w:rFonts w:ascii="Arial" w:hAnsi="Arial" w:cs="Arial"/>
          <w:sz w:val="24"/>
          <w:szCs w:val="24"/>
        </w:rPr>
        <w:t xml:space="preserve"> should, we </w:t>
      </w:r>
      <w:r w:rsidR="00AC2BA1">
        <w:rPr>
          <w:rFonts w:ascii="Arial" w:hAnsi="Arial" w:cs="Arial"/>
          <w:sz w:val="24"/>
          <w:szCs w:val="24"/>
        </w:rPr>
        <w:t>can easily obtain</w:t>
      </w:r>
      <w:r w:rsidR="008549D8">
        <w:rPr>
          <w:rFonts w:ascii="Arial" w:hAnsi="Arial" w:cs="Arial"/>
          <w:sz w:val="24"/>
          <w:szCs w:val="24"/>
        </w:rPr>
        <w:t xml:space="preserve"> </w:t>
      </w:r>
      <m:oMath>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111</m:t>
                </m:r>
              </m:sub>
            </m:sSub>
            <m:r>
              <w:rPr>
                <w:rFonts w:ascii="Cambria Math" w:hAnsi="Cambria Math" w:cs="Arial"/>
                <w:sz w:val="24"/>
                <w:szCs w:val="24"/>
              </w:rPr>
              <m:t>|S,</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e>
        </m:d>
      </m:oMath>
      <w:r w:rsidR="008549D8">
        <w:rPr>
          <w:rFonts w:ascii="Arial" w:hAnsi="Arial" w:cs="Arial"/>
          <w:sz w:val="24"/>
          <w:szCs w:val="24"/>
        </w:rPr>
        <w:t xml:space="preserve"> and </w:t>
      </w:r>
      <m:oMath>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110</m:t>
                </m:r>
              </m:sub>
            </m:sSub>
            <m:r>
              <w:rPr>
                <w:rFonts w:ascii="Cambria Math" w:hAnsi="Cambria Math" w:cs="Arial"/>
                <w:sz w:val="24"/>
                <w:szCs w:val="24"/>
              </w:rPr>
              <m:t>|S,</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e>
        </m:d>
      </m:oMath>
      <w:r w:rsidR="00AC2BA1">
        <w:rPr>
          <w:rFonts w:ascii="Arial" w:hAnsi="Arial" w:cs="Arial"/>
          <w:sz w:val="24"/>
          <w:szCs w:val="24"/>
        </w:rPr>
        <w:t xml:space="preserve">, </w:t>
      </w:r>
      <w:r w:rsidR="008549D8">
        <w:rPr>
          <w:rFonts w:ascii="Arial" w:hAnsi="Arial" w:cs="Arial"/>
          <w:sz w:val="24"/>
          <w:szCs w:val="24"/>
        </w:rPr>
        <w:t xml:space="preserve">because </w:t>
      </w:r>
      <m:oMath>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|S,</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e>
        </m:d>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111</m:t>
                </m:r>
              </m:sub>
            </m:sSub>
            <m:r>
              <w:rPr>
                <w:rFonts w:ascii="Cambria Math" w:hAnsi="Cambria Math" w:cs="Arial"/>
                <w:sz w:val="24"/>
                <w:szCs w:val="24"/>
              </w:rPr>
              <m:t>|S,</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e>
        </m:d>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110</m:t>
                </m:r>
              </m:sub>
            </m:sSub>
            <m:r>
              <w:rPr>
                <w:rFonts w:ascii="Cambria Math" w:hAnsi="Cambria Math" w:cs="Arial"/>
                <w:sz w:val="24"/>
                <w:szCs w:val="24"/>
              </w:rPr>
              <m:t>|S,</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e>
        </m:d>
      </m:oMath>
      <w:r w:rsidR="008549D8">
        <w:rPr>
          <w:rFonts w:ascii="Arial" w:hAnsi="Arial" w:cs="Arial"/>
          <w:sz w:val="24"/>
          <w:szCs w:val="24"/>
        </w:rPr>
        <w:t xml:space="preserve">. Of course, this expansion </w:t>
      </w:r>
      <w:r w:rsidR="00AC2BA1">
        <w:rPr>
          <w:rFonts w:ascii="Arial" w:hAnsi="Arial" w:cs="Arial"/>
          <w:sz w:val="24"/>
          <w:szCs w:val="24"/>
        </w:rPr>
        <w:t xml:space="preserve">with gender </w:t>
      </w:r>
      <w:r w:rsidR="008549D8">
        <w:rPr>
          <w:rFonts w:ascii="Arial" w:hAnsi="Arial" w:cs="Arial"/>
          <w:sz w:val="24"/>
          <w:szCs w:val="24"/>
        </w:rPr>
        <w:t>is not limited to</w:t>
      </w:r>
      <w:r w:rsidR="00AC2BA1">
        <w:rPr>
          <w:rFonts w:ascii="Arial" w:hAnsi="Arial" w:cs="Arial"/>
          <w:sz w:val="24"/>
          <w:szCs w:val="24"/>
        </w:rPr>
        <w:t xml:space="preserve"> one binary variable</w:t>
      </w:r>
      <w:r w:rsidR="008549D8">
        <w:rPr>
          <w:rFonts w:ascii="Arial" w:hAnsi="Arial" w:cs="Arial"/>
          <w:sz w:val="24"/>
          <w:szCs w:val="24"/>
        </w:rPr>
        <w:t>, any</w:t>
      </w:r>
      <w:r w:rsidR="00AC2BA1">
        <w:rPr>
          <w:rFonts w:ascii="Arial" w:hAnsi="Arial" w:cs="Arial"/>
          <w:sz w:val="24"/>
          <w:szCs w:val="24"/>
        </w:rPr>
        <w:t xml:space="preserve"> number of</w:t>
      </w:r>
      <w:r w:rsidR="008549D8">
        <w:rPr>
          <w:rFonts w:ascii="Arial" w:hAnsi="Arial" w:cs="Arial"/>
          <w:sz w:val="24"/>
          <w:szCs w:val="24"/>
        </w:rPr>
        <w:t xml:space="preserve"> categorical covariate</w:t>
      </w:r>
      <w:r w:rsidR="00AC2BA1">
        <w:rPr>
          <w:rFonts w:ascii="Arial" w:hAnsi="Arial" w:cs="Arial"/>
          <w:sz w:val="24"/>
          <w:szCs w:val="24"/>
        </w:rPr>
        <w:t>s</w:t>
      </w:r>
      <w:r w:rsidR="008549D8">
        <w:rPr>
          <w:rFonts w:ascii="Arial" w:hAnsi="Arial" w:cs="Arial"/>
          <w:sz w:val="24"/>
          <w:szCs w:val="24"/>
        </w:rPr>
        <w:t xml:space="preserve"> </w:t>
      </w:r>
      <w:r w:rsidR="00AC2BA1">
        <w:rPr>
          <w:rFonts w:ascii="Arial" w:hAnsi="Arial" w:cs="Arial"/>
          <w:sz w:val="24"/>
          <w:szCs w:val="24"/>
        </w:rPr>
        <w:t xml:space="preserve">may be </w:t>
      </w:r>
      <w:r w:rsidR="00AC2BA1">
        <w:rPr>
          <w:rFonts w:ascii="Arial" w:eastAsiaTheme="minorEastAsia" w:hAnsi="Arial" w:cs="Arial"/>
          <w:sz w:val="24"/>
          <w:szCs w:val="24"/>
        </w:rPr>
        <w:t>used to extend the ‘frequency’ table</w:t>
      </w:r>
      <w:r w:rsidR="00AC2BA1">
        <w:rPr>
          <w:rFonts w:ascii="Arial" w:hAnsi="Arial" w:cs="Arial"/>
          <w:sz w:val="24"/>
          <w:szCs w:val="24"/>
        </w:rPr>
        <w:t xml:space="preserve">, as long as they are both available in </w:t>
      </w:r>
      <m:oMath>
        <m:r>
          <w:rPr>
            <w:rFonts w:ascii="Cambria Math" w:hAnsi="Cambria Math" w:cs="Arial"/>
            <w:sz w:val="24"/>
            <w:szCs w:val="24"/>
          </w:rPr>
          <m:t>S</m:t>
        </m:r>
      </m:oMath>
      <w:r w:rsidR="00AC2BA1">
        <w:rPr>
          <w:rFonts w:ascii="Arial" w:eastAsiaTheme="minorEastAsia" w:hAnsi="Arial" w:cs="Arial"/>
          <w:sz w:val="24"/>
          <w:szCs w:val="24"/>
        </w:rPr>
        <w:t xml:space="preserve"> and</w:t>
      </w:r>
      <w:r w:rsidR="00AC2BA1">
        <w:rPr>
          <w:rFonts w:ascii="Arial"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m:t>
            </m:r>
          </m:sup>
        </m:sSup>
      </m:oMath>
      <w:r w:rsidR="008549D8">
        <w:rPr>
          <w:rFonts w:ascii="Arial" w:eastAsiaTheme="minorEastAsia" w:hAnsi="Arial" w:cs="Arial"/>
          <w:sz w:val="24"/>
          <w:szCs w:val="24"/>
        </w:rPr>
        <w:t xml:space="preserve">. We say ‘frequency’ table, because the </w:t>
      </w:r>
      <w:r w:rsidR="00BD253B">
        <w:rPr>
          <w:rFonts w:ascii="Arial" w:eastAsiaTheme="minorEastAsia" w:hAnsi="Arial" w:cs="Arial"/>
          <w:sz w:val="24"/>
          <w:szCs w:val="24"/>
        </w:rPr>
        <w:t>LEC</w:t>
      </w:r>
      <w:r w:rsidR="008549D8">
        <w:rPr>
          <w:rFonts w:ascii="Arial" w:eastAsiaTheme="minorEastAsia" w:hAnsi="Arial" w:cs="Arial"/>
          <w:sz w:val="24"/>
          <w:szCs w:val="24"/>
        </w:rPr>
        <w:t xml:space="preserve"> frequencies are no longer traditional counts and</w:t>
      </w:r>
      <w:r w:rsidR="008549D8" w:rsidRPr="00AC2BA1">
        <w:rPr>
          <w:rFonts w:ascii="Arial" w:eastAsiaTheme="minorEastAsia" w:hAnsi="Arial" w:cs="Arial"/>
          <w:sz w:val="24"/>
          <w:szCs w:val="24"/>
        </w:rPr>
        <w:t xml:space="preserve"> </w:t>
      </w:r>
      <m:oMath>
        <m:r>
          <w:rPr>
            <w:rFonts w:ascii="Cambria Math" w:eastAsiaTheme="minorEastAsia" w:hAnsi="Cambria Math" w:cs="Arial"/>
            <w:sz w:val="24"/>
            <w:szCs w:val="24"/>
            <w:lang w:val="en-GB"/>
          </w:rPr>
          <m:t>E</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m:t>
                </m:r>
              </m:sub>
            </m:sSub>
            <m:r>
              <w:rPr>
                <w:rFonts w:ascii="Cambria Math" w:eastAsiaTheme="minorEastAsia" w:hAnsi="Cambria Math" w:cs="Arial"/>
                <w:sz w:val="24"/>
                <w:szCs w:val="24"/>
                <w:lang w:val="en-GB"/>
              </w:rPr>
              <m:t>|S,</m:t>
            </m:r>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e>
        </m:d>
      </m:oMath>
      <w:r w:rsidR="00AC2BA1">
        <w:rPr>
          <w:rFonts w:ascii="Arial" w:eastAsiaTheme="minorEastAsia" w:hAnsi="Arial" w:cs="Arial"/>
          <w:sz w:val="24"/>
          <w:szCs w:val="24"/>
          <w:lang w:val="en-GB"/>
        </w:rPr>
        <w:t xml:space="preserve"> is not </w:t>
      </w:r>
      <w:r w:rsidR="008C7E32">
        <w:rPr>
          <w:rFonts w:ascii="Arial" w:eastAsiaTheme="minorEastAsia" w:hAnsi="Arial" w:cs="Arial"/>
          <w:sz w:val="24"/>
          <w:szCs w:val="24"/>
          <w:lang w:val="en-GB"/>
        </w:rPr>
        <w:t xml:space="preserve">even </w:t>
      </w:r>
      <w:r w:rsidR="00AC2BA1">
        <w:rPr>
          <w:rFonts w:ascii="Arial" w:eastAsiaTheme="minorEastAsia" w:hAnsi="Arial" w:cs="Arial"/>
          <w:sz w:val="24"/>
          <w:szCs w:val="24"/>
          <w:lang w:val="en-GB"/>
        </w:rPr>
        <w:t xml:space="preserve">necessarily an integer. Therefore, instead of a </w:t>
      </w:r>
      <w:r w:rsidR="00AC2BA1">
        <w:rPr>
          <w:rFonts w:ascii="Arial" w:hAnsi="Arial" w:cs="Arial"/>
          <w:sz w:val="24"/>
          <w:szCs w:val="24"/>
          <w:lang w:val="en-GB"/>
        </w:rPr>
        <w:t>log-linear Poisson regression model one should apply a log-linear Gamma regression model, which is grossly equivalent to the Poisson version but can handle a continuous dependent variable.</w:t>
      </w:r>
    </w:p>
    <w:p w:rsidR="00540EE7" w:rsidRDefault="00540EE7" w:rsidP="00AC2BA1">
      <w:pPr>
        <w:spacing w:before="120" w:after="0" w:line="360" w:lineRule="auto"/>
        <w:jc w:val="both"/>
        <w:rPr>
          <w:rFonts w:ascii="Arial" w:hAnsi="Arial" w:cs="Arial"/>
          <w:sz w:val="24"/>
          <w:szCs w:val="24"/>
          <w:lang w:val="en-GB"/>
        </w:rPr>
      </w:pPr>
      <w:r>
        <w:rPr>
          <w:rFonts w:ascii="Arial" w:hAnsi="Arial" w:cs="Arial"/>
          <w:i/>
          <w:sz w:val="24"/>
          <w:szCs w:val="24"/>
          <w:lang w:val="en-GB"/>
        </w:rPr>
        <w:t>2</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Adding additional samples</w:t>
      </w:r>
    </w:p>
    <w:p w:rsidR="00D41BB0" w:rsidRDefault="008C7E32" w:rsidP="00D41BB0">
      <w:pPr>
        <w:spacing w:before="120" w:after="0" w:line="360" w:lineRule="auto"/>
        <w:jc w:val="both"/>
        <w:rPr>
          <w:rFonts w:ascii="Arial" w:eastAsiaTheme="minorEastAsia" w:hAnsi="Arial" w:cs="Arial"/>
          <w:sz w:val="24"/>
          <w:szCs w:val="24"/>
          <w:lang w:val="en-GB"/>
        </w:rPr>
      </w:pPr>
      <w:r>
        <w:rPr>
          <w:rFonts w:ascii="Arial" w:hAnsi="Arial" w:cs="Arial"/>
          <w:sz w:val="24"/>
          <w:szCs w:val="24"/>
          <w:lang w:val="en-GB"/>
        </w:rPr>
        <w:t>Now that we have reformulated the D&amp;F method into a log-linear regression framework with covariates, the next step is to include additional samples. However, adding additional samples is less straightforward than adding covariates. In fact, in order to add additional samples we need to introduce the concept of individual weights</w:t>
      </w:r>
      <w:r w:rsidR="00BD253B">
        <w:rPr>
          <w:rFonts w:ascii="Arial" w:hAnsi="Arial" w:cs="Arial"/>
          <w:sz w:val="24"/>
          <w:szCs w:val="24"/>
          <w:lang w:val="en-GB"/>
        </w:rPr>
        <w:t xml:space="preserve"> </w:t>
      </w:r>
      <m:oMath>
        <m:r>
          <w:rPr>
            <w:rFonts w:ascii="Cambria Math" w:hAnsi="Cambria Math" w:cs="Arial"/>
            <w:sz w:val="24"/>
            <w:szCs w:val="24"/>
            <w:lang w:val="en-GB"/>
          </w:rPr>
          <m:t>w=c(</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w</m:t>
            </m:r>
          </m:e>
          <m:sub>
            <m:r>
              <w:rPr>
                <w:rFonts w:ascii="Cambria Math" w:eastAsiaTheme="minorEastAsia" w:hAnsi="Cambria Math" w:cs="Arial"/>
                <w:sz w:val="24"/>
                <w:szCs w:val="24"/>
                <w:lang w:val="en-GB"/>
              </w:rPr>
              <m:t>1</m:t>
            </m:r>
          </m:sub>
        </m:sSub>
        <m:r>
          <w:rPr>
            <w:rFonts w:ascii="Cambria Math" w:eastAsiaTheme="minorEastAsia" w:hAnsi="Cambria Math" w:cs="Arial"/>
            <w:sz w:val="24"/>
            <w:szCs w:val="24"/>
            <w:lang w:val="en-GB"/>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w</m:t>
            </m:r>
          </m:e>
          <m:sub>
            <m:r>
              <w:rPr>
                <w:rFonts w:ascii="Cambria Math" w:eastAsiaTheme="minorEastAsia" w:hAnsi="Cambria Math" w:cs="Arial"/>
                <w:sz w:val="24"/>
                <w:szCs w:val="24"/>
                <w:lang w:val="en-GB"/>
              </w:rPr>
              <m:t>i</m:t>
            </m:r>
          </m:sub>
        </m:sSub>
        <m:r>
          <w:rPr>
            <w:rFonts w:ascii="Cambria Math" w:eastAsiaTheme="minorEastAsia" w:hAnsi="Cambria Math" w:cs="Arial"/>
            <w:sz w:val="24"/>
            <w:szCs w:val="24"/>
            <w:lang w:val="en-GB"/>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w</m:t>
            </m:r>
          </m:e>
          <m:sub>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m:t>
                </m:r>
              </m:sub>
            </m:sSub>
          </m:sub>
        </m:sSub>
        <m:r>
          <w:rPr>
            <w:rFonts w:ascii="Cambria Math" w:eastAsiaTheme="minorEastAsia" w:hAnsi="Cambria Math" w:cs="Arial"/>
            <w:sz w:val="24"/>
            <w:szCs w:val="24"/>
            <w:lang w:val="en-GB"/>
          </w:rPr>
          <m:t>)</m:t>
        </m:r>
      </m:oMath>
      <w:r w:rsidR="000A5708">
        <w:rPr>
          <w:rFonts w:ascii="Arial" w:eastAsiaTheme="minorEastAsia" w:hAnsi="Arial" w:cs="Arial"/>
          <w:sz w:val="24"/>
          <w:szCs w:val="24"/>
          <w:lang w:val="en-GB"/>
        </w:rPr>
        <w:t xml:space="preserve"> where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m:t>
            </m:r>
          </m:sub>
        </m:sSub>
      </m:oMath>
      <w:r w:rsidR="000A5708">
        <w:rPr>
          <w:rFonts w:ascii="Arial" w:eastAsiaTheme="minorEastAsia" w:hAnsi="Arial" w:cs="Arial"/>
          <w:sz w:val="24"/>
          <w:szCs w:val="24"/>
          <w:lang w:val="en-GB"/>
        </w:rPr>
        <w:t xml:space="preserve"> is the number of records in the probabilistically linked sample</w:t>
      </w:r>
      <w:r w:rsidR="00ED2F36">
        <w:rPr>
          <w:rFonts w:ascii="Arial" w:eastAsiaTheme="minorEastAsia" w:hAnsi="Arial" w:cs="Arial"/>
          <w:sz w:val="24"/>
          <w:szCs w:val="24"/>
          <w:lang w:val="en-GB"/>
        </w:rPr>
        <w:t>s</w:t>
      </w:r>
      <w:r w:rsidR="000A5708">
        <w:rPr>
          <w:rFonts w:ascii="Arial" w:eastAsiaTheme="minorEastAsia" w:hAnsi="Arial" w:cs="Arial"/>
          <w:sz w:val="24"/>
          <w:szCs w:val="24"/>
          <w:lang w:val="en-GB"/>
        </w:rPr>
        <w:t xml:space="preserve"> </w:t>
      </w:r>
      <m:oMath>
        <m:r>
          <w:rPr>
            <w:rFonts w:ascii="Cambria Math" w:eastAsiaTheme="minorEastAsia" w:hAnsi="Cambria Math" w:cs="Arial"/>
            <w:sz w:val="24"/>
            <w:szCs w:val="24"/>
            <w:lang w:val="en-GB"/>
          </w:rPr>
          <m:t>S=</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r>
              <w:rPr>
                <w:rFonts w:ascii="Cambria Math" w:eastAsiaTheme="minorEastAsia" w:hAnsi="Cambria Math" w:cs="Arial"/>
                <w:sz w:val="24"/>
                <w:szCs w:val="24"/>
                <w:lang w:val="en-GB"/>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e>
        </m:d>
      </m:oMath>
      <w:r>
        <w:rPr>
          <w:rFonts w:ascii="Arial" w:hAnsi="Arial" w:cs="Arial"/>
          <w:sz w:val="24"/>
          <w:szCs w:val="24"/>
          <w:lang w:val="en-GB"/>
        </w:rPr>
        <w:t>. In the standard CRC setting one could say that each individual has a weight of 1. Adding up these weights of 1 per category gives us the Observed frequencies</w:t>
      </w:r>
      <w:r>
        <w:rPr>
          <w:rFonts w:ascii="Arial" w:eastAsiaTheme="minorEastAsia" w:hAnsi="Arial" w:cs="Arial"/>
          <w:sz w:val="24"/>
          <w:szCs w:val="24"/>
        </w:rPr>
        <w:t xml:space="preserve"> from Table 2. Now the question is what should </w:t>
      </w:r>
      <m:oMath>
        <m:r>
          <w:rPr>
            <w:rFonts w:ascii="Cambria Math" w:eastAsiaTheme="minorEastAsia" w:hAnsi="Cambria Math" w:cs="Arial"/>
            <w:sz w:val="24"/>
            <w:szCs w:val="24"/>
            <w:lang w:val="en-GB"/>
          </w:rPr>
          <m:t>w</m:t>
        </m:r>
      </m:oMath>
      <w:r>
        <w:rPr>
          <w:rFonts w:ascii="Arial" w:eastAsiaTheme="minorEastAsia" w:hAnsi="Arial" w:cs="Arial"/>
          <w:sz w:val="24"/>
          <w:szCs w:val="24"/>
        </w:rPr>
        <w:t xml:space="preserve"> be in order to obtain the </w:t>
      </w:r>
      <w:r w:rsidR="00BD253B">
        <w:rPr>
          <w:rFonts w:ascii="Arial" w:eastAsiaTheme="minorEastAsia" w:hAnsi="Arial" w:cs="Arial"/>
          <w:sz w:val="24"/>
          <w:szCs w:val="24"/>
        </w:rPr>
        <w:t>LEC</w:t>
      </w:r>
      <w:r>
        <w:rPr>
          <w:rFonts w:ascii="Arial" w:eastAsiaTheme="minorEastAsia" w:hAnsi="Arial" w:cs="Arial"/>
          <w:sz w:val="24"/>
          <w:szCs w:val="24"/>
        </w:rPr>
        <w:t xml:space="preserve"> ‘frequencies’. Th</w:t>
      </w:r>
      <w:r w:rsidR="008C4BF3">
        <w:rPr>
          <w:rFonts w:ascii="Arial" w:eastAsiaTheme="minorEastAsia" w:hAnsi="Arial" w:cs="Arial"/>
          <w:sz w:val="24"/>
          <w:szCs w:val="24"/>
        </w:rPr>
        <w:t>e answer is</w:t>
      </w:r>
      <w:r>
        <w:rPr>
          <w:rFonts w:ascii="Arial" w:eastAsiaTheme="minorEastAsia" w:hAnsi="Arial" w:cs="Arial"/>
          <w:sz w:val="24"/>
          <w:szCs w:val="24"/>
        </w:rPr>
        <w:t xml:space="preserve"> simple</w:t>
      </w:r>
      <w:r w:rsidR="008C4BF3">
        <w:rPr>
          <w:rFonts w:ascii="Arial" w:eastAsiaTheme="minorEastAsia" w:hAnsi="Arial" w:cs="Arial"/>
          <w:sz w:val="24"/>
          <w:szCs w:val="24"/>
        </w:rPr>
        <w:t xml:space="preserve">, devide the </w:t>
      </w:r>
      <w:r w:rsidR="00BD253B">
        <w:rPr>
          <w:rFonts w:ascii="Arial" w:eastAsiaTheme="minorEastAsia" w:hAnsi="Arial" w:cs="Arial"/>
          <w:sz w:val="24"/>
          <w:szCs w:val="24"/>
        </w:rPr>
        <w:t>LEC</w:t>
      </w:r>
      <w:r w:rsidR="008C4BF3">
        <w:rPr>
          <w:rFonts w:ascii="Arial" w:eastAsiaTheme="minorEastAsia" w:hAnsi="Arial" w:cs="Arial"/>
          <w:sz w:val="24"/>
          <w:szCs w:val="24"/>
        </w:rPr>
        <w:t xml:space="preserve"> ‘frequencies’ by the Observed</w:t>
      </w:r>
      <w:r w:rsidR="00A10163">
        <w:rPr>
          <w:rFonts w:ascii="Arial" w:eastAsiaTheme="minorEastAsia" w:hAnsi="Arial" w:cs="Arial"/>
          <w:sz w:val="24"/>
          <w:szCs w:val="24"/>
        </w:rPr>
        <w:t xml:space="preserve"> frequencies</w:t>
      </w:r>
      <w:r w:rsidR="008C4BF3">
        <w:rPr>
          <w:rFonts w:ascii="Arial" w:eastAsiaTheme="minorEastAsia" w:hAnsi="Arial" w:cs="Arial"/>
          <w:sz w:val="24"/>
          <w:szCs w:val="24"/>
        </w:rPr>
        <w:t xml:space="preserve">. </w:t>
      </w:r>
      <w:r w:rsidR="00BD253B">
        <w:rPr>
          <w:rFonts w:ascii="Arial" w:eastAsiaTheme="minorEastAsia" w:hAnsi="Arial" w:cs="Arial"/>
          <w:sz w:val="24"/>
          <w:szCs w:val="24"/>
        </w:rPr>
        <w:t>F</w:t>
      </w:r>
      <w:r w:rsidR="008C4BF3">
        <w:rPr>
          <w:rFonts w:ascii="Arial" w:eastAsiaTheme="minorEastAsia" w:hAnsi="Arial" w:cs="Arial"/>
          <w:sz w:val="24"/>
          <w:szCs w:val="24"/>
        </w:rPr>
        <w:t xml:space="preserve">or instance, the individual weight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w</m:t>
            </m:r>
          </m:e>
          <m:sub>
            <m:r>
              <w:rPr>
                <w:rFonts w:ascii="Cambria Math" w:eastAsiaTheme="minorEastAsia" w:hAnsi="Cambria Math" w:cs="Arial"/>
                <w:sz w:val="24"/>
                <w:szCs w:val="24"/>
                <w:lang w:val="en-GB"/>
              </w:rPr>
              <m:t>i</m:t>
            </m:r>
          </m:sub>
        </m:sSub>
      </m:oMath>
      <w:r w:rsidR="008C4BF3">
        <w:rPr>
          <w:rFonts w:ascii="Arial" w:eastAsiaTheme="minorEastAsia" w:hAnsi="Arial" w:cs="Arial"/>
          <w:sz w:val="24"/>
          <w:szCs w:val="24"/>
        </w:rPr>
        <w:t xml:space="preserve"> of individual </w:t>
      </w:r>
      <m:oMath>
        <m:r>
          <w:rPr>
            <w:rFonts w:ascii="Cambria Math" w:eastAsiaTheme="minorEastAsia" w:hAnsi="Cambria Math" w:cs="Arial"/>
            <w:sz w:val="24"/>
            <w:szCs w:val="24"/>
            <w:lang w:val="en-GB"/>
          </w:rPr>
          <m:t>i</m:t>
        </m:r>
      </m:oMath>
      <w:r w:rsidR="00BD253B">
        <w:rPr>
          <w:rFonts w:ascii="Arial" w:eastAsiaTheme="minorEastAsia" w:hAnsi="Arial" w:cs="Arial"/>
          <w:sz w:val="24"/>
          <w:szCs w:val="24"/>
        </w:rPr>
        <w:t xml:space="preserve"> </w:t>
      </w:r>
      <w:r w:rsidR="008C4BF3">
        <w:rPr>
          <w:rFonts w:ascii="Arial" w:eastAsiaTheme="minorEastAsia" w:hAnsi="Arial" w:cs="Arial"/>
          <w:sz w:val="24"/>
          <w:szCs w:val="24"/>
        </w:rPr>
        <w:t xml:space="preserve">with sex = 1 and linked between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oMath>
      <w:r w:rsidR="007F666E">
        <w:rPr>
          <w:rFonts w:ascii="Arial" w:eastAsiaTheme="minorEastAsia" w:hAnsi="Arial" w:cs="Arial"/>
          <w:sz w:val="24"/>
          <w:szCs w:val="24"/>
          <w:lang w:val="en-GB"/>
        </w:rPr>
        <w:t xml:space="preserve"> and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oMath>
      <w:r w:rsidR="007F666E">
        <w:rPr>
          <w:rFonts w:ascii="Arial" w:eastAsiaTheme="minorEastAsia" w:hAnsi="Arial" w:cs="Arial"/>
          <w:sz w:val="24"/>
          <w:szCs w:val="24"/>
          <w:lang w:val="en-GB"/>
        </w:rPr>
        <w:t xml:space="preserve"> </w:t>
      </w:r>
      <w:r w:rsidR="008C4BF3">
        <w:rPr>
          <w:rFonts w:ascii="Arial" w:eastAsiaTheme="minorEastAsia" w:hAnsi="Arial" w:cs="Arial"/>
          <w:sz w:val="24"/>
          <w:szCs w:val="24"/>
        </w:rPr>
        <w:t xml:space="preserve">becomes </w:t>
      </w:r>
      <m:oMath>
        <m:f>
          <m:fPr>
            <m:ctrlPr>
              <w:rPr>
                <w:rFonts w:ascii="Cambria Math" w:eastAsiaTheme="minorEastAsia" w:hAnsi="Cambria Math" w:cs="Arial"/>
                <w:i/>
                <w:sz w:val="24"/>
                <w:szCs w:val="24"/>
                <w:lang w:val="en-GB"/>
              </w:rPr>
            </m:ctrlPr>
          </m:fPr>
          <m:num>
            <m:r>
              <w:rPr>
                <w:rFonts w:ascii="Cambria Math" w:eastAsiaTheme="minorEastAsia" w:hAnsi="Cambria Math" w:cs="Arial"/>
                <w:sz w:val="24"/>
                <w:szCs w:val="24"/>
                <w:lang w:val="en-GB"/>
              </w:rPr>
              <m:t>E</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111</m:t>
                    </m:r>
                  </m:sub>
                </m:sSub>
                <m:r>
                  <w:rPr>
                    <w:rFonts w:ascii="Cambria Math" w:eastAsiaTheme="minorEastAsia" w:hAnsi="Cambria Math" w:cs="Arial"/>
                    <w:sz w:val="24"/>
                    <w:szCs w:val="24"/>
                    <w:lang w:val="en-GB"/>
                  </w:rPr>
                  <m:t>|S,</m:t>
                </m:r>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e>
            </m:d>
          </m:num>
          <m:den>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111</m:t>
                </m:r>
              </m:sub>
            </m:sSub>
          </m:den>
        </m:f>
      </m:oMath>
      <w:r w:rsidR="008C4BF3">
        <w:rPr>
          <w:rFonts w:ascii="Arial" w:eastAsiaTheme="minorEastAsia" w:hAnsi="Arial" w:cs="Arial"/>
          <w:sz w:val="24"/>
          <w:szCs w:val="24"/>
          <w:lang w:val="en-GB"/>
        </w:rPr>
        <w:t>.</w:t>
      </w:r>
      <w:r w:rsidR="00BD253B">
        <w:rPr>
          <w:rFonts w:ascii="Arial" w:eastAsiaTheme="minorEastAsia" w:hAnsi="Arial" w:cs="Arial"/>
          <w:sz w:val="24"/>
          <w:szCs w:val="24"/>
          <w:lang w:val="en-GB"/>
        </w:rPr>
        <w:t xml:space="preserve"> </w:t>
      </w:r>
      <w:r w:rsidR="00BD253B">
        <w:rPr>
          <w:rFonts w:ascii="Arial" w:eastAsiaTheme="minorEastAsia" w:hAnsi="Arial" w:cs="Arial"/>
          <w:sz w:val="24"/>
          <w:szCs w:val="24"/>
        </w:rPr>
        <w:t xml:space="preserve">Then, summing up </w:t>
      </w:r>
      <m:oMath>
        <m:r>
          <w:rPr>
            <w:rFonts w:ascii="Cambria Math" w:eastAsiaTheme="minorEastAsia" w:hAnsi="Cambria Math" w:cs="Arial"/>
            <w:sz w:val="24"/>
            <w:szCs w:val="24"/>
            <w:lang w:val="en-GB"/>
          </w:rPr>
          <m:t>w</m:t>
        </m:r>
      </m:oMath>
      <w:r w:rsidR="00BD253B">
        <w:rPr>
          <w:rFonts w:ascii="Arial" w:eastAsiaTheme="minorEastAsia" w:hAnsi="Arial" w:cs="Arial"/>
          <w:sz w:val="24"/>
          <w:szCs w:val="24"/>
          <w:lang w:val="en-GB"/>
        </w:rPr>
        <w:t xml:space="preserve"> per category gives the LEC ‘frequencies’ required to obtain the LEC PSE. </w:t>
      </w:r>
      <w:r w:rsidR="00D41BB0">
        <w:rPr>
          <w:rFonts w:ascii="Arial" w:eastAsiaTheme="minorEastAsia" w:hAnsi="Arial" w:cs="Arial"/>
          <w:sz w:val="24"/>
          <w:szCs w:val="24"/>
          <w:lang w:val="en-GB"/>
        </w:rPr>
        <w:t xml:space="preserve">In fact, </w:t>
      </w:r>
      <w:r w:rsidR="00A10163">
        <w:rPr>
          <w:rFonts w:ascii="Arial" w:eastAsiaTheme="minorEastAsia" w:hAnsi="Arial" w:cs="Arial"/>
          <w:sz w:val="24"/>
          <w:szCs w:val="24"/>
          <w:lang w:val="en-GB"/>
        </w:rPr>
        <w:t xml:space="preserve">when we ignore covariates </w:t>
      </w:r>
      <w:r w:rsidR="00D41BB0">
        <w:rPr>
          <w:rFonts w:ascii="Arial" w:eastAsiaTheme="minorEastAsia" w:hAnsi="Arial" w:cs="Arial"/>
          <w:sz w:val="24"/>
          <w:szCs w:val="24"/>
          <w:lang w:val="en-GB"/>
        </w:rPr>
        <w:t xml:space="preserve">we can </w:t>
      </w:r>
      <w:r w:rsidR="00BB69D0">
        <w:rPr>
          <w:rFonts w:ascii="Arial" w:eastAsiaTheme="minorEastAsia" w:hAnsi="Arial" w:cs="Arial"/>
          <w:sz w:val="24"/>
          <w:szCs w:val="24"/>
          <w:lang w:val="en-GB"/>
        </w:rPr>
        <w:t>re</w:t>
      </w:r>
      <w:r w:rsidR="00D41BB0">
        <w:rPr>
          <w:rFonts w:ascii="Arial" w:eastAsiaTheme="minorEastAsia" w:hAnsi="Arial" w:cs="Arial"/>
          <w:sz w:val="24"/>
          <w:szCs w:val="24"/>
          <w:lang w:val="en-GB"/>
        </w:rPr>
        <w:t xml:space="preserve">write </w:t>
      </w:r>
      <w:r w:rsidR="00BB69D0">
        <w:rPr>
          <w:rFonts w:ascii="Arial" w:eastAsiaTheme="minorEastAsia" w:hAnsi="Arial" w:cs="Arial"/>
          <w:sz w:val="24"/>
          <w:szCs w:val="24"/>
          <w:lang w:val="en-GB"/>
        </w:rPr>
        <w:t>Equation (1) as</w:t>
      </w:r>
      <w:r w:rsidR="00D41BB0">
        <w:rPr>
          <w:rFonts w:ascii="Arial" w:eastAsiaTheme="minorEastAsia" w:hAnsi="Arial" w:cs="Arial"/>
          <w:sz w:val="24"/>
          <w:szCs w:val="24"/>
          <w:lang w:val="en-GB"/>
        </w:rPr>
        <w:t>:</w:t>
      </w:r>
    </w:p>
    <w:p w:rsidR="00D41BB0" w:rsidRDefault="00133BFE" w:rsidP="00D41BB0">
      <w:pPr>
        <w:spacing w:before="120" w:after="0" w:line="360" w:lineRule="auto"/>
        <w:jc w:val="both"/>
        <w:rPr>
          <w:rFonts w:ascii="Arial" w:eastAsiaTheme="minorEastAsia" w:hAnsi="Arial" w:cs="Arial"/>
          <w:sz w:val="24"/>
          <w:szCs w:val="24"/>
          <w:lang w:val="en-GB"/>
        </w:rPr>
      </w:pPr>
      <m:oMath>
        <m:sSub>
          <m:sSubPr>
            <m:ctrlPr>
              <w:rPr>
                <w:rFonts w:ascii="Cambria Math" w:eastAsiaTheme="minorEastAsia" w:hAnsi="Cambria Math" w:cs="Arial"/>
                <w:i/>
                <w:sz w:val="24"/>
                <w:szCs w:val="24"/>
                <w:lang w:val="en-GB"/>
              </w:rPr>
            </m:ctrlPr>
          </m:sSubPr>
          <m:e>
            <m:acc>
              <m:accPr>
                <m:ctrlPr>
                  <w:rPr>
                    <w:rFonts w:ascii="Cambria Math" w:eastAsiaTheme="minorEastAsia" w:hAnsi="Cambria Math" w:cs="Arial"/>
                    <w:i/>
                    <w:sz w:val="24"/>
                    <w:szCs w:val="24"/>
                    <w:lang w:val="en-GB"/>
                  </w:rPr>
                </m:ctrlPr>
              </m:accPr>
              <m:e>
                <m:r>
                  <w:rPr>
                    <w:rFonts w:ascii="Cambria Math" w:eastAsiaTheme="minorEastAsia" w:hAnsi="Cambria Math" w:cs="Arial"/>
                    <w:sz w:val="24"/>
                    <w:szCs w:val="24"/>
                    <w:lang w:val="en-GB"/>
                  </w:rPr>
                  <m:t>N</m:t>
                </m:r>
              </m:e>
            </m:acc>
          </m:e>
          <m:sub>
            <m:r>
              <m:rPr>
                <m:sty m:val="p"/>
              </m:rPr>
              <w:rPr>
                <w:rFonts w:ascii="Cambria Math" w:eastAsiaTheme="minorEastAsia" w:hAnsi="Cambria Math" w:cs="Arial"/>
                <w:sz w:val="24"/>
                <w:szCs w:val="24"/>
                <w:lang w:val="en-GB"/>
              </w:rPr>
              <m:t>D&amp;F</m:t>
            </m:r>
          </m:sub>
        </m:sSub>
        <m:r>
          <w:rPr>
            <w:rFonts w:ascii="Cambria Math" w:eastAsiaTheme="minorEastAsia" w:hAnsi="Cambria Math" w:cs="Arial"/>
            <w:sz w:val="24"/>
            <w:szCs w:val="24"/>
            <w:lang w:val="en-GB"/>
          </w:rPr>
          <m:t>=</m:t>
        </m:r>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num>
          <m:den>
            <m:r>
              <w:rPr>
                <w:rFonts w:ascii="Cambria Math" w:eastAsiaTheme="minorEastAsia" w:hAnsi="Cambria Math"/>
                <w:sz w:val="24"/>
                <w:szCs w:val="24"/>
                <w:lang w:val="en-GB"/>
              </w:rPr>
              <m:t>E</m:t>
            </m:r>
            <m:d>
              <m:dPr>
                <m:begChr m:val="["/>
                <m:endChr m:val="]"/>
                <m:ctrlPr>
                  <w:rPr>
                    <w:rFonts w:ascii="Cambria Math" w:eastAsiaTheme="minorEastAsia" w:hAnsi="Cambria Math"/>
                    <w:i/>
                    <w:sz w:val="24"/>
                    <w:szCs w:val="24"/>
                    <w:lang w:val="en-GB"/>
                  </w:rPr>
                </m:ctrlPr>
              </m:dPr>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11</m:t>
                    </m:r>
                  </m:sub>
                </m:sSub>
                <m:r>
                  <w:rPr>
                    <w:rFonts w:ascii="Cambria Math" w:eastAsiaTheme="minorEastAsia" w:hAnsi="Cambria Math"/>
                    <w:sz w:val="24"/>
                    <w:szCs w:val="24"/>
                    <w:lang w:val="en-GB"/>
                  </w:rPr>
                  <m:t>|S,</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e>
            </m:d>
          </m:den>
        </m:f>
        <m:r>
          <w:rPr>
            <w:rFonts w:ascii="Cambria Math" w:eastAsiaTheme="minorEastAsia" w:hAnsi="Cambria Math"/>
            <w:sz w:val="24"/>
            <w:szCs w:val="24"/>
            <w:lang w:val="en-GB"/>
          </w:rPr>
          <m:t>=</m:t>
        </m:r>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w</m:t>
                </m:r>
              </m:e>
              <m:sub>
                <m:r>
                  <w:rPr>
                    <w:rFonts w:ascii="Cambria Math" w:eastAsiaTheme="minorEastAsia" w:hAnsi="Cambria Math"/>
                    <w:sz w:val="24"/>
                    <w:szCs w:val="24"/>
                    <w:lang w:val="en-GB"/>
                  </w:rPr>
                  <m:t>1+</m:t>
                </m:r>
              </m:sub>
            </m:sSub>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w</m:t>
                </m:r>
              </m:e>
              <m:sub>
                <m:r>
                  <w:rPr>
                    <w:rFonts w:ascii="Cambria Math" w:eastAsiaTheme="minorEastAsia" w:hAnsi="Cambria Math"/>
                    <w:sz w:val="24"/>
                    <w:szCs w:val="24"/>
                    <w:lang w:val="en-GB"/>
                  </w:rPr>
                  <m:t>+1</m:t>
                </m:r>
              </m:sub>
            </m:sSub>
          </m:num>
          <m:den>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w</m:t>
                </m:r>
              </m:e>
              <m:sub>
                <m:r>
                  <w:rPr>
                    <w:rFonts w:ascii="Cambria Math" w:eastAsiaTheme="minorEastAsia" w:hAnsi="Cambria Math"/>
                    <w:sz w:val="24"/>
                    <w:szCs w:val="24"/>
                    <w:lang w:val="en-GB"/>
                  </w:rPr>
                  <m:t>11</m:t>
                </m:r>
              </m:sub>
            </m:sSub>
          </m:den>
        </m:f>
      </m:oMath>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r>
      <w:r w:rsidR="00A10163">
        <w:rPr>
          <w:rFonts w:ascii="Arial" w:eastAsiaTheme="minorEastAsia" w:hAnsi="Arial" w:cs="Arial"/>
          <w:sz w:val="24"/>
          <w:szCs w:val="24"/>
          <w:lang w:val="en-GB"/>
        </w:rPr>
        <w:tab/>
        <w:t>(2).</w:t>
      </w:r>
    </w:p>
    <w:p w:rsidR="00A10163" w:rsidRDefault="00A10163" w:rsidP="00D41BB0">
      <w:pPr>
        <w:spacing w:before="120"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Note that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w</m:t>
            </m:r>
          </m:e>
          <m:sub>
            <m:r>
              <w:rPr>
                <w:rFonts w:ascii="Cambria Math" w:eastAsiaTheme="minorEastAsia" w:hAnsi="Cambria Math"/>
                <w:sz w:val="24"/>
                <w:szCs w:val="24"/>
                <w:lang w:val="en-GB"/>
              </w:rPr>
              <m:t>1+</m:t>
            </m:r>
          </m:sub>
        </m:sSub>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oMath>
      <w:r>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w</m:t>
            </m:r>
          </m:e>
          <m:sub>
            <m:r>
              <w:rPr>
                <w:rFonts w:ascii="Cambria Math" w:eastAsiaTheme="minorEastAsia" w:hAnsi="Cambria Math"/>
                <w:sz w:val="24"/>
                <w:szCs w:val="24"/>
                <w:lang w:val="en-GB"/>
              </w:rPr>
              <m:t>+1</m:t>
            </m:r>
          </m:sub>
        </m:sSub>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n</m:t>
            </m:r>
          </m:e>
          <m:sub>
            <m:r>
              <w:rPr>
                <w:rFonts w:ascii="Cambria Math" w:eastAsiaTheme="minorEastAsia" w:hAnsi="Cambria Math"/>
                <w:sz w:val="24"/>
                <w:szCs w:val="24"/>
                <w:lang w:val="en-GB"/>
              </w:rPr>
              <m:t>+1</m:t>
            </m:r>
          </m:sub>
        </m:sSub>
      </m:oMath>
      <w:r>
        <w:rPr>
          <w:rFonts w:ascii="Arial" w:eastAsiaTheme="minorEastAsia" w:hAnsi="Arial" w:cs="Arial"/>
          <w:sz w:val="24"/>
          <w:szCs w:val="24"/>
          <w:lang w:val="en-GB"/>
        </w:rPr>
        <w:t>.</w:t>
      </w:r>
    </w:p>
    <w:p w:rsidR="008C7E32" w:rsidRDefault="00BD253B" w:rsidP="00D41BB0">
      <w:pPr>
        <w:spacing w:before="120"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This application of </w:t>
      </w:r>
      <m:oMath>
        <m:r>
          <w:rPr>
            <w:rFonts w:ascii="Cambria Math" w:hAnsi="Cambria Math" w:cs="Arial"/>
            <w:sz w:val="24"/>
            <w:szCs w:val="24"/>
            <w:lang w:val="en-GB"/>
          </w:rPr>
          <m:t>w</m:t>
        </m:r>
      </m:oMath>
      <w:r>
        <w:rPr>
          <w:rFonts w:ascii="Arial" w:eastAsiaTheme="minorEastAsia" w:hAnsi="Arial" w:cs="Arial"/>
          <w:sz w:val="24"/>
          <w:szCs w:val="24"/>
          <w:lang w:val="en-GB"/>
        </w:rPr>
        <w:t xml:space="preserve"> is </w:t>
      </w:r>
      <w:r w:rsidR="00D41BB0">
        <w:rPr>
          <w:rFonts w:ascii="Arial" w:eastAsiaTheme="minorEastAsia" w:hAnsi="Arial" w:cs="Arial"/>
          <w:sz w:val="24"/>
          <w:szCs w:val="24"/>
          <w:lang w:val="en-GB"/>
        </w:rPr>
        <w:t xml:space="preserve">in itself </w:t>
      </w:r>
      <w:r>
        <w:rPr>
          <w:rFonts w:ascii="Arial" w:eastAsiaTheme="minorEastAsia" w:hAnsi="Arial" w:cs="Arial"/>
          <w:sz w:val="24"/>
          <w:szCs w:val="24"/>
          <w:lang w:val="en-GB"/>
        </w:rPr>
        <w:t>useful, but even more useful is tha</w:t>
      </w:r>
      <w:r w:rsidR="00D41BB0">
        <w:rPr>
          <w:rFonts w:ascii="Arial" w:eastAsiaTheme="minorEastAsia" w:hAnsi="Arial" w:cs="Arial"/>
          <w:sz w:val="24"/>
          <w:szCs w:val="24"/>
          <w:lang w:val="en-GB"/>
        </w:rPr>
        <w:t xml:space="preserve">t in this way the linkage errors between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oMath>
      <w:r w:rsidR="00D41BB0">
        <w:rPr>
          <w:rFonts w:ascii="Arial" w:eastAsiaTheme="minorEastAsia" w:hAnsi="Arial" w:cs="Arial"/>
          <w:sz w:val="24"/>
          <w:szCs w:val="24"/>
          <w:lang w:val="en-GB"/>
        </w:rPr>
        <w:t xml:space="preserve"> and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oMath>
      <w:r w:rsidR="00D41BB0">
        <w:rPr>
          <w:rFonts w:ascii="Arial" w:eastAsiaTheme="minorEastAsia" w:hAnsi="Arial" w:cs="Arial"/>
          <w:sz w:val="24"/>
          <w:szCs w:val="24"/>
          <w:lang w:val="en-GB"/>
        </w:rPr>
        <w:t xml:space="preserve"> and its correction </w:t>
      </w:r>
      <w:r w:rsidR="00A10163">
        <w:rPr>
          <w:rFonts w:ascii="Arial" w:eastAsiaTheme="minorEastAsia" w:hAnsi="Arial" w:cs="Arial"/>
          <w:sz w:val="24"/>
          <w:szCs w:val="24"/>
          <w:lang w:val="en-GB"/>
        </w:rPr>
        <w:t>are</w:t>
      </w:r>
      <w:r>
        <w:rPr>
          <w:rFonts w:ascii="Arial" w:eastAsiaTheme="minorEastAsia" w:hAnsi="Arial" w:cs="Arial"/>
          <w:sz w:val="24"/>
          <w:szCs w:val="24"/>
          <w:lang w:val="en-GB"/>
        </w:rPr>
        <w:t xml:space="preserve"> ‘stored’</w:t>
      </w:r>
      <w:r w:rsidR="00D41BB0">
        <w:rPr>
          <w:rFonts w:ascii="Arial" w:eastAsiaTheme="minorEastAsia" w:hAnsi="Arial" w:cs="Arial"/>
          <w:sz w:val="24"/>
          <w:szCs w:val="24"/>
          <w:lang w:val="en-GB"/>
        </w:rPr>
        <w:t xml:space="preserve"> for later use. In fact, one can use </w:t>
      </w:r>
      <m:oMath>
        <m:r>
          <w:rPr>
            <w:rFonts w:ascii="Cambria Math" w:hAnsi="Cambria Math" w:cs="Arial"/>
            <w:sz w:val="24"/>
            <w:szCs w:val="24"/>
            <w:lang w:val="en-GB"/>
          </w:rPr>
          <m:t>w</m:t>
        </m:r>
      </m:oMath>
      <w:r>
        <w:rPr>
          <w:rFonts w:ascii="Arial" w:eastAsiaTheme="minorEastAsia" w:hAnsi="Arial" w:cs="Arial"/>
          <w:sz w:val="24"/>
          <w:szCs w:val="24"/>
          <w:lang w:val="en-GB"/>
        </w:rPr>
        <w:t xml:space="preserve"> </w:t>
      </w:r>
      <w:r w:rsidR="00A10163">
        <w:rPr>
          <w:rFonts w:ascii="Arial" w:eastAsiaTheme="minorEastAsia" w:hAnsi="Arial" w:cs="Arial"/>
          <w:sz w:val="24"/>
          <w:szCs w:val="24"/>
          <w:lang w:val="en-GB"/>
        </w:rPr>
        <w:t xml:space="preserve">to add additional samples, </w:t>
      </w:r>
      <w:r w:rsidR="00D41BB0">
        <w:rPr>
          <w:rFonts w:ascii="Arial" w:eastAsiaTheme="minorEastAsia" w:hAnsi="Arial" w:cs="Arial"/>
          <w:sz w:val="24"/>
          <w:szCs w:val="24"/>
          <w:lang w:val="en-GB"/>
        </w:rPr>
        <w:t>simply</w:t>
      </w:r>
      <w:r w:rsidR="00A10163">
        <w:rPr>
          <w:rFonts w:ascii="Arial" w:eastAsiaTheme="minorEastAsia" w:hAnsi="Arial" w:cs="Arial"/>
          <w:sz w:val="24"/>
          <w:szCs w:val="24"/>
          <w:lang w:val="en-GB"/>
        </w:rPr>
        <w:t xml:space="preserve"> by</w:t>
      </w:r>
      <w:r w:rsidR="00D41BB0">
        <w:rPr>
          <w:rFonts w:ascii="Arial" w:eastAsiaTheme="minorEastAsia" w:hAnsi="Arial" w:cs="Arial"/>
          <w:sz w:val="24"/>
          <w:szCs w:val="24"/>
          <w:lang w:val="en-GB"/>
        </w:rPr>
        <w:t xml:space="preserve"> repeat</w:t>
      </w:r>
      <w:r w:rsidR="00A10163">
        <w:rPr>
          <w:rFonts w:ascii="Arial" w:eastAsiaTheme="minorEastAsia" w:hAnsi="Arial" w:cs="Arial"/>
          <w:sz w:val="24"/>
          <w:szCs w:val="24"/>
          <w:lang w:val="en-GB"/>
        </w:rPr>
        <w:t xml:space="preserve">ing the linking procedure above where the linked sample from step 1 can be considered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oMath>
      <w:r w:rsidR="00A10163">
        <w:rPr>
          <w:rFonts w:ascii="Arial" w:eastAsiaTheme="minorEastAsia" w:hAnsi="Arial" w:cs="Arial"/>
          <w:sz w:val="24"/>
          <w:szCs w:val="24"/>
          <w:lang w:val="en-GB"/>
        </w:rPr>
        <w:t xml:space="preserve"> while the new sample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3</m:t>
            </m:r>
          </m:sub>
        </m:sSub>
      </m:oMath>
      <w:r w:rsidR="00A10163">
        <w:rPr>
          <w:rFonts w:ascii="Arial" w:eastAsiaTheme="minorEastAsia" w:hAnsi="Arial" w:cs="Arial"/>
          <w:sz w:val="24"/>
          <w:szCs w:val="24"/>
          <w:lang w:val="en-GB"/>
        </w:rPr>
        <w:t xml:space="preserve"> can be considered </w:t>
      </w:r>
      <m:oMath>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oMath>
      <w:r w:rsidR="00A10163">
        <w:rPr>
          <w:rFonts w:ascii="Arial" w:eastAsiaTheme="minorEastAsia" w:hAnsi="Arial" w:cs="Arial"/>
          <w:sz w:val="24"/>
          <w:szCs w:val="24"/>
          <w:lang w:val="en-GB"/>
        </w:rPr>
        <w:t>.</w:t>
      </w:r>
      <w:r w:rsidR="00D41BB0">
        <w:rPr>
          <w:rFonts w:ascii="Arial" w:eastAsiaTheme="minorEastAsia" w:hAnsi="Arial" w:cs="Arial"/>
          <w:sz w:val="24"/>
          <w:szCs w:val="24"/>
          <w:lang w:val="en-GB"/>
        </w:rPr>
        <w:t xml:space="preserve"> </w:t>
      </w:r>
      <w:r w:rsidR="00A10163">
        <w:rPr>
          <w:rFonts w:ascii="Arial" w:eastAsiaTheme="minorEastAsia" w:hAnsi="Arial" w:cs="Arial"/>
          <w:sz w:val="24"/>
          <w:szCs w:val="24"/>
          <w:lang w:val="en-GB"/>
        </w:rPr>
        <w:t xml:space="preserve">In other words, one should </w:t>
      </w:r>
      <w:r w:rsidR="00D41BB0">
        <w:rPr>
          <w:rFonts w:ascii="Arial" w:eastAsiaTheme="minorEastAsia" w:hAnsi="Arial" w:cs="Arial"/>
          <w:sz w:val="24"/>
          <w:szCs w:val="24"/>
          <w:lang w:val="en-GB"/>
        </w:rPr>
        <w:t xml:space="preserve">replace </w:t>
      </w:r>
      <m:oMath>
        <m:r>
          <w:rPr>
            <w:rFonts w:ascii="Cambria Math" w:eastAsiaTheme="minorEastAsia" w:hAnsi="Cambria Math"/>
            <w:sz w:val="24"/>
            <w:szCs w:val="24"/>
            <w:lang w:val="en-GB"/>
          </w:rPr>
          <m:t>S</m:t>
        </m:r>
      </m:oMath>
      <w:r w:rsidR="00D41BB0">
        <w:rPr>
          <w:rFonts w:ascii="Arial" w:eastAsiaTheme="minorEastAsia" w:hAnsi="Arial" w:cs="Arial"/>
          <w:sz w:val="24"/>
          <w:szCs w:val="24"/>
          <w:lang w:val="en-GB"/>
        </w:rPr>
        <w:t xml:space="preserve"> by </w:t>
      </w:r>
      <m:oMath>
        <m:r>
          <w:rPr>
            <w:rFonts w:ascii="Cambria Math" w:eastAsiaTheme="minorEastAsia" w:hAnsi="Cambria Math"/>
            <w:sz w:val="24"/>
            <w:szCs w:val="24"/>
            <w:lang w:val="en-GB"/>
          </w:rPr>
          <m:t>S</m:t>
        </m:r>
        <m:r>
          <w:rPr>
            <w:rFonts w:ascii="Cambria Math" w:eastAsiaTheme="minorEastAsia" w:hAnsi="Cambria Math" w:cs="Arial"/>
            <w:sz w:val="24"/>
            <w:szCs w:val="24"/>
            <w:lang w:val="en-GB"/>
          </w:rPr>
          <m:t>=</m:t>
        </m:r>
        <m:d>
          <m:dPr>
            <m:begChr m:val="["/>
            <m:endChr m:val="]"/>
            <m:ctrlPr>
              <w:rPr>
                <w:rFonts w:ascii="Cambria Math" w:eastAsiaTheme="minorEastAsia" w:hAnsi="Cambria Math"/>
                <w:i/>
                <w:sz w:val="24"/>
                <w:szCs w:val="24"/>
                <w:lang w:val="en-GB"/>
              </w:rPr>
            </m:ctrlPr>
          </m:dPr>
          <m:e>
            <m:d>
              <m:dPr>
                <m:begChr m:val="["/>
                <m:endChr m:val="]"/>
                <m:ctrlPr>
                  <w:rPr>
                    <w:rFonts w:ascii="Cambria Math" w:eastAsiaTheme="minorEastAsia" w:hAnsi="Cambria Math"/>
                    <w:i/>
                    <w:sz w:val="24"/>
                    <w:szCs w:val="24"/>
                    <w:lang w:val="en-GB"/>
                  </w:rPr>
                </m:ctrlPr>
              </m:dPr>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Sub>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Sub>
              </m:e>
            </m:d>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S</m:t>
                </m:r>
              </m:e>
              <m:sub>
                <m:r>
                  <w:rPr>
                    <w:rFonts w:ascii="Cambria Math" w:eastAsiaTheme="minorEastAsia" w:hAnsi="Cambria Math"/>
                    <w:sz w:val="24"/>
                    <w:szCs w:val="24"/>
                    <w:lang w:val="en-GB"/>
                  </w:rPr>
                  <m:t>3</m:t>
                </m:r>
              </m:sub>
            </m:sSub>
          </m:e>
        </m:d>
      </m:oMath>
      <w:r w:rsidR="000D7F27">
        <w:rPr>
          <w:rFonts w:ascii="Arial" w:eastAsiaTheme="minorEastAsia" w:hAnsi="Arial" w:cs="Arial"/>
          <w:sz w:val="24"/>
          <w:szCs w:val="24"/>
          <w:lang w:val="en-GB"/>
        </w:rPr>
        <w:t xml:space="preserve"> and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r>
          <w:rPr>
            <w:rFonts w:ascii="Cambria Math" w:eastAsiaTheme="minorEastAsia" w:hAnsi="Cambria Math" w:cs="Arial"/>
            <w:sz w:val="24"/>
            <w:szCs w:val="24"/>
            <w:lang w:val="en-GB"/>
          </w:rPr>
          <m:t>=</m:t>
        </m:r>
        <m:d>
          <m:dPr>
            <m:begChr m:val="["/>
            <m:endChr m:val="]"/>
            <m:ctrlPr>
              <w:rPr>
                <w:rFonts w:ascii="Cambria Math" w:eastAsiaTheme="minorEastAsia" w:hAnsi="Cambria Math"/>
                <w:i/>
                <w:sz w:val="24"/>
                <w:szCs w:val="24"/>
                <w:lang w:val="en-GB"/>
              </w:rPr>
            </m:ctrlPr>
          </m:dPr>
          <m:e>
            <m:d>
              <m:dPr>
                <m:begChr m:val="["/>
                <m:endChr m:val="]"/>
                <m:ctrlPr>
                  <w:rPr>
                    <w:rFonts w:ascii="Cambria Math" w:eastAsiaTheme="minorEastAsia" w:hAnsi="Cambria Math"/>
                    <w:i/>
                    <w:sz w:val="24"/>
                    <w:szCs w:val="24"/>
                    <w:lang w:val="en-GB"/>
                  </w:rPr>
                </m:ctrlPr>
              </m:dPr>
              <m:e>
                <m:sSubSup>
                  <m:sSubSupPr>
                    <m:ctrlPr>
                      <w:rPr>
                        <w:rFonts w:ascii="Cambria Math" w:eastAsiaTheme="minorEastAsia" w:hAnsi="Cambria Math"/>
                        <w:i/>
                        <w:sz w:val="24"/>
                        <w:szCs w:val="24"/>
                        <w:lang w:val="en-GB"/>
                      </w:rPr>
                    </m:ctrlPr>
                  </m:sSubSupPr>
                  <m:e>
                    <m:r>
                      <w:rPr>
                        <w:rFonts w:ascii="Cambria Math" w:eastAsiaTheme="minorEastAsia" w:hAnsi="Cambria Math"/>
                        <w:sz w:val="24"/>
                        <w:szCs w:val="24"/>
                        <w:lang w:val="en-GB"/>
                      </w:rPr>
                      <m:t>S</m:t>
                    </m:r>
                  </m:e>
                  <m:sub>
                    <m:r>
                      <w:rPr>
                        <w:rFonts w:ascii="Cambria Math" w:eastAsiaTheme="minorEastAsia" w:hAnsi="Cambria Math"/>
                        <w:sz w:val="24"/>
                        <w:szCs w:val="24"/>
                        <w:lang w:val="en-GB"/>
                      </w:rPr>
                      <m:t>1</m:t>
                    </m:r>
                  </m:sub>
                  <m:sup>
                    <m:r>
                      <w:rPr>
                        <w:rFonts w:ascii="Cambria Math" w:eastAsiaTheme="minorEastAsia" w:hAnsi="Cambria Math"/>
                        <w:sz w:val="24"/>
                        <w:szCs w:val="24"/>
                        <w:lang w:val="en-GB"/>
                      </w:rPr>
                      <m:t>*</m:t>
                    </m:r>
                  </m:sup>
                </m:sSubSup>
                <m:r>
                  <w:rPr>
                    <w:rFonts w:ascii="Cambria Math" w:eastAsiaTheme="minorEastAsia" w:hAnsi="Cambria Math"/>
                    <w:sz w:val="24"/>
                    <w:szCs w:val="24"/>
                    <w:lang w:val="en-GB"/>
                  </w:rPr>
                  <m:t xml:space="preserve">| </m:t>
                </m:r>
                <m:sSubSup>
                  <m:sSubSupPr>
                    <m:ctrlPr>
                      <w:rPr>
                        <w:rFonts w:ascii="Cambria Math" w:eastAsiaTheme="minorEastAsia" w:hAnsi="Cambria Math"/>
                        <w:i/>
                        <w:sz w:val="24"/>
                        <w:szCs w:val="24"/>
                        <w:lang w:val="en-GB"/>
                      </w:rPr>
                    </m:ctrlPr>
                  </m:sSubSupPr>
                  <m:e>
                    <m:r>
                      <w:rPr>
                        <w:rFonts w:ascii="Cambria Math" w:eastAsiaTheme="minorEastAsia" w:hAnsi="Cambria Math"/>
                        <w:sz w:val="24"/>
                        <w:szCs w:val="24"/>
                        <w:lang w:val="en-GB"/>
                      </w:rPr>
                      <m:t>S</m:t>
                    </m:r>
                  </m:e>
                  <m:sub>
                    <m:r>
                      <w:rPr>
                        <w:rFonts w:ascii="Cambria Math" w:eastAsiaTheme="minorEastAsia" w:hAnsi="Cambria Math"/>
                        <w:sz w:val="24"/>
                        <w:szCs w:val="24"/>
                        <w:lang w:val="en-GB"/>
                      </w:rPr>
                      <m:t>2</m:t>
                    </m:r>
                  </m:sub>
                  <m:sup>
                    <m:r>
                      <w:rPr>
                        <w:rFonts w:ascii="Cambria Math" w:eastAsiaTheme="minorEastAsia" w:hAnsi="Cambria Math"/>
                        <w:sz w:val="24"/>
                        <w:szCs w:val="24"/>
                        <w:lang w:val="en-GB"/>
                      </w:rPr>
                      <m:t>*</m:t>
                    </m:r>
                  </m:sup>
                </m:sSubSup>
              </m:e>
            </m:d>
            <m:r>
              <w:rPr>
                <w:rFonts w:ascii="Cambria Math" w:eastAsiaTheme="minorEastAsia" w:hAnsi="Cambria Math"/>
                <w:sz w:val="24"/>
                <w:szCs w:val="24"/>
                <w:lang w:val="en-GB"/>
              </w:rPr>
              <m:t>,</m:t>
            </m:r>
            <m:sSubSup>
              <m:sSubSupPr>
                <m:ctrlPr>
                  <w:rPr>
                    <w:rFonts w:ascii="Cambria Math" w:eastAsiaTheme="minorEastAsia" w:hAnsi="Cambria Math"/>
                    <w:i/>
                    <w:sz w:val="24"/>
                    <w:szCs w:val="24"/>
                    <w:lang w:val="en-GB"/>
                  </w:rPr>
                </m:ctrlPr>
              </m:sSubSupPr>
              <m:e>
                <m:r>
                  <w:rPr>
                    <w:rFonts w:ascii="Cambria Math" w:eastAsiaTheme="minorEastAsia" w:hAnsi="Cambria Math"/>
                    <w:sz w:val="24"/>
                    <w:szCs w:val="24"/>
                    <w:lang w:val="en-GB"/>
                  </w:rPr>
                  <m:t>S</m:t>
                </m:r>
              </m:e>
              <m:sub>
                <m:r>
                  <w:rPr>
                    <w:rFonts w:ascii="Cambria Math" w:eastAsiaTheme="minorEastAsia" w:hAnsi="Cambria Math"/>
                    <w:sz w:val="24"/>
                    <w:szCs w:val="24"/>
                    <w:lang w:val="en-GB"/>
                  </w:rPr>
                  <m:t>3</m:t>
                </m:r>
              </m:sub>
              <m:sup>
                <m:r>
                  <w:rPr>
                    <w:rFonts w:ascii="Cambria Math" w:eastAsiaTheme="minorEastAsia" w:hAnsi="Cambria Math"/>
                    <w:sz w:val="24"/>
                    <w:szCs w:val="24"/>
                    <w:lang w:val="en-GB"/>
                  </w:rPr>
                  <m:t>*</m:t>
                </m:r>
              </m:sup>
            </m:sSubSup>
          </m:e>
        </m:d>
      </m:oMath>
      <w:r w:rsidR="00D41BB0">
        <w:rPr>
          <w:rFonts w:ascii="Arial" w:eastAsiaTheme="minorEastAsia" w:hAnsi="Arial" w:cs="Arial"/>
          <w:sz w:val="24"/>
          <w:szCs w:val="24"/>
          <w:lang w:val="en-GB"/>
        </w:rPr>
        <w:t xml:space="preserve"> and instead of </w:t>
      </w:r>
      <m:oMath>
        <m:r>
          <w:rPr>
            <w:rFonts w:ascii="Cambria Math" w:eastAsiaTheme="minorEastAsia" w:hAnsi="Cambria Math"/>
            <w:sz w:val="24"/>
            <w:szCs w:val="24"/>
            <w:lang w:val="en-GB"/>
          </w:rPr>
          <m:t>n</m:t>
        </m:r>
      </m:oMath>
      <w:r w:rsidR="00D41BB0">
        <w:rPr>
          <w:rFonts w:ascii="Arial" w:eastAsiaTheme="minorEastAsia" w:hAnsi="Arial" w:cs="Arial"/>
          <w:sz w:val="24"/>
          <w:szCs w:val="24"/>
          <w:lang w:val="en-GB"/>
        </w:rPr>
        <w:t xml:space="preserve"> use</w:t>
      </w:r>
      <w:r w:rsidR="00A10163">
        <w:rPr>
          <w:rFonts w:ascii="Arial" w:eastAsiaTheme="minorEastAsia" w:hAnsi="Arial" w:cs="Arial"/>
          <w:sz w:val="24"/>
          <w:szCs w:val="24"/>
          <w:lang w:val="en-GB"/>
        </w:rPr>
        <w:t xml:space="preserve"> the resulting</w:t>
      </w:r>
      <w:r w:rsidR="000D7F27">
        <w:rPr>
          <w:rFonts w:ascii="Arial" w:eastAsiaTheme="minorEastAsia" w:hAnsi="Arial" w:cs="Arial"/>
          <w:sz w:val="24"/>
          <w:szCs w:val="24"/>
          <w:lang w:val="en-GB"/>
        </w:rPr>
        <w:t xml:space="preserve"> </w:t>
      </w:r>
      <m:oMath>
        <m:r>
          <w:rPr>
            <w:rFonts w:ascii="Cambria Math" w:eastAsiaTheme="minorEastAsia" w:hAnsi="Cambria Math"/>
            <w:sz w:val="24"/>
            <w:szCs w:val="24"/>
            <w:lang w:val="en-GB"/>
          </w:rPr>
          <m:t>w</m:t>
        </m:r>
      </m:oMath>
      <w:r w:rsidR="00BB69D0">
        <w:rPr>
          <w:rFonts w:ascii="Arial" w:eastAsiaTheme="minorEastAsia" w:hAnsi="Arial" w:cs="Arial"/>
          <w:sz w:val="24"/>
          <w:szCs w:val="24"/>
          <w:lang w:val="en-GB"/>
        </w:rPr>
        <w:t xml:space="preserve"> from the previous step</w:t>
      </w:r>
      <w:r w:rsidR="00D41BB0">
        <w:rPr>
          <w:rFonts w:ascii="Arial" w:eastAsiaTheme="minorEastAsia" w:hAnsi="Arial" w:cs="Arial"/>
          <w:sz w:val="24"/>
          <w:szCs w:val="24"/>
          <w:lang w:val="en-GB"/>
        </w:rPr>
        <w:t>.</w:t>
      </w:r>
      <w:r w:rsidR="000D7F27">
        <w:rPr>
          <w:rFonts w:ascii="Arial" w:eastAsiaTheme="minorEastAsia" w:hAnsi="Arial" w:cs="Arial"/>
          <w:sz w:val="24"/>
          <w:szCs w:val="24"/>
          <w:lang w:val="en-GB"/>
        </w:rPr>
        <w:t xml:space="preserve"> </w:t>
      </w:r>
      <w:r w:rsidR="00A10163">
        <w:rPr>
          <w:rFonts w:ascii="Arial" w:eastAsiaTheme="minorEastAsia" w:hAnsi="Arial" w:cs="Arial"/>
          <w:sz w:val="24"/>
          <w:szCs w:val="24"/>
          <w:lang w:val="en-GB"/>
        </w:rPr>
        <w:t>Ignoring covariates, t</w:t>
      </w:r>
      <w:r w:rsidR="000D7F27">
        <w:rPr>
          <w:rFonts w:ascii="Arial" w:eastAsiaTheme="minorEastAsia" w:hAnsi="Arial" w:cs="Arial"/>
          <w:sz w:val="24"/>
          <w:szCs w:val="24"/>
          <w:lang w:val="en-GB"/>
        </w:rPr>
        <w:t>he ‘frequency’ table than looks like:</w:t>
      </w:r>
    </w:p>
    <w:p w:rsidR="00A10163" w:rsidRDefault="00A10163" w:rsidP="00D41BB0">
      <w:pPr>
        <w:spacing w:before="120" w:after="0" w:line="360" w:lineRule="auto"/>
        <w:jc w:val="both"/>
        <w:rPr>
          <w:rFonts w:ascii="Arial" w:eastAsiaTheme="minorEastAsia" w:hAnsi="Arial" w:cs="Arial"/>
          <w:sz w:val="24"/>
          <w:szCs w:val="24"/>
          <w:lang w:val="en-GB"/>
        </w:rPr>
      </w:pPr>
    </w:p>
    <w:p w:rsidR="00A10163" w:rsidRDefault="00A10163" w:rsidP="00D41BB0">
      <w:pPr>
        <w:spacing w:before="120" w:after="0" w:line="360" w:lineRule="auto"/>
        <w:jc w:val="both"/>
        <w:rPr>
          <w:rFonts w:ascii="Arial" w:eastAsiaTheme="minorEastAsia" w:hAnsi="Arial" w:cs="Arial"/>
          <w:sz w:val="24"/>
          <w:szCs w:val="24"/>
          <w:lang w:val="en-GB"/>
        </w:rPr>
      </w:pPr>
    </w:p>
    <w:p w:rsidR="00BB69D0" w:rsidRPr="00714C72" w:rsidRDefault="000D7F27" w:rsidP="00BB69D0">
      <w:pPr>
        <w:spacing w:before="120" w:after="0" w:line="360" w:lineRule="auto"/>
        <w:ind w:firstLine="708"/>
        <w:jc w:val="both"/>
        <w:rPr>
          <w:rFonts w:ascii="Arial" w:hAnsi="Arial" w:cs="Arial"/>
          <w:b/>
          <w:sz w:val="20"/>
          <w:szCs w:val="20"/>
        </w:rPr>
      </w:pPr>
      <w:r>
        <w:rPr>
          <w:rFonts w:ascii="Arial" w:hAnsi="Arial" w:cs="Arial"/>
          <w:b/>
          <w:sz w:val="20"/>
          <w:szCs w:val="20"/>
        </w:rPr>
        <w:t>Table 3</w:t>
      </w:r>
      <w:r w:rsidR="00BB69D0" w:rsidRPr="00714C72">
        <w:rPr>
          <w:rFonts w:ascii="Arial" w:hAnsi="Arial" w:cs="Arial"/>
          <w:b/>
          <w:sz w:val="20"/>
          <w:szCs w:val="20"/>
        </w:rPr>
        <w:t>: Frequency table of two samples</w:t>
      </w:r>
    </w:p>
    <w:tbl>
      <w:tblPr>
        <w:tblStyle w:val="Tabelraster"/>
        <w:tblW w:w="0" w:type="auto"/>
        <w:tblInd w:w="708" w:type="dxa"/>
        <w:tblLook w:val="04A0" w:firstRow="1" w:lastRow="0" w:firstColumn="1" w:lastColumn="0" w:noHBand="0" w:noVBand="1"/>
      </w:tblPr>
      <w:tblGrid>
        <w:gridCol w:w="1384"/>
        <w:gridCol w:w="1418"/>
        <w:gridCol w:w="1701"/>
        <w:gridCol w:w="1985"/>
      </w:tblGrid>
      <w:tr w:rsidR="00BB69D0" w:rsidTr="00BB69D0">
        <w:tc>
          <w:tcPr>
            <w:tcW w:w="1384" w:type="dxa"/>
          </w:tcPr>
          <w:p w:rsidR="00BB69D0" w:rsidRPr="00FA6C27" w:rsidRDefault="00133BFE" w:rsidP="00BB69D0">
            <w:pPr>
              <w:spacing w:before="120" w:line="360" w:lineRule="auto"/>
              <w:jc w:val="center"/>
              <w:rPr>
                <w:rFonts w:ascii="Arial" w:hAnsi="Arial" w:cs="Arial"/>
                <w:b/>
                <w:sz w:val="20"/>
                <w:szCs w:val="20"/>
              </w:rPr>
            </w:pPr>
            <m:oMathPara>
              <m:oMath>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1</m:t>
                    </m:r>
                  </m:sub>
                </m:sSub>
                <m:r>
                  <m:rPr>
                    <m:sty m:val="bi"/>
                  </m:rPr>
                  <w:rPr>
                    <w:rFonts w:ascii="Cambria Math" w:eastAsiaTheme="minorEastAsia" w:hAnsi="Cambria Math" w:cs="Arial"/>
                    <w:sz w:val="20"/>
                    <w:szCs w:val="20"/>
                    <w:lang w:val="en-GB"/>
                  </w:rPr>
                  <m:t>|</m:t>
                </m:r>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2</m:t>
                    </m:r>
                  </m:sub>
                </m:sSub>
              </m:oMath>
            </m:oMathPara>
          </w:p>
        </w:tc>
        <w:tc>
          <w:tcPr>
            <w:tcW w:w="1418" w:type="dxa"/>
          </w:tcPr>
          <w:p w:rsidR="00BB69D0" w:rsidRPr="00714C72" w:rsidRDefault="00133BFE" w:rsidP="00BB69D0">
            <w:pPr>
              <w:spacing w:before="120" w:line="360" w:lineRule="auto"/>
              <w:jc w:val="center"/>
              <w:rPr>
                <w:rFonts w:ascii="Arial" w:hAnsi="Arial" w:cs="Arial"/>
                <w:b/>
                <w:sz w:val="20"/>
                <w:szCs w:val="20"/>
              </w:rPr>
            </w:pPr>
            <m:oMathPara>
              <m:oMath>
                <m:sSub>
                  <m:sSubPr>
                    <m:ctrlPr>
                      <w:rPr>
                        <w:rFonts w:ascii="Cambria Math" w:eastAsiaTheme="minorEastAsia" w:hAnsi="Cambria Math" w:cs="Arial"/>
                        <w:b/>
                        <w:i/>
                        <w:sz w:val="20"/>
                        <w:szCs w:val="20"/>
                        <w:lang w:val="en-GB"/>
                      </w:rPr>
                    </m:ctrlPr>
                  </m:sSubPr>
                  <m:e>
                    <m:r>
                      <m:rPr>
                        <m:sty m:val="bi"/>
                      </m:rPr>
                      <w:rPr>
                        <w:rFonts w:ascii="Cambria Math" w:eastAsiaTheme="minorEastAsia" w:hAnsi="Cambria Math" w:cs="Arial"/>
                        <w:sz w:val="20"/>
                        <w:szCs w:val="20"/>
                        <w:lang w:val="en-GB"/>
                      </w:rPr>
                      <m:t>S</m:t>
                    </m:r>
                  </m:e>
                  <m:sub>
                    <m:r>
                      <m:rPr>
                        <m:sty m:val="bi"/>
                      </m:rPr>
                      <w:rPr>
                        <w:rFonts w:ascii="Cambria Math" w:eastAsiaTheme="minorEastAsia" w:hAnsi="Cambria Math" w:cs="Arial"/>
                        <w:sz w:val="20"/>
                        <w:szCs w:val="20"/>
                        <w:lang w:val="en-GB"/>
                      </w:rPr>
                      <m:t>3</m:t>
                    </m:r>
                  </m:sub>
                </m:sSub>
              </m:oMath>
            </m:oMathPara>
          </w:p>
        </w:tc>
        <w:tc>
          <w:tcPr>
            <w:tcW w:w="1701" w:type="dxa"/>
          </w:tcPr>
          <w:p w:rsidR="00BB69D0" w:rsidRPr="00714C72" w:rsidRDefault="00BB69D0" w:rsidP="00BB69D0">
            <w:pPr>
              <w:spacing w:before="120" w:line="360" w:lineRule="auto"/>
              <w:jc w:val="center"/>
              <w:rPr>
                <w:rFonts w:ascii="Arial" w:hAnsi="Arial" w:cs="Arial"/>
                <w:b/>
                <w:sz w:val="20"/>
                <w:szCs w:val="20"/>
              </w:rPr>
            </w:pPr>
            <w:r>
              <w:rPr>
                <w:rFonts w:ascii="Arial" w:hAnsi="Arial" w:cs="Arial"/>
                <w:b/>
                <w:sz w:val="20"/>
                <w:szCs w:val="20"/>
              </w:rPr>
              <w:t>Sum of weights step 1</w:t>
            </w:r>
          </w:p>
        </w:tc>
        <w:tc>
          <w:tcPr>
            <w:tcW w:w="1985" w:type="dxa"/>
          </w:tcPr>
          <w:p w:rsidR="00BB69D0" w:rsidRPr="00714C72" w:rsidRDefault="00BB69D0" w:rsidP="00BB69D0">
            <w:pPr>
              <w:spacing w:before="120" w:line="360" w:lineRule="auto"/>
              <w:jc w:val="center"/>
              <w:rPr>
                <w:rFonts w:ascii="Arial" w:hAnsi="Arial" w:cs="Arial"/>
                <w:b/>
                <w:sz w:val="20"/>
                <w:szCs w:val="20"/>
              </w:rPr>
            </w:pPr>
            <w:r>
              <w:rPr>
                <w:rFonts w:ascii="Arial" w:hAnsi="Arial" w:cs="Arial"/>
                <w:b/>
                <w:sz w:val="20"/>
                <w:szCs w:val="20"/>
              </w:rPr>
              <w:t>Sum of weights step 2</w:t>
            </w:r>
          </w:p>
        </w:tc>
      </w:tr>
      <w:tr w:rsidR="00BB69D0" w:rsidTr="00BB69D0">
        <w:tc>
          <w:tcPr>
            <w:tcW w:w="1384" w:type="dxa"/>
            <w:vAlign w:val="center"/>
          </w:tcPr>
          <w:p w:rsidR="00BB69D0" w:rsidRPr="00714C72" w:rsidRDefault="00BB69D0" w:rsidP="00BB69D0">
            <w:pPr>
              <w:spacing w:before="120" w:line="360" w:lineRule="auto"/>
              <w:jc w:val="center"/>
              <w:rPr>
                <w:rFonts w:ascii="Arial" w:hAnsi="Arial" w:cs="Arial"/>
                <w:sz w:val="20"/>
                <w:szCs w:val="20"/>
              </w:rPr>
            </w:pPr>
            <w:r w:rsidRPr="00714C72">
              <w:rPr>
                <w:rFonts w:ascii="Arial" w:hAnsi="Arial" w:cs="Arial"/>
                <w:sz w:val="20"/>
                <w:szCs w:val="20"/>
              </w:rPr>
              <w:t>1</w:t>
            </w:r>
          </w:p>
        </w:tc>
        <w:tc>
          <w:tcPr>
            <w:tcW w:w="1418" w:type="dxa"/>
            <w:vAlign w:val="center"/>
          </w:tcPr>
          <w:p w:rsidR="00BB69D0" w:rsidRPr="00714C72" w:rsidRDefault="00BB69D0" w:rsidP="00BB69D0">
            <w:pPr>
              <w:spacing w:before="120" w:line="360" w:lineRule="auto"/>
              <w:jc w:val="center"/>
              <w:rPr>
                <w:rFonts w:ascii="Arial" w:hAnsi="Arial" w:cs="Arial"/>
                <w:sz w:val="20"/>
                <w:szCs w:val="20"/>
              </w:rPr>
            </w:pPr>
            <w:r w:rsidRPr="00714C72">
              <w:rPr>
                <w:rFonts w:ascii="Arial" w:hAnsi="Arial" w:cs="Arial"/>
                <w:sz w:val="20"/>
                <w:szCs w:val="20"/>
              </w:rPr>
              <w:t>1</w:t>
            </w:r>
          </w:p>
        </w:tc>
        <w:tc>
          <w:tcPr>
            <w:tcW w:w="1701" w:type="dxa"/>
            <w:vAlign w:val="center"/>
          </w:tcPr>
          <w:p w:rsidR="00BB69D0" w:rsidRPr="00714C72" w:rsidRDefault="00133BFE" w:rsidP="00BB69D0">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11</m:t>
                    </m:r>
                  </m:sub>
                </m:sSub>
              </m:oMath>
            </m:oMathPara>
          </w:p>
        </w:tc>
        <w:tc>
          <w:tcPr>
            <w:tcW w:w="1985" w:type="dxa"/>
            <w:vAlign w:val="center"/>
          </w:tcPr>
          <w:p w:rsidR="00BB69D0" w:rsidRPr="002B2B61" w:rsidRDefault="00BB69D0" w:rsidP="000D7F27">
            <w:pPr>
              <w:jc w:val="center"/>
              <w:rPr>
                <w:rFonts w:ascii="Arial" w:hAnsi="Arial" w:cs="Arial"/>
                <w:sz w:val="20"/>
                <w:szCs w:val="20"/>
              </w:rPr>
            </w:pPr>
            <m:oMathPara>
              <m:oMath>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w</m:t>
                        </m:r>
                      </m:e>
                      <m:sub>
                        <m:r>
                          <w:rPr>
                            <w:rFonts w:ascii="Cambria Math" w:eastAsiaTheme="minorEastAsia" w:hAnsi="Cambria Math" w:cs="Arial"/>
                            <w:sz w:val="20"/>
                            <w:szCs w:val="20"/>
                            <w:lang w:val="en-GB"/>
                          </w:rPr>
                          <m:t>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BB69D0" w:rsidTr="00BB69D0">
        <w:tc>
          <w:tcPr>
            <w:tcW w:w="1384" w:type="dxa"/>
            <w:vAlign w:val="center"/>
          </w:tcPr>
          <w:p w:rsidR="00BB69D0" w:rsidRPr="00714C72" w:rsidRDefault="00BB69D0" w:rsidP="00BB69D0">
            <w:pPr>
              <w:spacing w:before="120" w:line="360" w:lineRule="auto"/>
              <w:jc w:val="center"/>
              <w:rPr>
                <w:rFonts w:ascii="Arial" w:hAnsi="Arial" w:cs="Arial"/>
                <w:sz w:val="20"/>
                <w:szCs w:val="20"/>
              </w:rPr>
            </w:pPr>
            <w:r w:rsidRPr="00714C72">
              <w:rPr>
                <w:rFonts w:ascii="Arial" w:hAnsi="Arial" w:cs="Arial"/>
                <w:sz w:val="20"/>
                <w:szCs w:val="20"/>
              </w:rPr>
              <w:t>1</w:t>
            </w:r>
          </w:p>
        </w:tc>
        <w:tc>
          <w:tcPr>
            <w:tcW w:w="1418" w:type="dxa"/>
            <w:vAlign w:val="center"/>
          </w:tcPr>
          <w:p w:rsidR="00BB69D0" w:rsidRPr="00714C72" w:rsidRDefault="00BB69D0" w:rsidP="00BB69D0">
            <w:pPr>
              <w:spacing w:before="120" w:line="360" w:lineRule="auto"/>
              <w:jc w:val="center"/>
              <w:rPr>
                <w:rFonts w:ascii="Arial" w:hAnsi="Arial" w:cs="Arial"/>
                <w:sz w:val="20"/>
                <w:szCs w:val="20"/>
              </w:rPr>
            </w:pPr>
            <w:r w:rsidRPr="00714C72">
              <w:rPr>
                <w:rFonts w:ascii="Arial" w:hAnsi="Arial" w:cs="Arial"/>
                <w:sz w:val="20"/>
                <w:szCs w:val="20"/>
              </w:rPr>
              <w:t>0</w:t>
            </w:r>
          </w:p>
        </w:tc>
        <w:tc>
          <w:tcPr>
            <w:tcW w:w="1701" w:type="dxa"/>
            <w:vAlign w:val="center"/>
          </w:tcPr>
          <w:p w:rsidR="00BB69D0" w:rsidRPr="00714C72" w:rsidRDefault="00133BFE" w:rsidP="00BB69D0">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10</m:t>
                    </m:r>
                  </m:sub>
                </m:sSub>
              </m:oMath>
            </m:oMathPara>
          </w:p>
        </w:tc>
        <w:tc>
          <w:tcPr>
            <w:tcW w:w="1985" w:type="dxa"/>
            <w:vAlign w:val="center"/>
          </w:tcPr>
          <w:p w:rsidR="00BB69D0" w:rsidRPr="002B2B61" w:rsidRDefault="00133BFE" w:rsidP="000D7F27">
            <w:pPr>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w</m:t>
                        </m:r>
                      </m:e>
                      <m:sub>
                        <m:r>
                          <w:rPr>
                            <w:rFonts w:ascii="Cambria Math" w:eastAsiaTheme="minorEastAsia" w:hAnsi="Cambria Math" w:cs="Arial"/>
                            <w:sz w:val="20"/>
                            <w:szCs w:val="20"/>
                            <w:lang w:val="en-GB"/>
                          </w:rPr>
                          <m:t>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r w:rsidR="00BB69D0" w:rsidTr="00BB69D0">
        <w:tc>
          <w:tcPr>
            <w:tcW w:w="1384" w:type="dxa"/>
            <w:vAlign w:val="center"/>
          </w:tcPr>
          <w:p w:rsidR="00BB69D0" w:rsidRPr="00714C72" w:rsidRDefault="00BB69D0" w:rsidP="00BB69D0">
            <w:pPr>
              <w:spacing w:before="120" w:line="360" w:lineRule="auto"/>
              <w:jc w:val="center"/>
              <w:rPr>
                <w:rFonts w:ascii="Arial" w:hAnsi="Arial" w:cs="Arial"/>
                <w:sz w:val="20"/>
                <w:szCs w:val="20"/>
              </w:rPr>
            </w:pPr>
            <w:r w:rsidRPr="00714C72">
              <w:rPr>
                <w:rFonts w:ascii="Arial" w:hAnsi="Arial" w:cs="Arial"/>
                <w:sz w:val="20"/>
                <w:szCs w:val="20"/>
              </w:rPr>
              <w:t>0</w:t>
            </w:r>
          </w:p>
        </w:tc>
        <w:tc>
          <w:tcPr>
            <w:tcW w:w="1418" w:type="dxa"/>
            <w:vAlign w:val="center"/>
          </w:tcPr>
          <w:p w:rsidR="00BB69D0" w:rsidRPr="00714C72" w:rsidRDefault="00BB69D0" w:rsidP="00BB69D0">
            <w:pPr>
              <w:spacing w:before="120" w:line="360" w:lineRule="auto"/>
              <w:jc w:val="center"/>
              <w:rPr>
                <w:rFonts w:ascii="Arial" w:hAnsi="Arial" w:cs="Arial"/>
                <w:sz w:val="20"/>
                <w:szCs w:val="20"/>
              </w:rPr>
            </w:pPr>
            <w:r w:rsidRPr="00714C72">
              <w:rPr>
                <w:rFonts w:ascii="Arial" w:hAnsi="Arial" w:cs="Arial"/>
                <w:sz w:val="20"/>
                <w:szCs w:val="20"/>
              </w:rPr>
              <w:t>1</w:t>
            </w:r>
          </w:p>
        </w:tc>
        <w:tc>
          <w:tcPr>
            <w:tcW w:w="1701" w:type="dxa"/>
            <w:vAlign w:val="center"/>
          </w:tcPr>
          <w:p w:rsidR="00BB69D0" w:rsidRPr="00714C72" w:rsidRDefault="00133BFE" w:rsidP="00BB69D0">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01</m:t>
                    </m:r>
                  </m:sub>
                </m:sSub>
              </m:oMath>
            </m:oMathPara>
          </w:p>
        </w:tc>
        <w:tc>
          <w:tcPr>
            <w:tcW w:w="1985" w:type="dxa"/>
            <w:vAlign w:val="center"/>
          </w:tcPr>
          <w:p w:rsidR="00BB69D0" w:rsidRPr="002B2B61" w:rsidRDefault="00133BFE" w:rsidP="000D7F27">
            <w:pPr>
              <w:spacing w:before="120" w:line="360" w:lineRule="auto"/>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r>
                  <w:rPr>
                    <w:rFonts w:ascii="Cambria Math" w:eastAsiaTheme="minorEastAsia" w:hAnsi="Cambria Math" w:cs="Arial"/>
                    <w:sz w:val="20"/>
                    <w:szCs w:val="20"/>
                    <w:lang w:val="en-GB"/>
                  </w:rPr>
                  <m:t>E</m:t>
                </m:r>
                <m:d>
                  <m:dPr>
                    <m:begChr m:val="["/>
                    <m:endChr m:val="]"/>
                    <m:ctrlPr>
                      <w:rPr>
                        <w:rFonts w:ascii="Cambria Math" w:eastAsiaTheme="minorEastAsia" w:hAnsi="Cambria Math" w:cs="Arial"/>
                        <w:i/>
                        <w:sz w:val="20"/>
                        <w:szCs w:val="20"/>
                        <w:lang w:val="en-GB"/>
                      </w:rPr>
                    </m:ctrlPr>
                  </m:dPr>
                  <m:e>
                    <m:sSub>
                      <m:sSubPr>
                        <m:ctrlPr>
                          <w:rPr>
                            <w:rFonts w:ascii="Cambria Math" w:eastAsiaTheme="minorEastAsia" w:hAnsi="Cambria Math" w:cs="Arial"/>
                            <w:i/>
                            <w:sz w:val="20"/>
                            <w:szCs w:val="20"/>
                            <w:lang w:val="en-GB"/>
                          </w:rPr>
                        </m:ctrlPr>
                      </m:sSubPr>
                      <m:e>
                        <m:r>
                          <w:rPr>
                            <w:rFonts w:ascii="Cambria Math" w:eastAsiaTheme="minorEastAsia" w:hAnsi="Cambria Math" w:cs="Arial"/>
                            <w:sz w:val="20"/>
                            <w:szCs w:val="20"/>
                            <w:lang w:val="en-GB"/>
                          </w:rPr>
                          <m:t>w</m:t>
                        </m:r>
                      </m:e>
                      <m:sub>
                        <m:r>
                          <w:rPr>
                            <w:rFonts w:ascii="Cambria Math" w:eastAsiaTheme="minorEastAsia" w:hAnsi="Cambria Math" w:cs="Arial"/>
                            <w:sz w:val="20"/>
                            <w:szCs w:val="20"/>
                            <w:lang w:val="en-GB"/>
                          </w:rPr>
                          <m:t>11</m:t>
                        </m:r>
                      </m:sub>
                    </m:sSub>
                    <m:r>
                      <w:rPr>
                        <w:rFonts w:ascii="Cambria Math" w:eastAsiaTheme="minorEastAsia" w:hAnsi="Cambria Math" w:cs="Arial"/>
                        <w:sz w:val="20"/>
                        <w:szCs w:val="20"/>
                        <w:lang w:val="en-GB"/>
                      </w:rPr>
                      <m:t>|S,</m:t>
                    </m:r>
                    <m:sSup>
                      <m:sSupPr>
                        <m:ctrlPr>
                          <w:rPr>
                            <w:rFonts w:ascii="Cambria Math" w:eastAsiaTheme="minorEastAsia" w:hAnsi="Cambria Math" w:cs="Arial"/>
                            <w:i/>
                            <w:sz w:val="20"/>
                            <w:szCs w:val="20"/>
                            <w:lang w:val="en-GB"/>
                          </w:rPr>
                        </m:ctrlPr>
                      </m:sSupPr>
                      <m:e>
                        <m:r>
                          <w:rPr>
                            <w:rFonts w:ascii="Cambria Math" w:eastAsiaTheme="minorEastAsia" w:hAnsi="Cambria Math" w:cs="Arial"/>
                            <w:sz w:val="20"/>
                            <w:szCs w:val="20"/>
                            <w:lang w:val="en-GB"/>
                          </w:rPr>
                          <m:t>S</m:t>
                        </m:r>
                      </m:e>
                      <m:sup>
                        <m:r>
                          <w:rPr>
                            <w:rFonts w:ascii="Cambria Math" w:eastAsiaTheme="minorEastAsia" w:hAnsi="Cambria Math" w:cs="Arial"/>
                            <w:sz w:val="20"/>
                            <w:szCs w:val="20"/>
                            <w:lang w:val="en-GB"/>
                          </w:rPr>
                          <m:t>*</m:t>
                        </m:r>
                      </m:sup>
                    </m:sSup>
                  </m:e>
                </m:d>
              </m:oMath>
            </m:oMathPara>
          </w:p>
        </w:tc>
      </w:tr>
    </w:tbl>
    <w:p w:rsidR="00BB69D0" w:rsidRDefault="00BB69D0" w:rsidP="00BB69D0">
      <w:pPr>
        <w:spacing w:before="120" w:after="0" w:line="360" w:lineRule="auto"/>
        <w:ind w:left="708"/>
        <w:jc w:val="both"/>
        <w:rPr>
          <w:rFonts w:ascii="Arial" w:hAnsi="Arial" w:cs="Arial"/>
          <w:sz w:val="24"/>
          <w:szCs w:val="24"/>
        </w:rPr>
      </w:pPr>
    </w:p>
    <w:p w:rsidR="003102C6" w:rsidRDefault="000D7F27" w:rsidP="00D41BB0">
      <w:pPr>
        <w:spacing w:before="120" w:after="0" w:line="360" w:lineRule="auto"/>
        <w:jc w:val="both"/>
        <w:rPr>
          <w:rFonts w:ascii="Arial" w:eastAsiaTheme="minorEastAsia" w:hAnsi="Arial" w:cs="Arial"/>
          <w:sz w:val="24"/>
          <w:szCs w:val="24"/>
        </w:rPr>
      </w:pPr>
      <w:r>
        <w:rPr>
          <w:rFonts w:ascii="Arial" w:hAnsi="Arial" w:cs="Arial"/>
          <w:sz w:val="24"/>
          <w:szCs w:val="24"/>
          <w:lang w:val="en-GB"/>
        </w:rPr>
        <w:t>In Table 3 covariates can be added in the same way as was done in Table 2.</w:t>
      </w:r>
      <w:r w:rsidR="007F666E">
        <w:rPr>
          <w:rFonts w:ascii="Arial" w:hAnsi="Arial" w:cs="Arial"/>
          <w:sz w:val="24"/>
          <w:szCs w:val="24"/>
          <w:lang w:val="en-GB"/>
        </w:rPr>
        <w:t xml:space="preserve"> The same method holds for re-splitting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oMath>
      <w:r w:rsidR="007F666E">
        <w:rPr>
          <w:rFonts w:ascii="Arial" w:eastAsiaTheme="minorEastAsia" w:hAnsi="Arial" w:cs="Arial"/>
          <w:sz w:val="24"/>
          <w:szCs w:val="24"/>
          <w:lang w:val="en-GB"/>
        </w:rPr>
        <w:t xml:space="preserve"> and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oMath>
      <w:r w:rsidR="007F666E">
        <w:rPr>
          <w:rFonts w:ascii="Arial" w:eastAsiaTheme="minorEastAsia" w:hAnsi="Arial" w:cs="Arial"/>
          <w:sz w:val="24"/>
          <w:szCs w:val="24"/>
          <w:lang w:val="en-GB"/>
        </w:rPr>
        <w:t xml:space="preserve">, which were considered one sample in the second linking </w:t>
      </w:r>
      <w:r w:rsidR="00D026A5">
        <w:rPr>
          <w:rFonts w:ascii="Arial" w:eastAsiaTheme="minorEastAsia" w:hAnsi="Arial" w:cs="Arial"/>
          <w:sz w:val="24"/>
          <w:szCs w:val="24"/>
          <w:lang w:val="en-GB"/>
        </w:rPr>
        <w:t>procedure</w:t>
      </w:r>
      <w:r w:rsidR="007F666E">
        <w:rPr>
          <w:rFonts w:ascii="Arial" w:eastAsiaTheme="minorEastAsia" w:hAnsi="Arial" w:cs="Arial"/>
          <w:sz w:val="24"/>
          <w:szCs w:val="24"/>
          <w:lang w:val="en-GB"/>
        </w:rPr>
        <w:t xml:space="preserve">. However, in the log-linear model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oMath>
      <w:r w:rsidR="007F666E">
        <w:rPr>
          <w:rFonts w:ascii="Arial" w:eastAsiaTheme="minorEastAsia" w:hAnsi="Arial" w:cs="Arial"/>
          <w:sz w:val="24"/>
          <w:szCs w:val="24"/>
          <w:lang w:val="en-GB"/>
        </w:rPr>
        <w:t xml:space="preserve"> and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oMath>
      <w:r w:rsidR="007F666E">
        <w:rPr>
          <w:rFonts w:ascii="Arial" w:eastAsiaTheme="minorEastAsia" w:hAnsi="Arial" w:cs="Arial"/>
          <w:sz w:val="24"/>
          <w:szCs w:val="24"/>
          <w:lang w:val="en-GB"/>
        </w:rPr>
        <w:t xml:space="preserve"> should be separate explanatory variables</w:t>
      </w:r>
      <w:r w:rsidR="00D026A5">
        <w:rPr>
          <w:rFonts w:ascii="Arial" w:eastAsiaTheme="minorEastAsia" w:hAnsi="Arial" w:cs="Arial"/>
          <w:sz w:val="24"/>
          <w:szCs w:val="24"/>
          <w:lang w:val="en-GB"/>
        </w:rPr>
        <w:t xml:space="preserve"> again</w:t>
      </w:r>
      <w:r w:rsidR="007F666E">
        <w:rPr>
          <w:rFonts w:ascii="Arial" w:eastAsiaTheme="minorEastAsia" w:hAnsi="Arial" w:cs="Arial"/>
          <w:sz w:val="24"/>
          <w:szCs w:val="24"/>
          <w:lang w:val="en-GB"/>
        </w:rPr>
        <w:t xml:space="preserve">, which can simply be done by distributing the sums of weights after step 2 between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oMath>
      <w:r w:rsidR="007F666E">
        <w:rPr>
          <w:rFonts w:ascii="Arial" w:eastAsiaTheme="minorEastAsia" w:hAnsi="Arial" w:cs="Arial"/>
          <w:sz w:val="24"/>
          <w:szCs w:val="24"/>
          <w:lang w:val="en-GB"/>
        </w:rPr>
        <w:t xml:space="preserve"> and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oMath>
      <w:r w:rsidR="007F666E">
        <w:rPr>
          <w:rFonts w:ascii="Arial" w:eastAsiaTheme="minorEastAsia" w:hAnsi="Arial" w:cs="Arial"/>
          <w:sz w:val="24"/>
          <w:szCs w:val="24"/>
          <w:lang w:val="en-GB"/>
        </w:rPr>
        <w:t xml:space="preserve"> by their proportional sums of weights</w:t>
      </w:r>
      <w:r w:rsidR="00D026A5">
        <w:rPr>
          <w:rFonts w:ascii="Arial" w:eastAsiaTheme="minorEastAsia" w:hAnsi="Arial" w:cs="Arial"/>
          <w:sz w:val="24"/>
          <w:szCs w:val="24"/>
          <w:lang w:val="en-GB"/>
        </w:rPr>
        <w:t xml:space="preserve"> over these samples</w:t>
      </w:r>
      <w:r w:rsidR="007F666E">
        <w:rPr>
          <w:rFonts w:ascii="Arial" w:eastAsiaTheme="minorEastAsia" w:hAnsi="Arial" w:cs="Arial"/>
          <w:sz w:val="24"/>
          <w:szCs w:val="24"/>
          <w:lang w:val="en-GB"/>
        </w:rPr>
        <w:t>.</w:t>
      </w:r>
      <w:r w:rsidR="00D026A5">
        <w:rPr>
          <w:rFonts w:ascii="Arial" w:eastAsiaTheme="minorEastAsia" w:hAnsi="Arial" w:cs="Arial"/>
          <w:sz w:val="24"/>
          <w:szCs w:val="24"/>
          <w:lang w:val="en-GB"/>
        </w:rPr>
        <w:t xml:space="preserve"> As a result of these 2 linkage error correction steps,</w:t>
      </w:r>
      <w:r w:rsidR="007F666E">
        <w:rPr>
          <w:rFonts w:ascii="Arial" w:eastAsiaTheme="minorEastAsia" w:hAnsi="Arial" w:cs="Arial"/>
          <w:sz w:val="24"/>
          <w:szCs w:val="24"/>
          <w:lang w:val="en-GB"/>
        </w:rPr>
        <w:t xml:space="preserve"> the weight of an individual with</w:t>
      </w:r>
      <w:r w:rsidR="00D026A5">
        <w:rPr>
          <w:rFonts w:ascii="Arial" w:eastAsiaTheme="minorEastAsia" w:hAnsi="Arial" w:cs="Arial"/>
          <w:sz w:val="24"/>
          <w:szCs w:val="24"/>
          <w:lang w:val="en-GB"/>
        </w:rPr>
        <w:t>, for instance,</w:t>
      </w:r>
      <w:r w:rsidR="007F666E">
        <w:rPr>
          <w:rFonts w:ascii="Arial" w:eastAsiaTheme="minorEastAsia" w:hAnsi="Arial" w:cs="Arial"/>
          <w:sz w:val="24"/>
          <w:szCs w:val="24"/>
          <w:lang w:val="en-GB"/>
        </w:rPr>
        <w:t xml:space="preserve"> </w:t>
      </w:r>
      <w:r w:rsidR="007F666E">
        <w:rPr>
          <w:rFonts w:ascii="Arial" w:eastAsiaTheme="minorEastAsia" w:hAnsi="Arial" w:cs="Arial"/>
          <w:sz w:val="24"/>
          <w:szCs w:val="24"/>
        </w:rPr>
        <w:t xml:space="preserve">sex = </w:t>
      </w:r>
      <w:r w:rsidR="00ED2F36">
        <w:rPr>
          <w:rFonts w:ascii="Arial" w:eastAsiaTheme="minorEastAsia" w:hAnsi="Arial" w:cs="Arial"/>
          <w:sz w:val="24"/>
          <w:szCs w:val="24"/>
        </w:rPr>
        <w:t>0</w:t>
      </w:r>
      <w:r w:rsidR="007F666E">
        <w:rPr>
          <w:rFonts w:ascii="Arial" w:eastAsiaTheme="minorEastAsia" w:hAnsi="Arial" w:cs="Arial"/>
          <w:sz w:val="24"/>
          <w:szCs w:val="24"/>
        </w:rPr>
        <w:t xml:space="preserve"> and linked between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oMath>
      <w:r w:rsidR="007F666E">
        <w:rPr>
          <w:rFonts w:ascii="Arial" w:eastAsiaTheme="minorEastAsia" w:hAnsi="Arial" w:cs="Arial"/>
          <w:sz w:val="24"/>
          <w:szCs w:val="24"/>
          <w:lang w:val="en-GB"/>
        </w:rPr>
        <w:t xml:space="preserve">,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oMath>
      <w:r w:rsidR="007F666E">
        <w:rPr>
          <w:rFonts w:ascii="Arial" w:eastAsiaTheme="minorEastAsia" w:hAnsi="Arial" w:cs="Arial"/>
          <w:sz w:val="24"/>
          <w:szCs w:val="24"/>
        </w:rPr>
        <w:t xml:space="preserve"> and</w:t>
      </w:r>
      <w:r w:rsidR="003102C6">
        <w:rPr>
          <w:rFonts w:ascii="Arial" w:eastAsiaTheme="minorEastAsia" w:hAnsi="Arial" w:cs="Arial"/>
          <w:sz w:val="24"/>
          <w:szCs w:val="24"/>
        </w:rPr>
        <w:t xml:space="preserve">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3</m:t>
            </m:r>
          </m:sub>
        </m:sSub>
      </m:oMath>
      <w:r w:rsidR="007F666E">
        <w:rPr>
          <w:rFonts w:ascii="Arial" w:eastAsiaTheme="minorEastAsia" w:hAnsi="Arial" w:cs="Arial"/>
          <w:sz w:val="24"/>
          <w:szCs w:val="24"/>
        </w:rPr>
        <w:t xml:space="preserve"> </w:t>
      </w:r>
      <w:r w:rsidR="003102C6">
        <w:rPr>
          <w:rFonts w:ascii="Arial" w:eastAsiaTheme="minorEastAsia" w:hAnsi="Arial" w:cs="Arial"/>
          <w:sz w:val="24"/>
          <w:szCs w:val="24"/>
        </w:rPr>
        <w:t>then becomes:</w:t>
      </w:r>
    </w:p>
    <w:p w:rsidR="00BB69D0" w:rsidRPr="003102C6" w:rsidRDefault="003102C6" w:rsidP="00D41BB0">
      <w:pPr>
        <w:spacing w:before="120" w:after="0" w:line="360" w:lineRule="auto"/>
        <w:jc w:val="both"/>
        <w:rPr>
          <w:rFonts w:ascii="Arial" w:hAnsi="Arial" w:cs="Arial"/>
          <w:sz w:val="24"/>
          <w:szCs w:val="24"/>
        </w:rPr>
      </w:pPr>
      <w:r>
        <w:rPr>
          <w:rFonts w:ascii="Arial" w:eastAsiaTheme="minorEastAsia" w:hAnsi="Arial" w:cs="Arial"/>
          <w:sz w:val="24"/>
          <w:szCs w:val="24"/>
        </w:rPr>
        <w:t xml:space="preserve"> </w:t>
      </w:r>
      <m:oMath>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w</m:t>
            </m:r>
          </m:e>
          <m:sub>
            <m:r>
              <w:rPr>
                <w:rFonts w:ascii="Cambria Math" w:eastAsiaTheme="minorEastAsia" w:hAnsi="Cambria Math" w:cs="Arial"/>
                <w:sz w:val="24"/>
                <w:szCs w:val="24"/>
                <w:lang w:val="en-GB"/>
              </w:rPr>
              <m:t>i</m:t>
            </m:r>
          </m:sub>
        </m:sSub>
        <m:r>
          <w:rPr>
            <w:rFonts w:ascii="Cambria Math" w:eastAsiaTheme="minorEastAsia" w:hAnsi="Cambria Math" w:cs="Arial"/>
            <w:sz w:val="24"/>
            <w:szCs w:val="24"/>
          </w:rPr>
          <m:t xml:space="preserve">= </m:t>
        </m:r>
        <m:f>
          <m:fPr>
            <m:ctrlPr>
              <w:rPr>
                <w:rFonts w:ascii="Cambria Math" w:eastAsiaTheme="minorEastAsia" w:hAnsi="Cambria Math" w:cs="Arial"/>
                <w:i/>
                <w:sz w:val="24"/>
                <w:szCs w:val="24"/>
                <w:lang w:val="en-GB"/>
              </w:rPr>
            </m:ctrlPr>
          </m:fPr>
          <m:num>
            <m:r>
              <w:rPr>
                <w:rFonts w:ascii="Cambria Math" w:eastAsiaTheme="minorEastAsia" w:hAnsi="Cambria Math" w:cs="Arial"/>
                <w:sz w:val="24"/>
                <w:szCs w:val="24"/>
                <w:lang w:val="en-GB"/>
              </w:rPr>
              <m:t>E</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rPr>
                      <m:t>11</m:t>
                    </m:r>
                    <m:r>
                      <w:rPr>
                        <w:rFonts w:ascii="Cambria Math" w:eastAsiaTheme="minorEastAsia" w:hAnsi="Cambria Math" w:cs="Arial"/>
                        <w:sz w:val="24"/>
                        <w:szCs w:val="24"/>
                      </w:rPr>
                      <m:t>0</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2</m:t>
                    </m:r>
                  </m:sub>
                </m:sSub>
                <m:r>
                  <w:rPr>
                    <w:rFonts w:ascii="Cambria Math" w:eastAsiaTheme="minorEastAsia" w:hAnsi="Cambria Math" w:cs="Arial"/>
                    <w:sz w:val="24"/>
                    <w:szCs w:val="24"/>
                  </w:rPr>
                  <m:t>,</m:t>
                </m:r>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1</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2</m:t>
                    </m:r>
                  </m:sub>
                  <m:sup>
                    <m:r>
                      <w:rPr>
                        <w:rFonts w:ascii="Cambria Math" w:eastAsiaTheme="minorEastAsia" w:hAnsi="Cambria Math" w:cs="Arial"/>
                        <w:sz w:val="24"/>
                        <w:szCs w:val="24"/>
                      </w:rPr>
                      <m:t>*</m:t>
                    </m:r>
                  </m:sup>
                </m:sSubSup>
                <m:r>
                  <w:rPr>
                    <w:rFonts w:ascii="Cambria Math" w:eastAsiaTheme="minorEastAsia" w:hAnsi="Cambria Math" w:cs="Arial"/>
                    <w:sz w:val="24"/>
                    <w:szCs w:val="24"/>
                    <w:lang w:val="en-GB"/>
                  </w:rPr>
                  <m:t>,X</m:t>
                </m:r>
              </m:e>
            </m:d>
          </m:num>
          <m:den>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rPr>
                  <m:t>11</m:t>
                </m:r>
                <m:r>
                  <w:rPr>
                    <w:rFonts w:ascii="Cambria Math" w:eastAsiaTheme="minorEastAsia" w:hAnsi="Cambria Math" w:cs="Arial"/>
                    <w:sz w:val="24"/>
                    <w:szCs w:val="24"/>
                  </w:rPr>
                  <m:t>0</m:t>
                </m:r>
              </m:sub>
            </m:sSub>
          </m:den>
        </m:f>
        <m:r>
          <w:rPr>
            <w:rFonts w:ascii="Cambria Math" w:eastAsiaTheme="minorEastAsia" w:hAnsi="Cambria Math" w:cs="Arial"/>
            <w:sz w:val="24"/>
            <w:szCs w:val="24"/>
          </w:rPr>
          <m:t>*</m:t>
        </m:r>
        <m:f>
          <m:fPr>
            <m:ctrlPr>
              <w:rPr>
                <w:rFonts w:ascii="Cambria Math" w:eastAsiaTheme="minorEastAsia" w:hAnsi="Cambria Math" w:cs="Arial"/>
                <w:i/>
                <w:sz w:val="24"/>
                <w:szCs w:val="24"/>
                <w:lang w:val="en-GB"/>
              </w:rPr>
            </m:ctrlPr>
          </m:fPr>
          <m:num>
            <m:r>
              <w:rPr>
                <w:rFonts w:ascii="Cambria Math" w:eastAsiaTheme="minorEastAsia" w:hAnsi="Cambria Math" w:cs="Arial"/>
                <w:sz w:val="24"/>
                <w:szCs w:val="24"/>
                <w:lang w:val="en-GB"/>
              </w:rPr>
              <m:t>E</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w</m:t>
                    </m:r>
                  </m:e>
                  <m:sub>
                    <m:r>
                      <w:rPr>
                        <w:rFonts w:ascii="Cambria Math" w:eastAsiaTheme="minorEastAsia" w:hAnsi="Cambria Math" w:cs="Arial"/>
                        <w:sz w:val="24"/>
                        <w:szCs w:val="24"/>
                      </w:rPr>
                      <m:t>11</m:t>
                    </m:r>
                    <m:r>
                      <w:rPr>
                        <w:rFonts w:ascii="Cambria Math" w:eastAsiaTheme="minorEastAsia" w:hAnsi="Cambria Math" w:cs="Arial"/>
                        <w:sz w:val="24"/>
                        <w:szCs w:val="24"/>
                      </w:rPr>
                      <m:t>0</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2</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3</m:t>
                    </m:r>
                  </m:sub>
                </m:sSub>
                <m:r>
                  <w:rPr>
                    <w:rFonts w:ascii="Cambria Math" w:eastAsiaTheme="minorEastAsia" w:hAnsi="Cambria Math" w:cs="Arial"/>
                    <w:sz w:val="24"/>
                    <w:szCs w:val="24"/>
                  </w:rPr>
                  <m:t>,</m:t>
                </m:r>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1</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2</m:t>
                    </m:r>
                  </m:sub>
                  <m:sup>
                    <m:r>
                      <w:rPr>
                        <w:rFonts w:ascii="Cambria Math" w:eastAsiaTheme="minorEastAsia" w:hAnsi="Cambria Math" w:cs="Arial"/>
                        <w:sz w:val="24"/>
                        <w:szCs w:val="24"/>
                      </w:rPr>
                      <m:t>*</m:t>
                    </m:r>
                  </m:sup>
                </m:sSubSup>
                <m:r>
                  <w:rPr>
                    <w:rFonts w:ascii="Cambria Math" w:eastAsiaTheme="minorEastAsia" w:hAnsi="Cambria Math" w:cs="Arial"/>
                    <w:sz w:val="24"/>
                    <w:szCs w:val="24"/>
                  </w:rPr>
                  <m:t>,</m:t>
                </m:r>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S</m:t>
                    </m:r>
                  </m:e>
                  <m:sub>
                    <m:r>
                      <w:rPr>
                        <w:rFonts w:ascii="Cambria Math" w:eastAsiaTheme="minorEastAsia" w:hAnsi="Cambria Math" w:cs="Arial"/>
                        <w:sz w:val="24"/>
                        <w:szCs w:val="24"/>
                      </w:rPr>
                      <m:t>3</m:t>
                    </m:r>
                  </m:sub>
                  <m:sup>
                    <m:r>
                      <w:rPr>
                        <w:rFonts w:ascii="Cambria Math" w:eastAsiaTheme="minorEastAsia" w:hAnsi="Cambria Math" w:cs="Arial"/>
                        <w:sz w:val="24"/>
                        <w:szCs w:val="24"/>
                      </w:rPr>
                      <m:t>*</m:t>
                    </m:r>
                  </m:sup>
                </m:sSubSup>
                <m:r>
                  <w:rPr>
                    <w:rFonts w:ascii="Cambria Math" w:eastAsiaTheme="minorEastAsia" w:hAnsi="Cambria Math" w:cs="Arial"/>
                    <w:sz w:val="24"/>
                    <w:szCs w:val="24"/>
                    <w:lang w:val="en-GB"/>
                  </w:rPr>
                  <m:t>,</m:t>
                </m:r>
                <m:r>
                  <w:rPr>
                    <w:rFonts w:ascii="Cambria Math" w:eastAsiaTheme="minorEastAsia" w:hAnsi="Cambria Math" w:cs="Arial"/>
                    <w:sz w:val="24"/>
                    <w:szCs w:val="24"/>
                    <w:lang w:val="en-GB"/>
                  </w:rPr>
                  <m:t>X</m:t>
                </m:r>
              </m:e>
            </m:d>
          </m:num>
          <m:den>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11</m:t>
                </m:r>
                <m:r>
                  <w:rPr>
                    <w:rFonts w:ascii="Cambria Math" w:hAnsi="Cambria Math" w:cs="Arial"/>
                    <w:sz w:val="24"/>
                    <w:szCs w:val="24"/>
                  </w:rPr>
                  <m:t>0</m:t>
                </m:r>
              </m:sub>
            </m:sSub>
          </m:den>
        </m:f>
      </m:oMath>
      <w:r w:rsidRPr="003102C6">
        <w:rPr>
          <w:rFonts w:ascii="Arial" w:eastAsiaTheme="minorEastAsia" w:hAnsi="Arial" w:cs="Arial"/>
          <w:sz w:val="24"/>
          <w:szCs w:val="24"/>
        </w:rPr>
        <w:t xml:space="preserve"> .</w:t>
      </w:r>
      <w:r>
        <w:rPr>
          <w:rFonts w:ascii="Arial" w:eastAsiaTheme="minorEastAsia" w:hAnsi="Arial" w:cs="Arial"/>
          <w:sz w:val="24"/>
          <w:szCs w:val="24"/>
        </w:rPr>
        <w:t xml:space="preserve"> </w:t>
      </w:r>
      <w:r w:rsidR="00D026A5">
        <w:rPr>
          <w:rFonts w:ascii="Arial" w:eastAsiaTheme="minorEastAsia" w:hAnsi="Arial" w:cs="Arial"/>
          <w:sz w:val="24"/>
          <w:szCs w:val="24"/>
        </w:rPr>
        <w:t xml:space="preserve">These steps in which </w:t>
      </w:r>
      <m:oMath>
        <m:r>
          <w:rPr>
            <w:rFonts w:ascii="Cambria Math" w:eastAsiaTheme="minorEastAsia" w:hAnsi="Cambria Math" w:cs="Arial"/>
            <w:sz w:val="24"/>
            <w:szCs w:val="24"/>
            <w:lang w:val="en-GB"/>
          </w:rPr>
          <m:t>w</m:t>
        </m:r>
      </m:oMath>
      <w:r w:rsidR="00D026A5">
        <w:rPr>
          <w:rFonts w:ascii="Arial" w:eastAsiaTheme="minorEastAsia" w:hAnsi="Arial" w:cs="Arial"/>
          <w:sz w:val="24"/>
          <w:szCs w:val="24"/>
          <w:lang w:val="en-GB"/>
        </w:rPr>
        <w:t xml:space="preserve"> </w:t>
      </w:r>
      <w:r w:rsidR="00D026A5">
        <w:rPr>
          <w:rFonts w:ascii="Arial" w:eastAsiaTheme="minorEastAsia" w:hAnsi="Arial" w:cs="Arial"/>
          <w:sz w:val="24"/>
          <w:szCs w:val="24"/>
        </w:rPr>
        <w:t xml:space="preserve">is updated after each new sample is linked can be repeated for any number of samples. </w:t>
      </w:r>
      <w:r>
        <w:rPr>
          <w:rFonts w:ascii="Arial" w:eastAsiaTheme="minorEastAsia" w:hAnsi="Arial" w:cs="Arial"/>
          <w:sz w:val="24"/>
          <w:szCs w:val="24"/>
        </w:rPr>
        <w:t xml:space="preserve">The frequency table with </w:t>
      </w:r>
      <w:r w:rsidR="00D026A5">
        <w:rPr>
          <w:rFonts w:ascii="Arial" w:eastAsiaTheme="minorEastAsia" w:hAnsi="Arial" w:cs="Arial"/>
          <w:sz w:val="24"/>
          <w:szCs w:val="24"/>
        </w:rPr>
        <w:t xml:space="preserve">these </w:t>
      </w:r>
      <w:r>
        <w:rPr>
          <w:rFonts w:ascii="Arial" w:eastAsiaTheme="minorEastAsia" w:hAnsi="Arial" w:cs="Arial"/>
          <w:sz w:val="24"/>
          <w:szCs w:val="24"/>
        </w:rPr>
        <w:t xml:space="preserve">sums of weights </w:t>
      </w:r>
      <w:r w:rsidR="00D026A5">
        <w:rPr>
          <w:rFonts w:ascii="Arial" w:eastAsiaTheme="minorEastAsia" w:hAnsi="Arial" w:cs="Arial"/>
          <w:sz w:val="24"/>
          <w:szCs w:val="24"/>
        </w:rPr>
        <w:t xml:space="preserve">as dependent variable </w:t>
      </w:r>
      <w:r>
        <w:rPr>
          <w:rFonts w:ascii="Arial" w:eastAsiaTheme="minorEastAsia" w:hAnsi="Arial" w:cs="Arial"/>
          <w:sz w:val="24"/>
          <w:szCs w:val="24"/>
        </w:rPr>
        <w:t xml:space="preserve">can be used to estimate </w:t>
      </w:r>
      <w:r w:rsidR="00D026A5">
        <w:rPr>
          <w:rFonts w:ascii="Arial" w:eastAsiaTheme="minorEastAsia" w:hAnsi="Arial" w:cs="Arial"/>
          <w:sz w:val="24"/>
          <w:szCs w:val="24"/>
        </w:rPr>
        <w:t>the</w:t>
      </w:r>
      <w:r>
        <w:rPr>
          <w:rFonts w:ascii="Arial" w:eastAsiaTheme="minorEastAsia" w:hAnsi="Arial" w:cs="Arial"/>
          <w:sz w:val="24"/>
          <w:szCs w:val="24"/>
        </w:rPr>
        <w:t xml:space="preserve"> log-linear Gamma model that </w:t>
      </w:r>
      <w:r w:rsidR="00D026A5">
        <w:rPr>
          <w:rFonts w:ascii="Arial" w:eastAsiaTheme="minorEastAsia" w:hAnsi="Arial" w:cs="Arial"/>
          <w:sz w:val="24"/>
          <w:szCs w:val="24"/>
        </w:rPr>
        <w:t>provides a LEC PSE based on more than two samples and covariates. This model we refer to as the WCRC model.</w:t>
      </w:r>
    </w:p>
    <w:p w:rsidR="004E56ED" w:rsidRDefault="004E56ED" w:rsidP="00505423">
      <w:pPr>
        <w:spacing w:before="120" w:after="0" w:line="360" w:lineRule="auto"/>
        <w:jc w:val="both"/>
        <w:rPr>
          <w:rFonts w:ascii="Arial" w:eastAsiaTheme="minorEastAsia" w:hAnsi="Arial" w:cs="Arial"/>
          <w:sz w:val="24"/>
          <w:szCs w:val="24"/>
          <w:lang w:val="en-GB"/>
        </w:rPr>
      </w:pPr>
    </w:p>
    <w:p w:rsidR="00D704F1" w:rsidRPr="0028150C" w:rsidRDefault="00D704F1" w:rsidP="00D704F1">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Pr>
          <w:rFonts w:ascii="Arial" w:hAnsi="Arial" w:cs="Arial"/>
          <w:b/>
          <w:sz w:val="24"/>
          <w:szCs w:val="24"/>
          <w:lang w:val="en-GB"/>
        </w:rPr>
        <w:t>Simulation study</w:t>
      </w:r>
    </w:p>
    <w:p w:rsidR="00D704F1" w:rsidRDefault="003656EF" w:rsidP="00D704F1">
      <w:pPr>
        <w:spacing w:line="360" w:lineRule="auto"/>
        <w:rPr>
          <w:rFonts w:ascii="Arial" w:hAnsi="Arial" w:cs="Arial"/>
          <w:sz w:val="24"/>
          <w:szCs w:val="24"/>
          <w:lang w:val="en-GB"/>
        </w:rPr>
      </w:pPr>
      <w:r>
        <w:rPr>
          <w:rFonts w:ascii="Arial" w:hAnsi="Arial" w:cs="Arial"/>
          <w:sz w:val="24"/>
          <w:szCs w:val="24"/>
          <w:lang w:val="en-GB"/>
        </w:rPr>
        <w:t>In this section the W</w:t>
      </w:r>
      <w:r w:rsidR="00165AB7">
        <w:rPr>
          <w:rFonts w:ascii="Arial" w:hAnsi="Arial" w:cs="Arial"/>
          <w:sz w:val="24"/>
          <w:szCs w:val="24"/>
          <w:lang w:val="en-GB"/>
        </w:rPr>
        <w:t>CRC model presented in section 2</w:t>
      </w:r>
      <w:r w:rsidR="00D704F1" w:rsidRPr="00D704F1">
        <w:rPr>
          <w:rFonts w:ascii="Arial" w:hAnsi="Arial" w:cs="Arial"/>
          <w:sz w:val="24"/>
          <w:szCs w:val="24"/>
          <w:lang w:val="en-GB"/>
        </w:rPr>
        <w:t xml:space="preserve"> is tested in a simulation study. This is useful because it allows us to check whether the derivations in the previous sections hold in practi</w:t>
      </w:r>
      <w:r w:rsidR="00165AB7">
        <w:rPr>
          <w:rFonts w:ascii="Arial" w:hAnsi="Arial" w:cs="Arial"/>
          <w:sz w:val="24"/>
          <w:szCs w:val="24"/>
          <w:lang w:val="en-GB"/>
        </w:rPr>
        <w:t>c</w:t>
      </w:r>
      <w:r w:rsidR="00D704F1" w:rsidRPr="00D704F1">
        <w:rPr>
          <w:rFonts w:ascii="Arial" w:hAnsi="Arial" w:cs="Arial"/>
          <w:sz w:val="24"/>
          <w:szCs w:val="24"/>
          <w:lang w:val="en-GB"/>
        </w:rPr>
        <w:t xml:space="preserve">e, especially when they are applied in an environment in which multiple underlying model assumptions are violated </w:t>
      </w:r>
      <w:r w:rsidR="00D704F1" w:rsidRPr="00D704F1">
        <w:rPr>
          <w:rFonts w:ascii="Arial" w:hAnsi="Arial" w:cs="Arial"/>
          <w:sz w:val="24"/>
          <w:szCs w:val="24"/>
          <w:lang w:val="en-GB"/>
        </w:rPr>
        <w:lastRenderedPageBreak/>
        <w:t xml:space="preserve">simultaneously. In particular, how does the </w:t>
      </w:r>
      <w:r w:rsidR="00D704F1">
        <w:rPr>
          <w:rFonts w:ascii="Arial" w:hAnsi="Arial" w:cs="Arial"/>
          <w:sz w:val="24"/>
          <w:szCs w:val="24"/>
          <w:lang w:val="en-GB"/>
        </w:rPr>
        <w:t>W</w:t>
      </w:r>
      <w:r w:rsidR="00D704F1" w:rsidRPr="00D704F1">
        <w:rPr>
          <w:rFonts w:ascii="Arial" w:hAnsi="Arial" w:cs="Arial"/>
          <w:sz w:val="24"/>
          <w:szCs w:val="24"/>
          <w:lang w:val="en-GB"/>
        </w:rPr>
        <w:t xml:space="preserve">CRC model behave when it is applied in a setting in which linkage errors occur simultaneously with capture probabilities that are not independent of covariates and other samples? </w:t>
      </w:r>
      <w:r w:rsidR="00D704F1">
        <w:rPr>
          <w:rFonts w:ascii="Arial" w:hAnsi="Arial" w:cs="Arial"/>
          <w:sz w:val="24"/>
          <w:szCs w:val="24"/>
          <w:lang w:val="en-GB"/>
        </w:rPr>
        <w:t>In section 3</w:t>
      </w:r>
      <w:r w:rsidR="00D704F1" w:rsidRPr="00D704F1">
        <w:rPr>
          <w:rFonts w:ascii="Arial" w:hAnsi="Arial" w:cs="Arial"/>
          <w:sz w:val="24"/>
          <w:szCs w:val="24"/>
          <w:lang w:val="en-GB"/>
        </w:rPr>
        <w:t xml:space="preserve">.1 we describe the setup of this simulation </w:t>
      </w:r>
      <w:r w:rsidR="002C40E3">
        <w:rPr>
          <w:rFonts w:ascii="Arial" w:hAnsi="Arial" w:cs="Arial"/>
          <w:sz w:val="24"/>
          <w:szCs w:val="24"/>
          <w:lang w:val="en-GB"/>
        </w:rPr>
        <w:t xml:space="preserve">study </w:t>
      </w:r>
      <w:r w:rsidR="00D704F1" w:rsidRPr="00D704F1">
        <w:rPr>
          <w:rFonts w:ascii="Arial" w:hAnsi="Arial" w:cs="Arial"/>
          <w:sz w:val="24"/>
          <w:szCs w:val="24"/>
          <w:lang w:val="en-GB"/>
        </w:rPr>
        <w:t xml:space="preserve">and in section </w:t>
      </w:r>
      <w:r w:rsidR="00D704F1">
        <w:rPr>
          <w:rFonts w:ascii="Arial" w:hAnsi="Arial" w:cs="Arial"/>
          <w:sz w:val="24"/>
          <w:szCs w:val="24"/>
          <w:lang w:val="en-GB"/>
        </w:rPr>
        <w:t>3</w:t>
      </w:r>
      <w:r w:rsidR="00D704F1" w:rsidRPr="00D704F1">
        <w:rPr>
          <w:rFonts w:ascii="Arial" w:hAnsi="Arial" w:cs="Arial"/>
          <w:sz w:val="24"/>
          <w:szCs w:val="24"/>
          <w:lang w:val="en-GB"/>
        </w:rPr>
        <w:t>.2 we discuss the results.</w:t>
      </w:r>
    </w:p>
    <w:p w:rsidR="00D704F1" w:rsidRDefault="00D704F1" w:rsidP="00D704F1">
      <w:pPr>
        <w:spacing w:line="360" w:lineRule="auto"/>
        <w:rPr>
          <w:rFonts w:ascii="Arial" w:hAnsi="Arial" w:cs="Arial"/>
          <w:i/>
          <w:sz w:val="24"/>
          <w:szCs w:val="24"/>
          <w:lang w:val="en-GB"/>
        </w:rPr>
      </w:pPr>
      <w:r w:rsidRPr="00EC5F5A">
        <w:rPr>
          <w:rFonts w:ascii="Arial" w:hAnsi="Arial" w:cs="Arial"/>
          <w:i/>
          <w:sz w:val="24"/>
          <w:szCs w:val="24"/>
          <w:lang w:val="en-GB"/>
        </w:rPr>
        <w:t xml:space="preserve">3.1. </w:t>
      </w:r>
      <w:r>
        <w:rPr>
          <w:rFonts w:ascii="Arial" w:hAnsi="Arial" w:cs="Arial"/>
          <w:i/>
          <w:sz w:val="24"/>
          <w:szCs w:val="24"/>
          <w:lang w:val="en-GB"/>
        </w:rPr>
        <w:t>Simulation setup</w:t>
      </w:r>
    </w:p>
    <w:p w:rsidR="002C40E3" w:rsidRDefault="002C40E3" w:rsidP="00817C69">
      <w:pPr>
        <w:spacing w:line="360" w:lineRule="auto"/>
        <w:rPr>
          <w:rFonts w:ascii="Arial" w:hAnsi="Arial" w:cs="Arial"/>
          <w:sz w:val="24"/>
          <w:szCs w:val="24"/>
          <w:lang w:val="en-GB"/>
        </w:rPr>
      </w:pPr>
      <w:r w:rsidRPr="002C40E3">
        <w:rPr>
          <w:rFonts w:ascii="Arial" w:hAnsi="Arial" w:cs="Arial"/>
          <w:sz w:val="24"/>
          <w:szCs w:val="24"/>
          <w:lang w:val="en-GB"/>
        </w:rPr>
        <w:t>The data used in the simulation study is a</w:t>
      </w:r>
      <w:r w:rsidR="00423C2C">
        <w:rPr>
          <w:rFonts w:ascii="Arial" w:hAnsi="Arial" w:cs="Arial"/>
          <w:sz w:val="24"/>
          <w:szCs w:val="24"/>
          <w:lang w:val="en-GB"/>
        </w:rPr>
        <w:t xml:space="preserve"> publicly available</w:t>
      </w:r>
      <w:r w:rsidRPr="002C40E3">
        <w:rPr>
          <w:rFonts w:ascii="Arial" w:hAnsi="Arial" w:cs="Arial"/>
          <w:sz w:val="24"/>
          <w:szCs w:val="24"/>
          <w:lang w:val="en-GB"/>
        </w:rPr>
        <w:t xml:space="preserve"> fictitious population of 26</w:t>
      </w:r>
      <w:r w:rsidR="00BE6EF1">
        <w:rPr>
          <w:rFonts w:ascii="Arial" w:hAnsi="Arial" w:cs="Arial"/>
          <w:sz w:val="24"/>
          <w:szCs w:val="24"/>
          <w:lang w:val="en-GB"/>
        </w:rPr>
        <w:t>.</w:t>
      </w:r>
      <w:r w:rsidRPr="002C40E3">
        <w:rPr>
          <w:rFonts w:ascii="Arial" w:hAnsi="Arial" w:cs="Arial"/>
          <w:sz w:val="24"/>
          <w:szCs w:val="24"/>
          <w:lang w:val="en-GB"/>
        </w:rPr>
        <w:t xml:space="preserve">625 persons </w:t>
      </w:r>
      <w:r w:rsidRPr="002C40E3">
        <w:rPr>
          <w:rFonts w:ascii="Arial" w:eastAsia="TimesNewRoman" w:hAnsi="Arial" w:cs="Arial"/>
          <w:color w:val="000000"/>
          <w:sz w:val="24"/>
          <w:szCs w:val="24"/>
          <w:lang w:val="en-GB"/>
        </w:rPr>
        <w:t>on the UK population census</w:t>
      </w:r>
      <w:r w:rsidRPr="002C40E3">
        <w:rPr>
          <w:rStyle w:val="Voetnootmarkering"/>
          <w:rFonts w:ascii="Arial" w:eastAsia="TimesNewRoman" w:hAnsi="Arial" w:cs="Arial"/>
          <w:color w:val="000000"/>
          <w:sz w:val="24"/>
          <w:szCs w:val="24"/>
          <w:lang w:val="en-GB"/>
        </w:rPr>
        <w:footnoteReference w:id="5"/>
      </w:r>
      <w:r w:rsidRPr="002C40E3">
        <w:rPr>
          <w:rFonts w:ascii="Arial" w:eastAsia="TimesNewRoman" w:hAnsi="Arial" w:cs="Arial"/>
          <w:color w:val="000000"/>
          <w:sz w:val="24"/>
          <w:szCs w:val="24"/>
          <w:lang w:val="en-GB"/>
        </w:rPr>
        <w:t>. In this simulation study only the file ‘person_list.csv’ is used. This person_list contains both a direct identifier and indirect i</w:t>
      </w:r>
      <w:r w:rsidR="00423C2C">
        <w:rPr>
          <w:rFonts w:ascii="Arial" w:eastAsia="TimesNewRoman" w:hAnsi="Arial" w:cs="Arial"/>
          <w:color w:val="000000"/>
          <w:sz w:val="24"/>
          <w:szCs w:val="24"/>
          <w:lang w:val="en-GB"/>
        </w:rPr>
        <w:t xml:space="preserve">dentifiers that can be used in </w:t>
      </w:r>
      <w:r w:rsidR="00423C2C" w:rsidRPr="00423C2C">
        <w:rPr>
          <w:rFonts w:ascii="Arial" w:eastAsia="TimesNewRoman" w:hAnsi="Arial" w:cs="Arial"/>
          <w:color w:val="000000"/>
          <w:sz w:val="24"/>
          <w:szCs w:val="24"/>
          <w:lang w:val="en-GB"/>
        </w:rPr>
        <w:t>both probabilistically and perfectly link samples</w:t>
      </w:r>
      <w:r w:rsidRPr="00423C2C">
        <w:rPr>
          <w:rFonts w:ascii="Arial" w:eastAsia="TimesNewRoman" w:hAnsi="Arial" w:cs="Arial"/>
          <w:color w:val="000000"/>
          <w:sz w:val="24"/>
          <w:szCs w:val="24"/>
          <w:lang w:val="en-GB"/>
        </w:rPr>
        <w:t>.</w:t>
      </w:r>
      <w:r w:rsidRPr="002C40E3">
        <w:rPr>
          <w:rFonts w:ascii="Arial" w:eastAsia="TimesNewRoman" w:hAnsi="Arial" w:cs="Arial"/>
          <w:color w:val="000000"/>
          <w:sz w:val="24"/>
          <w:szCs w:val="24"/>
          <w:lang w:val="en-GB"/>
        </w:rPr>
        <w:t xml:space="preserve"> </w:t>
      </w:r>
      <w:r w:rsidR="00DF74E2">
        <w:rPr>
          <w:rFonts w:ascii="Arial" w:eastAsia="TimesNewRoman" w:hAnsi="Arial" w:cs="Arial"/>
          <w:color w:val="000000"/>
          <w:sz w:val="24"/>
          <w:szCs w:val="24"/>
          <w:lang w:val="en-GB"/>
        </w:rPr>
        <w:t>T</w:t>
      </w:r>
      <w:r w:rsidRPr="002C40E3">
        <w:rPr>
          <w:rFonts w:ascii="Arial" w:eastAsia="TimesNewRoman" w:hAnsi="Arial" w:cs="Arial"/>
          <w:color w:val="000000"/>
          <w:sz w:val="24"/>
          <w:szCs w:val="24"/>
          <w:lang w:val="en-GB"/>
        </w:rPr>
        <w:t>his simulation study use</w:t>
      </w:r>
      <w:r w:rsidR="00DF74E2">
        <w:rPr>
          <w:rFonts w:ascii="Arial" w:eastAsia="TimesNewRoman" w:hAnsi="Arial" w:cs="Arial"/>
          <w:color w:val="000000"/>
          <w:sz w:val="24"/>
          <w:szCs w:val="24"/>
          <w:lang w:val="en-GB"/>
        </w:rPr>
        <w:t xml:space="preserve">s a set of three linkage </w:t>
      </w:r>
      <w:r w:rsidR="00361E53">
        <w:rPr>
          <w:rFonts w:ascii="Arial" w:eastAsia="TimesNewRoman" w:hAnsi="Arial" w:cs="Arial"/>
          <w:color w:val="000000"/>
          <w:sz w:val="24"/>
          <w:szCs w:val="24"/>
          <w:lang w:val="en-GB"/>
        </w:rPr>
        <w:t>key</w:t>
      </w:r>
      <w:r w:rsidR="00DF74E2">
        <w:rPr>
          <w:rFonts w:ascii="Arial" w:eastAsia="TimesNewRoman" w:hAnsi="Arial" w:cs="Arial"/>
          <w:color w:val="000000"/>
          <w:sz w:val="24"/>
          <w:szCs w:val="24"/>
          <w:lang w:val="en-GB"/>
        </w:rPr>
        <w:t>s</w:t>
      </w:r>
      <w:r w:rsidR="00DF74E2">
        <w:rPr>
          <w:rStyle w:val="Voetnootmarkering"/>
          <w:rFonts w:ascii="Arial" w:eastAsia="TimesNewRoman" w:hAnsi="Arial" w:cs="Arial"/>
          <w:color w:val="000000"/>
          <w:sz w:val="24"/>
          <w:szCs w:val="24"/>
          <w:lang w:val="en-GB"/>
        </w:rPr>
        <w:footnoteReference w:id="6"/>
      </w:r>
      <w:r w:rsidR="00DF74E2">
        <w:rPr>
          <w:rFonts w:ascii="Arial" w:eastAsia="TimesNewRoman" w:hAnsi="Arial" w:cs="Arial"/>
          <w:color w:val="000000"/>
          <w:sz w:val="24"/>
          <w:szCs w:val="24"/>
          <w:lang w:val="en-GB"/>
        </w:rPr>
        <w:t xml:space="preserve"> and </w:t>
      </w:r>
      <w:r w:rsidR="00817C69">
        <w:rPr>
          <w:rFonts w:ascii="Arial" w:eastAsia="TimesNewRoman" w:hAnsi="Arial" w:cs="Arial"/>
          <w:color w:val="000000"/>
          <w:sz w:val="24"/>
          <w:szCs w:val="24"/>
          <w:lang w:val="en-GB"/>
        </w:rPr>
        <w:t xml:space="preserve">in order to have a certain degree of linkage errors, in each linkage </w:t>
      </w:r>
      <w:r w:rsidR="00361E53">
        <w:rPr>
          <w:rFonts w:ascii="Arial" w:eastAsia="TimesNewRoman" w:hAnsi="Arial" w:cs="Arial"/>
          <w:color w:val="000000"/>
          <w:sz w:val="24"/>
          <w:szCs w:val="24"/>
          <w:lang w:val="en-GB"/>
        </w:rPr>
        <w:t>key</w:t>
      </w:r>
      <w:r w:rsidR="00DF74E2">
        <w:rPr>
          <w:rFonts w:ascii="Arial" w:eastAsia="TimesNewRoman" w:hAnsi="Arial" w:cs="Arial"/>
          <w:color w:val="000000"/>
          <w:sz w:val="24"/>
          <w:szCs w:val="24"/>
          <w:lang w:val="en-GB"/>
        </w:rPr>
        <w:t>, in</w:t>
      </w:r>
      <w:r w:rsidR="00817C69">
        <w:rPr>
          <w:rFonts w:ascii="Arial" w:eastAsia="TimesNewRoman" w:hAnsi="Arial" w:cs="Arial"/>
          <w:color w:val="000000"/>
          <w:sz w:val="24"/>
          <w:szCs w:val="24"/>
          <w:lang w:val="en-GB"/>
        </w:rPr>
        <w:t xml:space="preserve"> 3% of the records</w:t>
      </w:r>
      <w:r w:rsidR="00DF74E2">
        <w:rPr>
          <w:rFonts w:ascii="Arial" w:eastAsia="TimesNewRoman" w:hAnsi="Arial" w:cs="Arial"/>
          <w:color w:val="000000"/>
          <w:sz w:val="24"/>
          <w:szCs w:val="24"/>
          <w:lang w:val="en-GB"/>
        </w:rPr>
        <w:t>,</w:t>
      </w:r>
      <w:r w:rsidR="00817C69">
        <w:rPr>
          <w:rFonts w:ascii="Arial" w:eastAsia="TimesNewRoman" w:hAnsi="Arial" w:cs="Arial"/>
          <w:color w:val="000000"/>
          <w:sz w:val="24"/>
          <w:szCs w:val="24"/>
          <w:lang w:val="en-GB"/>
        </w:rPr>
        <w:t xml:space="preserve"> the value is replaced by a random value from the population</w:t>
      </w:r>
      <w:r w:rsidR="002018CE">
        <w:rPr>
          <w:rFonts w:ascii="Arial" w:eastAsia="TimesNewRoman" w:hAnsi="Arial" w:cs="Arial"/>
          <w:color w:val="000000"/>
          <w:sz w:val="24"/>
          <w:szCs w:val="24"/>
          <w:lang w:val="en-GB"/>
        </w:rPr>
        <w:t xml:space="preserve"> (i.e. a random name, day or month)</w:t>
      </w:r>
      <w:r w:rsidR="00817C69">
        <w:rPr>
          <w:rFonts w:ascii="Arial" w:eastAsia="TimesNewRoman" w:hAnsi="Arial" w:cs="Arial"/>
          <w:color w:val="000000"/>
          <w:sz w:val="24"/>
          <w:szCs w:val="24"/>
          <w:lang w:val="en-GB"/>
        </w:rPr>
        <w:t>.</w:t>
      </w:r>
      <w:r w:rsidR="00423C2C">
        <w:rPr>
          <w:rFonts w:ascii="Arial" w:eastAsia="TimesNewRoman" w:hAnsi="Arial" w:cs="Arial"/>
          <w:color w:val="000000"/>
          <w:sz w:val="24"/>
          <w:szCs w:val="24"/>
          <w:lang w:val="en-GB"/>
        </w:rPr>
        <w:t xml:space="preserve"> </w:t>
      </w:r>
      <w:r w:rsidRPr="002C40E3">
        <w:rPr>
          <w:rFonts w:ascii="Arial" w:eastAsia="TimesNewRoman" w:hAnsi="Arial" w:cs="Arial"/>
          <w:color w:val="000000"/>
          <w:sz w:val="24"/>
          <w:szCs w:val="24"/>
          <w:lang w:val="en-GB"/>
        </w:rPr>
        <w:t>Furthermore, the l</w:t>
      </w:r>
      <w:r w:rsidR="00423C2C">
        <w:rPr>
          <w:rFonts w:ascii="Arial" w:eastAsia="TimesNewRoman" w:hAnsi="Arial" w:cs="Arial"/>
          <w:color w:val="000000"/>
          <w:sz w:val="24"/>
          <w:szCs w:val="24"/>
          <w:lang w:val="en-GB"/>
        </w:rPr>
        <w:t>ist contains several covariates, of which ‘SEX’ is used as covariate. For each replication three</w:t>
      </w:r>
      <w:r w:rsidR="00BE6EF1">
        <w:rPr>
          <w:rFonts w:ascii="Arial" w:eastAsia="TimesNewRoman" w:hAnsi="Arial" w:cs="Arial"/>
          <w:color w:val="000000"/>
          <w:sz w:val="24"/>
          <w:szCs w:val="24"/>
          <w:lang w:val="en-GB"/>
        </w:rPr>
        <w:t xml:space="preserve"> random</w:t>
      </w:r>
      <w:r w:rsidRPr="002C40E3">
        <w:rPr>
          <w:rFonts w:ascii="Arial" w:eastAsia="TimesNewRoman" w:hAnsi="Arial" w:cs="Arial"/>
          <w:color w:val="000000"/>
          <w:sz w:val="24"/>
          <w:szCs w:val="24"/>
          <w:lang w:val="en-GB"/>
        </w:rPr>
        <w:t xml:space="preserve"> samples are generated from the population, where individual capture probabilities</w:t>
      </w:r>
      <w:r w:rsidR="00423C2C">
        <w:rPr>
          <w:rFonts w:ascii="Arial" w:eastAsia="TimesNewRoman" w:hAnsi="Arial" w:cs="Arial"/>
          <w:color w:val="000000"/>
          <w:sz w:val="24"/>
          <w:szCs w:val="24"/>
          <w:lang w:val="en-GB"/>
        </w:rPr>
        <w:t xml:space="preserve"> are allowed to</w:t>
      </w:r>
      <w:r w:rsidR="00BE6EF1">
        <w:rPr>
          <w:rFonts w:ascii="Arial" w:eastAsia="TimesNewRoman" w:hAnsi="Arial" w:cs="Arial"/>
          <w:color w:val="000000"/>
          <w:sz w:val="24"/>
          <w:szCs w:val="24"/>
          <w:lang w:val="en-GB"/>
        </w:rPr>
        <w:t xml:space="preserve"> differ,</w:t>
      </w:r>
      <w:r w:rsidR="00423C2C">
        <w:rPr>
          <w:rFonts w:ascii="Arial" w:eastAsia="TimesNewRoman" w:hAnsi="Arial" w:cs="Arial"/>
          <w:color w:val="000000"/>
          <w:sz w:val="24"/>
          <w:szCs w:val="24"/>
          <w:lang w:val="en-GB"/>
        </w:rPr>
        <w:t xml:space="preserve"> </w:t>
      </w:r>
      <w:r w:rsidRPr="002C40E3">
        <w:rPr>
          <w:rFonts w:ascii="Arial" w:eastAsia="TimesNewRoman" w:hAnsi="Arial" w:cs="Arial"/>
          <w:color w:val="000000"/>
          <w:sz w:val="24"/>
          <w:szCs w:val="24"/>
          <w:lang w:val="en-GB"/>
        </w:rPr>
        <w:t>depend</w:t>
      </w:r>
      <w:r w:rsidR="00BE6EF1">
        <w:rPr>
          <w:rFonts w:ascii="Arial" w:eastAsia="TimesNewRoman" w:hAnsi="Arial" w:cs="Arial"/>
          <w:color w:val="000000"/>
          <w:sz w:val="24"/>
          <w:szCs w:val="24"/>
          <w:lang w:val="en-GB"/>
        </w:rPr>
        <w:t>ing</w:t>
      </w:r>
      <w:r w:rsidRPr="002C40E3">
        <w:rPr>
          <w:rFonts w:ascii="Arial" w:eastAsia="TimesNewRoman" w:hAnsi="Arial" w:cs="Arial"/>
          <w:color w:val="000000"/>
          <w:sz w:val="24"/>
          <w:szCs w:val="24"/>
          <w:lang w:val="en-GB"/>
        </w:rPr>
        <w:t xml:space="preserve"> on </w:t>
      </w:r>
      <w:r w:rsidR="00423C2C">
        <w:rPr>
          <w:rFonts w:ascii="Arial" w:eastAsia="TimesNewRoman" w:hAnsi="Arial" w:cs="Arial"/>
          <w:color w:val="000000"/>
          <w:sz w:val="24"/>
          <w:szCs w:val="24"/>
          <w:lang w:val="en-GB"/>
        </w:rPr>
        <w:t xml:space="preserve">a person’s </w:t>
      </w:r>
      <w:r w:rsidR="00AC3BE1">
        <w:rPr>
          <w:rFonts w:ascii="Arial" w:eastAsia="TimesNewRoman" w:hAnsi="Arial" w:cs="Arial"/>
          <w:color w:val="000000"/>
          <w:sz w:val="24"/>
          <w:szCs w:val="24"/>
          <w:lang w:val="en-GB"/>
        </w:rPr>
        <w:t xml:space="preserve">covariate </w:t>
      </w:r>
      <w:r w:rsidR="00423C2C">
        <w:rPr>
          <w:rFonts w:ascii="Arial" w:eastAsia="TimesNewRoman" w:hAnsi="Arial" w:cs="Arial"/>
          <w:color w:val="000000"/>
          <w:sz w:val="24"/>
          <w:szCs w:val="24"/>
          <w:lang w:val="en-GB"/>
        </w:rPr>
        <w:t>SEX and whether he/she is in other samples or not</w:t>
      </w:r>
      <w:r w:rsidRPr="002C40E3">
        <w:rPr>
          <w:rFonts w:ascii="Arial" w:eastAsia="TimesNewRoman" w:hAnsi="Arial" w:cs="Arial"/>
          <w:color w:val="000000"/>
          <w:sz w:val="24"/>
          <w:szCs w:val="24"/>
          <w:lang w:val="en-GB"/>
        </w:rPr>
        <w:t xml:space="preserve">. </w:t>
      </w:r>
      <w:r w:rsidR="00817C69">
        <w:rPr>
          <w:rFonts w:ascii="Arial" w:eastAsia="TimesNewRoman" w:hAnsi="Arial" w:cs="Arial"/>
          <w:color w:val="000000"/>
          <w:sz w:val="24"/>
          <w:szCs w:val="24"/>
          <w:lang w:val="en-GB"/>
        </w:rPr>
        <w:t>This gives us four scenarios that differ with respect to the covariate and sample</w:t>
      </w:r>
      <w:r w:rsidR="0077420D">
        <w:rPr>
          <w:rFonts w:ascii="Arial" w:eastAsia="TimesNewRoman" w:hAnsi="Arial" w:cs="Arial"/>
          <w:color w:val="000000"/>
          <w:sz w:val="24"/>
          <w:szCs w:val="24"/>
          <w:lang w:val="en-GB"/>
        </w:rPr>
        <w:t xml:space="preserve"> dependence, as can be seen in T</w:t>
      </w:r>
      <w:r w:rsidR="00817C69">
        <w:rPr>
          <w:rFonts w:ascii="Arial" w:eastAsia="TimesNewRoman" w:hAnsi="Arial" w:cs="Arial"/>
          <w:color w:val="000000"/>
          <w:sz w:val="24"/>
          <w:szCs w:val="24"/>
          <w:lang w:val="en-GB"/>
        </w:rPr>
        <w:t xml:space="preserve">able </w:t>
      </w:r>
      <w:r w:rsidR="0077420D">
        <w:rPr>
          <w:rFonts w:ascii="Arial" w:eastAsia="TimesNewRoman" w:hAnsi="Arial" w:cs="Arial"/>
          <w:color w:val="000000"/>
          <w:sz w:val="24"/>
          <w:szCs w:val="24"/>
          <w:lang w:val="en-GB"/>
        </w:rPr>
        <w:t>4</w:t>
      </w:r>
      <w:r w:rsidR="00817C69">
        <w:rPr>
          <w:rFonts w:ascii="Arial" w:eastAsia="TimesNewRoman" w:hAnsi="Arial" w:cs="Arial"/>
          <w:color w:val="000000"/>
          <w:sz w:val="24"/>
          <w:szCs w:val="24"/>
          <w:lang w:val="en-GB"/>
        </w:rPr>
        <w:t>.</w:t>
      </w:r>
    </w:p>
    <w:p w:rsidR="002C40E3" w:rsidRPr="00EC5F5A" w:rsidRDefault="002C40E3" w:rsidP="002C40E3">
      <w:pPr>
        <w:pStyle w:val="Bijschrift"/>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77420D">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Simulation study scenarios</w:t>
      </w:r>
    </w:p>
    <w:tbl>
      <w:tblPr>
        <w:tblStyle w:val="Tabelraster"/>
        <w:tblW w:w="0" w:type="auto"/>
        <w:tblLook w:val="04A0" w:firstRow="1" w:lastRow="0" w:firstColumn="1" w:lastColumn="0" w:noHBand="0" w:noVBand="1"/>
      </w:tblPr>
      <w:tblGrid>
        <w:gridCol w:w="1951"/>
        <w:gridCol w:w="2410"/>
        <w:gridCol w:w="2435"/>
        <w:gridCol w:w="2266"/>
      </w:tblGrid>
      <w:tr w:rsidR="002C40E3" w:rsidRPr="00EC5F5A" w:rsidTr="002C40E3">
        <w:trPr>
          <w:cantSplit/>
        </w:trPr>
        <w:tc>
          <w:tcPr>
            <w:tcW w:w="1951"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b/>
                <w:sz w:val="20"/>
                <w:szCs w:val="20"/>
                <w:lang w:val="en-GB"/>
              </w:rPr>
              <w:t>Scenario</w:t>
            </w:r>
          </w:p>
        </w:tc>
        <w:tc>
          <w:tcPr>
            <w:tcW w:w="2410"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b/>
                <w:sz w:val="20"/>
                <w:szCs w:val="20"/>
                <w:lang w:val="en-GB"/>
              </w:rPr>
              <w:t>Linkage errors</w:t>
            </w:r>
          </w:p>
        </w:tc>
        <w:tc>
          <w:tcPr>
            <w:tcW w:w="2435"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b/>
                <w:sz w:val="20"/>
                <w:szCs w:val="20"/>
                <w:lang w:val="en-GB"/>
              </w:rPr>
              <w:t>Covariate dependence</w:t>
            </w:r>
          </w:p>
        </w:tc>
        <w:tc>
          <w:tcPr>
            <w:tcW w:w="2266"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b/>
                <w:sz w:val="20"/>
                <w:szCs w:val="20"/>
                <w:lang w:val="en-GB"/>
              </w:rPr>
              <w:t>Sample dependence</w:t>
            </w:r>
          </w:p>
        </w:tc>
      </w:tr>
      <w:tr w:rsidR="002C40E3" w:rsidRPr="00EC5F5A" w:rsidTr="002C40E3">
        <w:trPr>
          <w:cantSplit/>
        </w:trPr>
        <w:tc>
          <w:tcPr>
            <w:tcW w:w="1951" w:type="dxa"/>
          </w:tcPr>
          <w:p w:rsidR="002C40E3" w:rsidRPr="00EC5F5A" w:rsidRDefault="002C40E3" w:rsidP="002C40E3">
            <w:pPr>
              <w:spacing w:before="120" w:line="360" w:lineRule="auto"/>
              <w:jc w:val="center"/>
              <w:rPr>
                <w:rFonts w:ascii="Arial" w:hAnsi="Arial" w:cs="Arial"/>
                <w:sz w:val="20"/>
                <w:szCs w:val="20"/>
                <w:lang w:val="en-GB"/>
              </w:rPr>
            </w:pPr>
            <w:r w:rsidRPr="00EC5F5A">
              <w:rPr>
                <w:rFonts w:ascii="Arial" w:hAnsi="Arial" w:cs="Arial"/>
                <w:sz w:val="20"/>
                <w:szCs w:val="20"/>
                <w:lang w:val="en-GB"/>
              </w:rPr>
              <w:t>1</w:t>
            </w:r>
          </w:p>
        </w:tc>
        <w:tc>
          <w:tcPr>
            <w:tcW w:w="2410"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435"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No</w:t>
            </w:r>
          </w:p>
        </w:tc>
        <w:tc>
          <w:tcPr>
            <w:tcW w:w="2266"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No</w:t>
            </w:r>
          </w:p>
        </w:tc>
      </w:tr>
      <w:tr w:rsidR="002C40E3" w:rsidRPr="00EC5F5A" w:rsidTr="002C40E3">
        <w:trPr>
          <w:cantSplit/>
        </w:trPr>
        <w:tc>
          <w:tcPr>
            <w:tcW w:w="1951"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2</w:t>
            </w:r>
          </w:p>
        </w:tc>
        <w:tc>
          <w:tcPr>
            <w:tcW w:w="2410"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435"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266"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No</w:t>
            </w:r>
          </w:p>
        </w:tc>
      </w:tr>
      <w:tr w:rsidR="002C40E3" w:rsidRPr="00EC5F5A" w:rsidTr="002C40E3">
        <w:trPr>
          <w:cantSplit/>
        </w:trPr>
        <w:tc>
          <w:tcPr>
            <w:tcW w:w="1951"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3</w:t>
            </w:r>
          </w:p>
        </w:tc>
        <w:tc>
          <w:tcPr>
            <w:tcW w:w="2410"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435"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No</w:t>
            </w:r>
          </w:p>
        </w:tc>
        <w:tc>
          <w:tcPr>
            <w:tcW w:w="2266" w:type="dxa"/>
          </w:tcPr>
          <w:p w:rsidR="002C40E3" w:rsidRPr="00EC5F5A" w:rsidRDefault="002C40E3" w:rsidP="002C40E3">
            <w:pPr>
              <w:keepNext/>
              <w:spacing w:before="120" w:line="360" w:lineRule="auto"/>
              <w:jc w:val="center"/>
              <w:rPr>
                <w:rFonts w:ascii="Arial" w:hAnsi="Arial" w:cs="Arial"/>
                <w:sz w:val="20"/>
                <w:szCs w:val="20"/>
                <w:lang w:val="en-GB"/>
              </w:rPr>
            </w:pPr>
            <w:r>
              <w:rPr>
                <w:rFonts w:ascii="Arial" w:hAnsi="Arial" w:cs="Arial"/>
                <w:sz w:val="20"/>
                <w:szCs w:val="20"/>
                <w:lang w:val="en-GB"/>
              </w:rPr>
              <w:t>Yes</w:t>
            </w:r>
          </w:p>
        </w:tc>
      </w:tr>
      <w:tr w:rsidR="002C40E3" w:rsidRPr="00EC5F5A" w:rsidTr="002C40E3">
        <w:trPr>
          <w:cantSplit/>
        </w:trPr>
        <w:tc>
          <w:tcPr>
            <w:tcW w:w="1951"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4</w:t>
            </w:r>
          </w:p>
        </w:tc>
        <w:tc>
          <w:tcPr>
            <w:tcW w:w="2410"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435" w:type="dxa"/>
          </w:tcPr>
          <w:p w:rsidR="002C40E3" w:rsidRPr="00EC5F5A" w:rsidRDefault="002C40E3" w:rsidP="002C40E3">
            <w:pPr>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266" w:type="dxa"/>
          </w:tcPr>
          <w:p w:rsidR="002C40E3" w:rsidRPr="00EC5F5A" w:rsidRDefault="002C40E3" w:rsidP="002C40E3">
            <w:pPr>
              <w:keepNext/>
              <w:spacing w:before="120" w:line="360" w:lineRule="auto"/>
              <w:jc w:val="center"/>
              <w:rPr>
                <w:rFonts w:ascii="Arial" w:hAnsi="Arial" w:cs="Arial"/>
                <w:sz w:val="20"/>
                <w:szCs w:val="20"/>
                <w:lang w:val="en-GB"/>
              </w:rPr>
            </w:pPr>
            <w:r>
              <w:rPr>
                <w:rFonts w:ascii="Arial" w:hAnsi="Arial" w:cs="Arial"/>
                <w:sz w:val="20"/>
                <w:szCs w:val="20"/>
                <w:lang w:val="en-GB"/>
              </w:rPr>
              <w:t>Yes</w:t>
            </w:r>
          </w:p>
        </w:tc>
      </w:tr>
    </w:tbl>
    <w:p w:rsidR="00817C69" w:rsidRDefault="00817C69" w:rsidP="00817C69">
      <w:pPr>
        <w:spacing w:line="360" w:lineRule="auto"/>
        <w:rPr>
          <w:rFonts w:ascii="Arial" w:eastAsia="TimesNewRoman" w:hAnsi="Arial" w:cs="Arial"/>
          <w:color w:val="000000"/>
          <w:sz w:val="24"/>
          <w:szCs w:val="24"/>
          <w:lang w:val="en-GB"/>
        </w:rPr>
      </w:pPr>
    </w:p>
    <w:p w:rsidR="00817C69" w:rsidRDefault="00B55A8B" w:rsidP="00817C69">
      <w:pPr>
        <w:spacing w:line="360" w:lineRule="auto"/>
        <w:rPr>
          <w:rFonts w:ascii="Arial" w:hAnsi="Arial" w:cs="Arial"/>
          <w:sz w:val="24"/>
          <w:szCs w:val="24"/>
          <w:lang w:val="en-GB"/>
        </w:rPr>
      </w:pPr>
      <w:r>
        <w:rPr>
          <w:rFonts w:ascii="Arial" w:hAnsi="Arial" w:cs="Arial"/>
          <w:sz w:val="24"/>
          <w:szCs w:val="24"/>
          <w:lang w:val="en-GB"/>
        </w:rPr>
        <w:t>Here covariate dependence implies that in each sample the covariates sex affects the probability to be in that sample. S</w:t>
      </w:r>
      <w:r w:rsidR="00ED2F36">
        <w:rPr>
          <w:rFonts w:ascii="Arial" w:hAnsi="Arial" w:cs="Arial"/>
          <w:sz w:val="24"/>
          <w:szCs w:val="24"/>
          <w:lang w:val="en-GB"/>
        </w:rPr>
        <w:t>ample dependence implies</w:t>
      </w:r>
      <w:r>
        <w:rPr>
          <w:rFonts w:ascii="Arial" w:hAnsi="Arial" w:cs="Arial"/>
          <w:sz w:val="24"/>
          <w:szCs w:val="24"/>
          <w:lang w:val="en-GB"/>
        </w:rPr>
        <w:t xml:space="preserve"> that in each sample the two-sample interactions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oMath>
      <w:r>
        <w:rPr>
          <w:rFonts w:ascii="Arial" w:eastAsiaTheme="minorEastAsia" w:hAnsi="Arial" w:cs="Arial"/>
          <w:sz w:val="24"/>
          <w:szCs w:val="24"/>
          <w:lang w:val="en-GB"/>
        </w:rPr>
        <w:t xml:space="preserve">,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3</m:t>
            </m:r>
          </m:sub>
        </m:sSub>
      </m:oMath>
      <w:r>
        <w:rPr>
          <w:rFonts w:ascii="Arial" w:eastAsiaTheme="minorEastAsia" w:hAnsi="Arial" w:cs="Arial"/>
          <w:sz w:val="24"/>
          <w:szCs w:val="24"/>
          <w:lang w:val="en-GB"/>
        </w:rPr>
        <w:t xml:space="preserve"> and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3</m:t>
            </m:r>
          </m:sub>
        </m:sSub>
      </m:oMath>
      <w:r>
        <w:rPr>
          <w:rFonts w:ascii="Arial" w:eastAsiaTheme="minorEastAsia" w:hAnsi="Arial" w:cs="Arial"/>
          <w:sz w:val="24"/>
          <w:szCs w:val="24"/>
          <w:lang w:val="en-GB"/>
        </w:rPr>
        <w:t xml:space="preserve"> affect the probability to be in that </w:t>
      </w:r>
      <w:r>
        <w:rPr>
          <w:rFonts w:ascii="Arial" w:eastAsiaTheme="minorEastAsia" w:hAnsi="Arial" w:cs="Arial"/>
          <w:sz w:val="24"/>
          <w:szCs w:val="24"/>
          <w:lang w:val="en-GB"/>
        </w:rPr>
        <w:lastRenderedPageBreak/>
        <w:t xml:space="preserve">sample, but the three-sample interaction </w:t>
      </w: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1</m:t>
            </m:r>
          </m:sub>
        </m:sSub>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2</m:t>
            </m:r>
          </m:sub>
        </m:sSub>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S</m:t>
            </m:r>
          </m:e>
          <m:sub>
            <m:r>
              <w:rPr>
                <w:rFonts w:ascii="Cambria Math" w:eastAsiaTheme="minorEastAsia" w:hAnsi="Cambria Math" w:cs="Arial"/>
                <w:sz w:val="24"/>
                <w:szCs w:val="24"/>
                <w:lang w:val="en-GB"/>
              </w:rPr>
              <m:t>3</m:t>
            </m:r>
          </m:sub>
        </m:sSub>
      </m:oMath>
      <w:r>
        <w:rPr>
          <w:rFonts w:ascii="Arial" w:eastAsiaTheme="minorEastAsia" w:hAnsi="Arial" w:cs="Arial"/>
          <w:sz w:val="24"/>
          <w:szCs w:val="24"/>
          <w:lang w:val="en-GB"/>
        </w:rPr>
        <w:t xml:space="preserve"> does not. </w:t>
      </w:r>
      <w:r w:rsidR="00817C69">
        <w:rPr>
          <w:rFonts w:ascii="Arial" w:hAnsi="Arial" w:cs="Arial"/>
          <w:sz w:val="24"/>
          <w:szCs w:val="24"/>
          <w:lang w:val="en-GB"/>
        </w:rPr>
        <w:t>In each replication</w:t>
      </w:r>
      <w:r w:rsidR="00817C69" w:rsidRPr="002C40E3">
        <w:rPr>
          <w:rFonts w:ascii="Arial" w:hAnsi="Arial" w:cs="Arial"/>
          <w:sz w:val="24"/>
          <w:szCs w:val="24"/>
          <w:lang w:val="en-GB"/>
        </w:rPr>
        <w:t xml:space="preserve"> a random population of 1</w:t>
      </w:r>
      <w:r w:rsidR="00BE6EF1">
        <w:rPr>
          <w:rFonts w:ascii="Arial" w:hAnsi="Arial" w:cs="Arial"/>
          <w:sz w:val="24"/>
          <w:szCs w:val="24"/>
          <w:lang w:val="en-GB"/>
        </w:rPr>
        <w:t>0.</w:t>
      </w:r>
      <w:r w:rsidR="00817C69" w:rsidRPr="002C40E3">
        <w:rPr>
          <w:rFonts w:ascii="Arial" w:hAnsi="Arial" w:cs="Arial"/>
          <w:sz w:val="24"/>
          <w:szCs w:val="24"/>
          <w:lang w:val="en-GB"/>
        </w:rPr>
        <w:t>000 is selected from th</w:t>
      </w:r>
      <w:r w:rsidR="00817C69">
        <w:rPr>
          <w:rFonts w:ascii="Arial" w:hAnsi="Arial" w:cs="Arial"/>
          <w:sz w:val="24"/>
          <w:szCs w:val="24"/>
          <w:lang w:val="en-GB"/>
        </w:rPr>
        <w:t>e</w:t>
      </w:r>
      <w:r w:rsidR="00817C69" w:rsidRPr="002C40E3">
        <w:rPr>
          <w:rFonts w:ascii="Arial" w:hAnsi="Arial" w:cs="Arial"/>
          <w:sz w:val="24"/>
          <w:szCs w:val="24"/>
          <w:lang w:val="en-GB"/>
        </w:rPr>
        <w:t xml:space="preserve"> list</w:t>
      </w:r>
      <w:r w:rsidR="00817C69">
        <w:rPr>
          <w:rFonts w:ascii="Arial" w:hAnsi="Arial" w:cs="Arial"/>
          <w:sz w:val="24"/>
          <w:szCs w:val="24"/>
          <w:lang w:val="en-GB"/>
        </w:rPr>
        <w:t xml:space="preserve"> that</w:t>
      </w:r>
      <w:r w:rsidR="00817C69" w:rsidRPr="002C40E3">
        <w:rPr>
          <w:rFonts w:ascii="Arial" w:hAnsi="Arial" w:cs="Arial"/>
          <w:sz w:val="24"/>
          <w:szCs w:val="24"/>
          <w:lang w:val="en-GB"/>
        </w:rPr>
        <w:t xml:space="preserve"> serves as our ‘true population’. </w:t>
      </w:r>
      <w:r w:rsidR="00817C69">
        <w:rPr>
          <w:rFonts w:ascii="Arial" w:hAnsi="Arial" w:cs="Arial"/>
          <w:sz w:val="24"/>
          <w:szCs w:val="24"/>
          <w:lang w:val="en-GB"/>
        </w:rPr>
        <w:t>From this true population three samples are generated</w:t>
      </w:r>
      <w:r w:rsidR="00DE113A">
        <w:rPr>
          <w:rFonts w:ascii="Arial" w:hAnsi="Arial" w:cs="Arial"/>
          <w:sz w:val="24"/>
          <w:szCs w:val="24"/>
          <w:lang w:val="en-GB"/>
        </w:rPr>
        <w:t xml:space="preserve"> of approximately 8000, 5000 and 2000 records</w:t>
      </w:r>
      <w:r w:rsidR="00817C69">
        <w:rPr>
          <w:rFonts w:ascii="Arial" w:hAnsi="Arial" w:cs="Arial"/>
          <w:sz w:val="24"/>
          <w:szCs w:val="24"/>
          <w:lang w:val="en-GB"/>
        </w:rPr>
        <w:t>.</w:t>
      </w:r>
      <w:r w:rsidR="00DE113A">
        <w:rPr>
          <w:rFonts w:ascii="Arial" w:hAnsi="Arial" w:cs="Arial"/>
          <w:sz w:val="24"/>
          <w:szCs w:val="24"/>
          <w:lang w:val="en-GB"/>
        </w:rPr>
        <w:t xml:space="preserve"> </w:t>
      </w:r>
      <w:r w:rsidR="00B85612">
        <w:rPr>
          <w:rFonts w:ascii="Arial" w:hAnsi="Arial" w:cs="Arial"/>
          <w:sz w:val="24"/>
          <w:szCs w:val="24"/>
          <w:lang w:val="en-GB"/>
        </w:rPr>
        <w:t>Under the first scenario these samples are truly random while under scenario 2 to 4 the capture probabilities depend on covariates, other samples or both. Finally</w:t>
      </w:r>
      <w:r>
        <w:rPr>
          <w:rFonts w:ascii="Arial" w:hAnsi="Arial" w:cs="Arial"/>
          <w:sz w:val="24"/>
          <w:szCs w:val="24"/>
          <w:lang w:val="en-GB"/>
        </w:rPr>
        <w:t>, the</w:t>
      </w:r>
      <w:r w:rsidR="00DE113A">
        <w:rPr>
          <w:rFonts w:ascii="Arial" w:hAnsi="Arial" w:cs="Arial"/>
          <w:sz w:val="24"/>
          <w:szCs w:val="24"/>
          <w:lang w:val="en-GB"/>
        </w:rPr>
        <w:t xml:space="preserve"> sample </w:t>
      </w:r>
      <m:oMath>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oMath>
      <w:r w:rsidR="00DE113A">
        <w:rPr>
          <w:rFonts w:ascii="Arial" w:eastAsiaTheme="minorEastAsia" w:hAnsi="Arial" w:cs="Arial"/>
          <w:sz w:val="24"/>
          <w:szCs w:val="24"/>
          <w:lang w:val="en-GB"/>
        </w:rPr>
        <w:t xml:space="preserve"> is generated that contains approximately 30% of </w:t>
      </w:r>
      <w:r w:rsidR="004A49A4">
        <w:rPr>
          <w:rFonts w:ascii="Arial" w:eastAsiaTheme="minorEastAsia" w:hAnsi="Arial" w:cs="Arial"/>
          <w:sz w:val="24"/>
          <w:szCs w:val="24"/>
          <w:lang w:val="en-GB"/>
        </w:rPr>
        <w:t>records that are in any of the three samples</w:t>
      </w:r>
      <w:r w:rsidR="00DE113A">
        <w:rPr>
          <w:rFonts w:ascii="Arial" w:eastAsiaTheme="minorEastAsia" w:hAnsi="Arial" w:cs="Arial"/>
          <w:sz w:val="24"/>
          <w:szCs w:val="24"/>
          <w:lang w:val="en-GB"/>
        </w:rPr>
        <w:t xml:space="preserve">. </w:t>
      </w:r>
      <w:r w:rsidR="00B85612">
        <w:rPr>
          <w:rFonts w:ascii="Arial" w:eastAsiaTheme="minorEastAsia" w:hAnsi="Arial" w:cs="Arial"/>
          <w:sz w:val="24"/>
          <w:szCs w:val="24"/>
          <w:lang w:val="en-GB"/>
        </w:rPr>
        <w:t>This part of the population can be both probabilistically and perfectly linked.</w:t>
      </w:r>
      <w:r w:rsidR="00817C69">
        <w:rPr>
          <w:rFonts w:ascii="Arial" w:hAnsi="Arial" w:cs="Arial"/>
          <w:sz w:val="24"/>
          <w:szCs w:val="24"/>
          <w:lang w:val="en-GB"/>
        </w:rPr>
        <w:t xml:space="preserve"> </w:t>
      </w:r>
      <w:r w:rsidR="002018CE">
        <w:rPr>
          <w:rFonts w:ascii="Arial" w:hAnsi="Arial" w:cs="Arial"/>
          <w:sz w:val="24"/>
          <w:szCs w:val="24"/>
          <w:lang w:val="en-GB"/>
        </w:rPr>
        <w:t>For each scena</w:t>
      </w:r>
      <w:r w:rsidR="00BE6EF1">
        <w:rPr>
          <w:rFonts w:ascii="Arial" w:hAnsi="Arial" w:cs="Arial"/>
          <w:sz w:val="24"/>
          <w:szCs w:val="24"/>
          <w:lang w:val="en-GB"/>
        </w:rPr>
        <w:t>rio we replicate the procedure 6</w:t>
      </w:r>
      <w:r w:rsidR="002018CE">
        <w:rPr>
          <w:rFonts w:ascii="Arial" w:hAnsi="Arial" w:cs="Arial"/>
          <w:sz w:val="24"/>
          <w:szCs w:val="24"/>
          <w:lang w:val="en-GB"/>
        </w:rPr>
        <w:t>00 times.</w:t>
      </w:r>
    </w:p>
    <w:p w:rsidR="00AC3BE1" w:rsidRDefault="00AC3BE1" w:rsidP="00AC3BE1">
      <w:pPr>
        <w:spacing w:line="360" w:lineRule="auto"/>
        <w:rPr>
          <w:rFonts w:ascii="Arial" w:hAnsi="Arial" w:cs="Arial"/>
          <w:sz w:val="24"/>
          <w:szCs w:val="24"/>
          <w:lang w:val="en-GB"/>
        </w:rPr>
      </w:pPr>
      <w:r>
        <w:rPr>
          <w:rFonts w:ascii="Arial" w:hAnsi="Arial" w:cs="Arial"/>
          <w:sz w:val="24"/>
          <w:szCs w:val="24"/>
          <w:lang w:val="en-GB"/>
        </w:rPr>
        <w:t>In order to compare the WCRC estimates with the alternatives, we</w:t>
      </w:r>
      <w:r w:rsidR="0077420D">
        <w:rPr>
          <w:rFonts w:ascii="Arial" w:hAnsi="Arial" w:cs="Arial"/>
          <w:sz w:val="24"/>
          <w:szCs w:val="24"/>
          <w:lang w:val="en-GB"/>
        </w:rPr>
        <w:t xml:space="preserve"> consider six PSEs that are in T</w:t>
      </w:r>
      <w:r>
        <w:rPr>
          <w:rFonts w:ascii="Arial" w:hAnsi="Arial" w:cs="Arial"/>
          <w:sz w:val="24"/>
          <w:szCs w:val="24"/>
          <w:lang w:val="en-GB"/>
        </w:rPr>
        <w:t xml:space="preserve">able </w:t>
      </w:r>
      <w:r w:rsidR="0077420D">
        <w:rPr>
          <w:rFonts w:ascii="Arial" w:hAnsi="Arial" w:cs="Arial"/>
          <w:sz w:val="24"/>
          <w:szCs w:val="24"/>
          <w:lang w:val="en-GB"/>
        </w:rPr>
        <w:t>5</w:t>
      </w:r>
      <w:r w:rsidR="00B85612">
        <w:rPr>
          <w:rFonts w:ascii="Arial" w:hAnsi="Arial" w:cs="Arial"/>
          <w:sz w:val="24"/>
          <w:szCs w:val="24"/>
          <w:lang w:val="en-GB"/>
        </w:rPr>
        <w:t xml:space="preserve"> that can all be obtained from the simulation ingredients described above.</w:t>
      </w:r>
    </w:p>
    <w:p w:rsidR="0008693B" w:rsidRDefault="00AC3BE1" w:rsidP="0008693B">
      <w:pPr>
        <w:rPr>
          <w:lang w:val="en-GB"/>
        </w:rPr>
      </w:pPr>
      <w:r w:rsidRPr="00AC3BE1">
        <w:rPr>
          <w:rFonts w:ascii="Arial" w:hAnsi="Arial" w:cs="Arial"/>
          <w:b/>
          <w:sz w:val="20"/>
          <w:szCs w:val="20"/>
          <w:lang w:val="en-GB"/>
        </w:rPr>
        <w:t xml:space="preserve">Table </w:t>
      </w:r>
      <w:r w:rsidR="0077420D">
        <w:rPr>
          <w:rFonts w:ascii="Arial" w:hAnsi="Arial" w:cs="Arial"/>
          <w:b/>
          <w:sz w:val="20"/>
          <w:szCs w:val="20"/>
          <w:lang w:val="en-GB"/>
        </w:rPr>
        <w:t>5</w:t>
      </w:r>
      <w:r w:rsidRPr="00AC3BE1">
        <w:rPr>
          <w:rFonts w:ascii="Arial" w:hAnsi="Arial" w:cs="Arial"/>
          <w:b/>
          <w:sz w:val="20"/>
          <w:szCs w:val="20"/>
          <w:lang w:val="en-GB"/>
        </w:rPr>
        <w:t>: Six different PSEs c</w:t>
      </w:r>
      <w:r>
        <w:rPr>
          <w:rFonts w:ascii="Arial" w:hAnsi="Arial" w:cs="Arial"/>
          <w:b/>
          <w:sz w:val="20"/>
          <w:szCs w:val="20"/>
          <w:lang w:val="en-GB"/>
        </w:rPr>
        <w:t>ompared in the simulation study</w:t>
      </w:r>
    </w:p>
    <w:tbl>
      <w:tblPr>
        <w:tblW w:w="8662" w:type="dxa"/>
        <w:tblInd w:w="55" w:type="dxa"/>
        <w:tblCellMar>
          <w:left w:w="70" w:type="dxa"/>
          <w:right w:w="70" w:type="dxa"/>
        </w:tblCellMar>
        <w:tblLook w:val="04A0" w:firstRow="1" w:lastRow="0" w:firstColumn="1" w:lastColumn="0" w:noHBand="0" w:noVBand="1"/>
      </w:tblPr>
      <w:tblGrid>
        <w:gridCol w:w="2000"/>
        <w:gridCol w:w="6662"/>
      </w:tblGrid>
      <w:tr w:rsidR="0008693B" w:rsidRPr="008E22A2" w:rsidTr="00AC3BE1">
        <w:trPr>
          <w:trHeight w:val="315"/>
        </w:trPr>
        <w:tc>
          <w:tcPr>
            <w:tcW w:w="200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08693B" w:rsidRPr="00AC3BE1" w:rsidRDefault="0008693B" w:rsidP="0008693B">
            <w:pPr>
              <w:spacing w:after="0" w:line="240" w:lineRule="auto"/>
              <w:rPr>
                <w:rFonts w:ascii="Arial" w:eastAsia="Times New Roman" w:hAnsi="Arial" w:cs="Arial"/>
                <w:b/>
                <w:bCs/>
                <w:color w:val="000000"/>
                <w:sz w:val="20"/>
                <w:szCs w:val="20"/>
                <w:lang w:eastAsia="nl-NL"/>
              </w:rPr>
            </w:pPr>
            <w:r w:rsidRPr="00AC3BE1">
              <w:rPr>
                <w:rFonts w:ascii="Arial" w:eastAsia="Times New Roman" w:hAnsi="Arial" w:cs="Arial"/>
                <w:b/>
                <w:bCs/>
                <w:color w:val="000000"/>
                <w:sz w:val="20"/>
                <w:szCs w:val="20"/>
                <w:lang w:eastAsia="nl-NL"/>
              </w:rPr>
              <w:t>PSE</w:t>
            </w:r>
          </w:p>
        </w:tc>
        <w:tc>
          <w:tcPr>
            <w:tcW w:w="6662"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08693B" w:rsidRPr="00AC3BE1" w:rsidRDefault="0008693B" w:rsidP="0008693B">
            <w:pPr>
              <w:spacing w:after="0" w:line="240" w:lineRule="auto"/>
              <w:rPr>
                <w:rFonts w:ascii="Arial" w:eastAsia="Times New Roman" w:hAnsi="Arial" w:cs="Arial"/>
                <w:b/>
                <w:bCs/>
                <w:color w:val="000000"/>
                <w:sz w:val="20"/>
                <w:szCs w:val="20"/>
                <w:lang w:eastAsia="nl-NL"/>
              </w:rPr>
            </w:pPr>
            <w:r w:rsidRPr="00AC3BE1">
              <w:rPr>
                <w:rFonts w:ascii="Arial" w:eastAsia="Times New Roman" w:hAnsi="Arial" w:cs="Arial"/>
                <w:b/>
                <w:bCs/>
                <w:color w:val="000000"/>
                <w:sz w:val="20"/>
                <w:szCs w:val="20"/>
                <w:lang w:eastAsia="nl-NL"/>
              </w:rPr>
              <w:t>Description</w:t>
            </w:r>
          </w:p>
        </w:tc>
      </w:tr>
      <w:tr w:rsidR="00133BFE" w:rsidRPr="00956F4B" w:rsidTr="00AC3BE1">
        <w:trPr>
          <w:trHeight w:val="300"/>
        </w:trPr>
        <w:tc>
          <w:tcPr>
            <w:tcW w:w="2000"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eastAsia="nl-NL"/>
              </w:rPr>
            </w:pPr>
            <w:r w:rsidRPr="00AC3BE1">
              <w:rPr>
                <w:rFonts w:ascii="Arial" w:eastAsia="Times New Roman" w:hAnsi="Arial" w:cs="Arial"/>
                <w:color w:val="000000"/>
                <w:sz w:val="20"/>
                <w:szCs w:val="20"/>
                <w:lang w:eastAsia="nl-NL"/>
              </w:rPr>
              <w:t>Weighted PSE3</w:t>
            </w:r>
          </w:p>
        </w:tc>
        <w:tc>
          <w:tcPr>
            <w:tcW w:w="6662"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val="en-GB" w:eastAsia="nl-NL"/>
              </w:rPr>
            </w:pPr>
            <w:r w:rsidRPr="00AC3BE1">
              <w:rPr>
                <w:rFonts w:ascii="Arial" w:eastAsia="Times New Roman" w:hAnsi="Arial" w:cs="Arial"/>
                <w:color w:val="000000"/>
                <w:sz w:val="20"/>
                <w:szCs w:val="20"/>
                <w:lang w:val="en-GB" w:eastAsia="nl-NL"/>
              </w:rPr>
              <w:t>W</w:t>
            </w:r>
            <w:r>
              <w:rPr>
                <w:rFonts w:ascii="Arial" w:eastAsia="Times New Roman" w:hAnsi="Arial" w:cs="Arial"/>
                <w:color w:val="000000"/>
                <w:sz w:val="20"/>
                <w:szCs w:val="20"/>
                <w:lang w:val="en-GB" w:eastAsia="nl-NL"/>
              </w:rPr>
              <w:t xml:space="preserve">eighted </w:t>
            </w:r>
            <w:r w:rsidRPr="00AC3BE1">
              <w:rPr>
                <w:rFonts w:ascii="Arial" w:eastAsia="Times New Roman" w:hAnsi="Arial" w:cs="Arial"/>
                <w:color w:val="000000"/>
                <w:sz w:val="20"/>
                <w:szCs w:val="20"/>
                <w:lang w:val="en-GB" w:eastAsia="nl-NL"/>
              </w:rPr>
              <w:t>CRC PSE based on 3 samples linked with linkage errors</w:t>
            </w:r>
          </w:p>
        </w:tc>
      </w:tr>
      <w:tr w:rsidR="00133BFE" w:rsidRPr="00956F4B" w:rsidTr="00AC3BE1">
        <w:trPr>
          <w:trHeight w:val="300"/>
        </w:trPr>
        <w:tc>
          <w:tcPr>
            <w:tcW w:w="2000" w:type="dxa"/>
            <w:tcBorders>
              <w:top w:val="nil"/>
              <w:left w:val="single" w:sz="4" w:space="0" w:color="auto"/>
              <w:bottom w:val="nil"/>
              <w:right w:val="single" w:sz="4" w:space="0" w:color="auto"/>
            </w:tcBorders>
            <w:shd w:val="clear" w:color="000000" w:fill="FFFFFF"/>
            <w:noWrap/>
            <w:vAlign w:val="bottom"/>
            <w:hideMark/>
          </w:tcPr>
          <w:p w:rsidR="00133BFE" w:rsidRPr="00AC3BE1" w:rsidRDefault="00133BFE" w:rsidP="00133BFE">
            <w:pPr>
              <w:spacing w:after="0" w:line="240" w:lineRule="auto"/>
              <w:rPr>
                <w:rFonts w:ascii="Arial" w:eastAsia="Times New Roman" w:hAnsi="Arial" w:cs="Arial"/>
                <w:color w:val="000000"/>
                <w:sz w:val="20"/>
                <w:szCs w:val="20"/>
                <w:lang w:eastAsia="nl-NL"/>
              </w:rPr>
            </w:pPr>
            <w:r w:rsidRPr="00AC3BE1">
              <w:rPr>
                <w:rFonts w:ascii="Arial" w:eastAsia="Times New Roman" w:hAnsi="Arial" w:cs="Arial"/>
                <w:color w:val="000000"/>
                <w:sz w:val="20"/>
                <w:szCs w:val="20"/>
                <w:lang w:eastAsia="nl-NL"/>
              </w:rPr>
              <w:t>Perfect PSE3</w:t>
            </w:r>
          </w:p>
        </w:tc>
        <w:tc>
          <w:tcPr>
            <w:tcW w:w="6662" w:type="dxa"/>
            <w:tcBorders>
              <w:top w:val="nil"/>
              <w:left w:val="single" w:sz="4" w:space="0" w:color="auto"/>
              <w:bottom w:val="nil"/>
              <w:right w:val="single" w:sz="4" w:space="0" w:color="auto"/>
            </w:tcBorders>
            <w:shd w:val="clear" w:color="000000" w:fill="FFFFFF"/>
            <w:noWrap/>
            <w:vAlign w:val="bottom"/>
            <w:hideMark/>
          </w:tcPr>
          <w:p w:rsidR="00133BFE" w:rsidRPr="00AC3BE1" w:rsidRDefault="00133BFE" w:rsidP="00133BFE">
            <w:pPr>
              <w:spacing w:after="0" w:line="240" w:lineRule="auto"/>
              <w:rPr>
                <w:rFonts w:ascii="Arial" w:eastAsia="Times New Roman" w:hAnsi="Arial" w:cs="Arial"/>
                <w:color w:val="000000"/>
                <w:sz w:val="20"/>
                <w:szCs w:val="20"/>
                <w:lang w:val="en-GB" w:eastAsia="nl-NL"/>
              </w:rPr>
            </w:pPr>
            <w:r w:rsidRPr="00AC3BE1">
              <w:rPr>
                <w:rFonts w:ascii="Arial" w:eastAsia="Times New Roman" w:hAnsi="Arial" w:cs="Arial"/>
                <w:color w:val="000000"/>
                <w:sz w:val="20"/>
                <w:szCs w:val="20"/>
                <w:lang w:val="en-GB" w:eastAsia="nl-NL"/>
              </w:rPr>
              <w:t>Standard CRC PSE based on 3 samples linked without linkage errors</w:t>
            </w:r>
          </w:p>
        </w:tc>
      </w:tr>
      <w:tr w:rsidR="00133BFE" w:rsidRPr="00956F4B" w:rsidTr="00133BFE">
        <w:trPr>
          <w:trHeight w:val="300"/>
        </w:trPr>
        <w:tc>
          <w:tcPr>
            <w:tcW w:w="2000"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eastAsia="nl-NL"/>
              </w:rPr>
            </w:pPr>
            <w:r w:rsidRPr="00AC3BE1">
              <w:rPr>
                <w:rFonts w:ascii="Arial" w:eastAsia="Times New Roman" w:hAnsi="Arial" w:cs="Arial"/>
                <w:color w:val="000000"/>
                <w:sz w:val="20"/>
                <w:szCs w:val="20"/>
                <w:lang w:eastAsia="nl-NL"/>
              </w:rPr>
              <w:t>Weighted PSE2</w:t>
            </w:r>
          </w:p>
        </w:tc>
        <w:tc>
          <w:tcPr>
            <w:tcW w:w="6662"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val="en-GB" w:eastAsia="nl-NL"/>
              </w:rPr>
            </w:pPr>
            <w:r w:rsidRPr="00AC3BE1">
              <w:rPr>
                <w:rFonts w:ascii="Arial" w:eastAsia="Times New Roman" w:hAnsi="Arial" w:cs="Arial"/>
                <w:color w:val="000000"/>
                <w:sz w:val="20"/>
                <w:szCs w:val="20"/>
                <w:lang w:val="en-GB" w:eastAsia="nl-NL"/>
              </w:rPr>
              <w:t>W</w:t>
            </w:r>
            <w:r>
              <w:rPr>
                <w:rFonts w:ascii="Arial" w:eastAsia="Times New Roman" w:hAnsi="Arial" w:cs="Arial"/>
                <w:color w:val="000000"/>
                <w:sz w:val="20"/>
                <w:szCs w:val="20"/>
                <w:lang w:val="en-GB" w:eastAsia="nl-NL"/>
              </w:rPr>
              <w:t>eighted</w:t>
            </w:r>
            <w:r w:rsidRPr="00AC3BE1">
              <w:rPr>
                <w:rFonts w:ascii="Arial" w:eastAsia="Times New Roman" w:hAnsi="Arial" w:cs="Arial"/>
                <w:color w:val="000000"/>
                <w:sz w:val="20"/>
                <w:szCs w:val="20"/>
                <w:lang w:val="en-GB" w:eastAsia="nl-NL"/>
              </w:rPr>
              <w:t xml:space="preserve"> CRC PSE based on 2 samples linked with linkage errors</w:t>
            </w:r>
          </w:p>
        </w:tc>
      </w:tr>
      <w:tr w:rsidR="00133BFE" w:rsidRPr="00956F4B" w:rsidTr="00AC3BE1">
        <w:trPr>
          <w:trHeight w:val="300"/>
        </w:trPr>
        <w:tc>
          <w:tcPr>
            <w:tcW w:w="2000"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eastAsia="nl-NL"/>
              </w:rPr>
            </w:pPr>
            <w:r w:rsidRPr="00AC3BE1">
              <w:rPr>
                <w:rFonts w:ascii="Arial" w:eastAsia="Times New Roman" w:hAnsi="Arial" w:cs="Arial"/>
                <w:color w:val="000000"/>
                <w:sz w:val="20"/>
                <w:szCs w:val="20"/>
                <w:lang w:eastAsia="nl-NL"/>
              </w:rPr>
              <w:t>Perfect PSE2</w:t>
            </w:r>
          </w:p>
        </w:tc>
        <w:tc>
          <w:tcPr>
            <w:tcW w:w="6662"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val="en-GB" w:eastAsia="nl-NL"/>
              </w:rPr>
            </w:pPr>
            <w:r w:rsidRPr="00AC3BE1">
              <w:rPr>
                <w:rFonts w:ascii="Arial" w:eastAsia="Times New Roman" w:hAnsi="Arial" w:cs="Arial"/>
                <w:color w:val="000000"/>
                <w:sz w:val="20"/>
                <w:szCs w:val="20"/>
                <w:lang w:val="en-GB" w:eastAsia="nl-NL"/>
              </w:rPr>
              <w:t>Standard CRC PSE based on 2 samples linked without linkage errors</w:t>
            </w:r>
          </w:p>
        </w:tc>
      </w:tr>
      <w:tr w:rsidR="00133BFE" w:rsidRPr="00956F4B" w:rsidTr="00133BFE">
        <w:trPr>
          <w:trHeight w:val="300"/>
        </w:trPr>
        <w:tc>
          <w:tcPr>
            <w:tcW w:w="2000"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eastAsia="nl-NL"/>
              </w:rPr>
            </w:pPr>
            <w:r w:rsidRPr="00AC3BE1">
              <w:rPr>
                <w:rFonts w:ascii="Arial" w:eastAsia="Times New Roman" w:hAnsi="Arial" w:cs="Arial"/>
                <w:color w:val="000000"/>
                <w:sz w:val="20"/>
                <w:szCs w:val="20"/>
                <w:lang w:eastAsia="nl-NL"/>
              </w:rPr>
              <w:t>Naïve PSE3</w:t>
            </w:r>
          </w:p>
        </w:tc>
        <w:tc>
          <w:tcPr>
            <w:tcW w:w="6662" w:type="dxa"/>
            <w:tcBorders>
              <w:top w:val="nil"/>
              <w:left w:val="single" w:sz="4" w:space="0" w:color="auto"/>
              <w:bottom w:val="nil"/>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val="en-GB" w:eastAsia="nl-NL"/>
              </w:rPr>
            </w:pPr>
            <w:r w:rsidRPr="00AC3BE1">
              <w:rPr>
                <w:rFonts w:ascii="Arial" w:eastAsia="Times New Roman" w:hAnsi="Arial" w:cs="Arial"/>
                <w:color w:val="000000"/>
                <w:sz w:val="20"/>
                <w:szCs w:val="20"/>
                <w:lang w:val="en-GB" w:eastAsia="nl-NL"/>
              </w:rPr>
              <w:t>Standard CRC PSE based on 3 samples linked with linkage errors</w:t>
            </w:r>
          </w:p>
        </w:tc>
      </w:tr>
      <w:tr w:rsidR="00133BFE" w:rsidRPr="00956F4B" w:rsidTr="00133BFE">
        <w:trPr>
          <w:trHeight w:val="300"/>
        </w:trPr>
        <w:tc>
          <w:tcPr>
            <w:tcW w:w="2000" w:type="dxa"/>
            <w:tcBorders>
              <w:top w:val="nil"/>
              <w:left w:val="single" w:sz="4" w:space="0" w:color="auto"/>
              <w:bottom w:val="single" w:sz="4" w:space="0" w:color="auto"/>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eastAsia="nl-NL"/>
              </w:rPr>
            </w:pPr>
            <w:r w:rsidRPr="00AC3BE1">
              <w:rPr>
                <w:rFonts w:ascii="Arial" w:eastAsia="Times New Roman" w:hAnsi="Arial" w:cs="Arial"/>
                <w:color w:val="000000"/>
                <w:sz w:val="20"/>
                <w:szCs w:val="20"/>
                <w:lang w:eastAsia="nl-NL"/>
              </w:rPr>
              <w:t>Naïve PSE2</w:t>
            </w:r>
          </w:p>
        </w:tc>
        <w:tc>
          <w:tcPr>
            <w:tcW w:w="6662" w:type="dxa"/>
            <w:tcBorders>
              <w:top w:val="nil"/>
              <w:left w:val="single" w:sz="4" w:space="0" w:color="auto"/>
              <w:bottom w:val="single" w:sz="4" w:space="0" w:color="auto"/>
              <w:right w:val="single" w:sz="4" w:space="0" w:color="auto"/>
            </w:tcBorders>
            <w:shd w:val="clear" w:color="000000" w:fill="FFFFFF"/>
            <w:noWrap/>
            <w:vAlign w:val="bottom"/>
          </w:tcPr>
          <w:p w:rsidR="00133BFE" w:rsidRPr="00AC3BE1" w:rsidRDefault="00133BFE" w:rsidP="00133BFE">
            <w:pPr>
              <w:spacing w:after="0" w:line="240" w:lineRule="auto"/>
              <w:rPr>
                <w:rFonts w:ascii="Arial" w:eastAsia="Times New Roman" w:hAnsi="Arial" w:cs="Arial"/>
                <w:color w:val="000000"/>
                <w:sz w:val="20"/>
                <w:szCs w:val="20"/>
                <w:lang w:val="en-GB" w:eastAsia="nl-NL"/>
              </w:rPr>
            </w:pPr>
            <w:r w:rsidRPr="00AC3BE1">
              <w:rPr>
                <w:rFonts w:ascii="Arial" w:eastAsia="Times New Roman" w:hAnsi="Arial" w:cs="Arial"/>
                <w:color w:val="000000"/>
                <w:sz w:val="20"/>
                <w:szCs w:val="20"/>
                <w:lang w:val="en-GB" w:eastAsia="nl-NL"/>
              </w:rPr>
              <w:t>Standard CRC PSE based on 2 samples linked with linkage errors</w:t>
            </w:r>
          </w:p>
        </w:tc>
      </w:tr>
    </w:tbl>
    <w:p w:rsidR="00133BFE" w:rsidRDefault="00133BFE" w:rsidP="00505423">
      <w:pPr>
        <w:spacing w:before="120" w:after="0" w:line="360" w:lineRule="auto"/>
        <w:jc w:val="both"/>
        <w:rPr>
          <w:rFonts w:ascii="Arial" w:hAnsi="Arial" w:cs="Arial"/>
          <w:sz w:val="24"/>
          <w:szCs w:val="24"/>
          <w:lang w:val="en-GB"/>
        </w:rPr>
      </w:pPr>
    </w:p>
    <w:p w:rsidR="002C40E3" w:rsidRDefault="0077420D" w:rsidP="00505423">
      <w:pPr>
        <w:spacing w:before="120" w:after="0" w:line="360" w:lineRule="auto"/>
        <w:jc w:val="both"/>
        <w:rPr>
          <w:rFonts w:ascii="Arial" w:eastAsia="Times New Roman" w:hAnsi="Arial" w:cs="Arial"/>
          <w:color w:val="000000"/>
          <w:sz w:val="24"/>
          <w:szCs w:val="24"/>
          <w:lang w:eastAsia="nl-NL"/>
        </w:rPr>
      </w:pPr>
      <w:r>
        <w:rPr>
          <w:rFonts w:ascii="Arial" w:hAnsi="Arial" w:cs="Arial"/>
          <w:sz w:val="24"/>
          <w:szCs w:val="24"/>
          <w:lang w:val="en-GB"/>
        </w:rPr>
        <w:t>The estimators in Table 5</w:t>
      </w:r>
      <w:r w:rsidR="00AC3BE1">
        <w:rPr>
          <w:rFonts w:ascii="Arial" w:hAnsi="Arial" w:cs="Arial"/>
          <w:sz w:val="24"/>
          <w:szCs w:val="24"/>
          <w:lang w:val="en-GB"/>
        </w:rPr>
        <w:t xml:space="preserve"> differ in three </w:t>
      </w:r>
      <w:r w:rsidR="002018CE">
        <w:rPr>
          <w:rFonts w:ascii="Arial" w:hAnsi="Arial" w:cs="Arial"/>
          <w:sz w:val="24"/>
          <w:szCs w:val="24"/>
          <w:lang w:val="en-GB"/>
        </w:rPr>
        <w:t>aspects</w:t>
      </w:r>
      <w:r w:rsidR="00AC3BE1">
        <w:rPr>
          <w:rFonts w:ascii="Arial" w:hAnsi="Arial" w:cs="Arial"/>
          <w:sz w:val="24"/>
          <w:szCs w:val="24"/>
          <w:lang w:val="en-GB"/>
        </w:rPr>
        <w:t>. First, they differ in the number of samples that are involved in the estimation. Second, they differ in their linkage process (i.e. the PSE</w:t>
      </w:r>
      <w:r w:rsidR="002018CE">
        <w:rPr>
          <w:rFonts w:ascii="Arial" w:hAnsi="Arial" w:cs="Arial"/>
          <w:sz w:val="24"/>
          <w:szCs w:val="24"/>
          <w:lang w:val="en-GB"/>
        </w:rPr>
        <w:t>s</w:t>
      </w:r>
      <w:r w:rsidR="00AC3BE1">
        <w:rPr>
          <w:rFonts w:ascii="Arial" w:hAnsi="Arial" w:cs="Arial"/>
          <w:sz w:val="24"/>
          <w:szCs w:val="24"/>
          <w:lang w:val="en-GB"/>
        </w:rPr>
        <w:t xml:space="preserve"> that start with ‘Perfect’ are based on perfect linkage while the other</w:t>
      </w:r>
      <w:r w:rsidR="002018CE">
        <w:rPr>
          <w:rFonts w:ascii="Arial" w:hAnsi="Arial" w:cs="Arial"/>
          <w:sz w:val="24"/>
          <w:szCs w:val="24"/>
          <w:lang w:val="en-GB"/>
        </w:rPr>
        <w:t>s</w:t>
      </w:r>
      <w:r w:rsidR="00AC3BE1">
        <w:rPr>
          <w:rFonts w:ascii="Arial" w:hAnsi="Arial" w:cs="Arial"/>
          <w:sz w:val="24"/>
          <w:szCs w:val="24"/>
          <w:lang w:val="en-GB"/>
        </w:rPr>
        <w:t xml:space="preserve"> are not). Third, they differ with respect to linkage error correction (i.e. the PSE that start</w:t>
      </w:r>
      <w:r w:rsidR="002018CE">
        <w:rPr>
          <w:rFonts w:ascii="Arial" w:hAnsi="Arial" w:cs="Arial"/>
          <w:sz w:val="24"/>
          <w:szCs w:val="24"/>
          <w:lang w:val="en-GB"/>
        </w:rPr>
        <w:t>s</w:t>
      </w:r>
      <w:r w:rsidR="00AC3BE1">
        <w:rPr>
          <w:rFonts w:ascii="Arial" w:hAnsi="Arial" w:cs="Arial"/>
          <w:sz w:val="24"/>
          <w:szCs w:val="24"/>
          <w:lang w:val="en-GB"/>
        </w:rPr>
        <w:t xml:space="preserve"> with ‘Weighted’ are corrected for linkage errors and </w:t>
      </w:r>
      <w:r w:rsidR="00AC3BE1" w:rsidRPr="002018CE">
        <w:rPr>
          <w:rFonts w:ascii="Arial" w:hAnsi="Arial" w:cs="Arial"/>
          <w:sz w:val="24"/>
          <w:szCs w:val="24"/>
          <w:lang w:val="en-GB"/>
        </w:rPr>
        <w:t xml:space="preserve">with </w:t>
      </w:r>
      <w:r w:rsidR="002018CE">
        <w:rPr>
          <w:rFonts w:ascii="Arial" w:hAnsi="Arial" w:cs="Arial"/>
          <w:sz w:val="24"/>
          <w:szCs w:val="24"/>
          <w:lang w:val="en-GB"/>
        </w:rPr>
        <w:t>‘</w:t>
      </w:r>
      <w:r w:rsidR="002018CE" w:rsidRPr="002018CE">
        <w:rPr>
          <w:rFonts w:ascii="Arial" w:eastAsia="Times New Roman" w:hAnsi="Arial" w:cs="Arial"/>
          <w:color w:val="000000"/>
          <w:sz w:val="24"/>
          <w:szCs w:val="24"/>
          <w:lang w:eastAsia="nl-NL"/>
        </w:rPr>
        <w:t>Naïve</w:t>
      </w:r>
      <w:r w:rsidR="002018CE">
        <w:rPr>
          <w:rFonts w:ascii="Arial" w:eastAsia="Times New Roman" w:hAnsi="Arial" w:cs="Arial"/>
          <w:color w:val="000000"/>
          <w:sz w:val="24"/>
          <w:szCs w:val="24"/>
          <w:lang w:eastAsia="nl-NL"/>
        </w:rPr>
        <w:t>’ are not).</w:t>
      </w:r>
    </w:p>
    <w:p w:rsidR="002018CE" w:rsidRDefault="002018CE" w:rsidP="00505423">
      <w:pPr>
        <w:spacing w:before="120" w:after="0" w:line="360" w:lineRule="auto"/>
        <w:jc w:val="both"/>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The perfect PSEs serve as benchmarks that cannot be obtained in </w:t>
      </w:r>
      <w:r w:rsidR="00DF74E2">
        <w:rPr>
          <w:rFonts w:ascii="Arial" w:eastAsia="Times New Roman" w:hAnsi="Arial" w:cs="Arial"/>
          <w:color w:val="000000"/>
          <w:sz w:val="24"/>
          <w:szCs w:val="24"/>
          <w:lang w:eastAsia="nl-NL"/>
        </w:rPr>
        <w:t>practi</w:t>
      </w:r>
      <w:r w:rsidR="00165AB7">
        <w:rPr>
          <w:rFonts w:ascii="Arial" w:eastAsia="Times New Roman" w:hAnsi="Arial" w:cs="Arial"/>
          <w:color w:val="000000"/>
          <w:sz w:val="24"/>
          <w:szCs w:val="24"/>
          <w:lang w:eastAsia="nl-NL"/>
        </w:rPr>
        <w:t>c</w:t>
      </w:r>
      <w:r w:rsidR="00DF74E2">
        <w:rPr>
          <w:rFonts w:ascii="Arial" w:eastAsia="Times New Roman" w:hAnsi="Arial" w:cs="Arial"/>
          <w:color w:val="000000"/>
          <w:sz w:val="24"/>
          <w:szCs w:val="24"/>
          <w:lang w:eastAsia="nl-NL"/>
        </w:rPr>
        <w:t>e when a perfect identifi</w:t>
      </w:r>
      <w:r>
        <w:rPr>
          <w:rFonts w:ascii="Arial" w:eastAsia="Times New Roman" w:hAnsi="Arial" w:cs="Arial"/>
          <w:color w:val="000000"/>
          <w:sz w:val="24"/>
          <w:szCs w:val="24"/>
          <w:lang w:eastAsia="nl-NL"/>
        </w:rPr>
        <w:t xml:space="preserve">er is not available. The </w:t>
      </w:r>
      <w:r w:rsidRPr="002018CE">
        <w:rPr>
          <w:rFonts w:ascii="Arial" w:eastAsia="Times New Roman" w:hAnsi="Arial" w:cs="Arial"/>
          <w:color w:val="000000"/>
          <w:sz w:val="24"/>
          <w:szCs w:val="24"/>
          <w:lang w:eastAsia="nl-NL"/>
        </w:rPr>
        <w:t>Naïve</w:t>
      </w:r>
      <w:r>
        <w:rPr>
          <w:rFonts w:ascii="Arial" w:eastAsia="Times New Roman" w:hAnsi="Arial" w:cs="Arial"/>
          <w:color w:val="000000"/>
          <w:sz w:val="24"/>
          <w:szCs w:val="24"/>
          <w:lang w:eastAsia="nl-NL"/>
        </w:rPr>
        <w:t xml:space="preserve"> PSEs serve as benchmarks</w:t>
      </w:r>
      <w:r w:rsidR="00165AB7">
        <w:rPr>
          <w:rFonts w:ascii="Arial" w:eastAsia="Times New Roman" w:hAnsi="Arial" w:cs="Arial"/>
          <w:color w:val="000000"/>
          <w:sz w:val="24"/>
          <w:szCs w:val="24"/>
          <w:lang w:eastAsia="nl-NL"/>
        </w:rPr>
        <w:t xml:space="preserve"> that can be obtained in practic</w:t>
      </w:r>
      <w:r>
        <w:rPr>
          <w:rFonts w:ascii="Arial" w:eastAsia="Times New Roman" w:hAnsi="Arial" w:cs="Arial"/>
          <w:color w:val="000000"/>
          <w:sz w:val="24"/>
          <w:szCs w:val="24"/>
          <w:lang w:eastAsia="nl-NL"/>
        </w:rPr>
        <w:t>e and show what happens if linkage errors are not taken into account.</w:t>
      </w:r>
      <w:r w:rsidR="001F7067">
        <w:rPr>
          <w:rFonts w:ascii="Arial" w:eastAsia="Times New Roman" w:hAnsi="Arial" w:cs="Arial"/>
          <w:color w:val="000000"/>
          <w:sz w:val="24"/>
          <w:szCs w:val="24"/>
          <w:lang w:eastAsia="nl-NL"/>
        </w:rPr>
        <w:t xml:space="preserve"> In each replication al six estimates are calculated for the same true population and </w:t>
      </w:r>
      <w:r w:rsidR="004A49A4">
        <w:rPr>
          <w:rFonts w:ascii="Arial" w:eastAsia="Times New Roman" w:hAnsi="Arial" w:cs="Arial"/>
          <w:color w:val="000000"/>
          <w:sz w:val="24"/>
          <w:szCs w:val="24"/>
          <w:lang w:eastAsia="nl-NL"/>
        </w:rPr>
        <w:t xml:space="preserve">the </w:t>
      </w:r>
      <w:r w:rsidR="001F7067">
        <w:rPr>
          <w:rFonts w:ascii="Arial" w:eastAsia="Times New Roman" w:hAnsi="Arial" w:cs="Arial"/>
          <w:color w:val="000000"/>
          <w:sz w:val="24"/>
          <w:szCs w:val="24"/>
          <w:lang w:eastAsia="nl-NL"/>
        </w:rPr>
        <w:t>same two</w:t>
      </w:r>
      <w:r w:rsidR="004A49A4">
        <w:rPr>
          <w:rFonts w:ascii="Arial" w:eastAsia="Times New Roman" w:hAnsi="Arial" w:cs="Arial"/>
          <w:color w:val="000000"/>
          <w:sz w:val="24"/>
          <w:szCs w:val="24"/>
          <w:lang w:eastAsia="nl-NL"/>
        </w:rPr>
        <w:t xml:space="preserve"> (i.e. the two that are largest)</w:t>
      </w:r>
      <w:r w:rsidR="001F7067">
        <w:rPr>
          <w:rFonts w:ascii="Arial" w:eastAsia="Times New Roman" w:hAnsi="Arial" w:cs="Arial"/>
          <w:color w:val="000000"/>
          <w:sz w:val="24"/>
          <w:szCs w:val="24"/>
          <w:lang w:eastAsia="nl-NL"/>
        </w:rPr>
        <w:t xml:space="preserve"> or three samples.</w:t>
      </w:r>
    </w:p>
    <w:p w:rsidR="002018CE" w:rsidRDefault="002018CE" w:rsidP="00505423">
      <w:pPr>
        <w:spacing w:before="120" w:after="0" w:line="360" w:lineRule="auto"/>
        <w:jc w:val="both"/>
        <w:rPr>
          <w:rFonts w:ascii="Arial" w:eastAsia="Times New Roman" w:hAnsi="Arial" w:cs="Arial"/>
          <w:color w:val="000000"/>
          <w:sz w:val="24"/>
          <w:szCs w:val="24"/>
          <w:lang w:eastAsia="nl-NL"/>
        </w:rPr>
      </w:pPr>
    </w:p>
    <w:p w:rsidR="002018CE" w:rsidRDefault="002018CE" w:rsidP="002018CE">
      <w:pPr>
        <w:spacing w:line="360" w:lineRule="auto"/>
        <w:rPr>
          <w:rFonts w:ascii="Arial" w:hAnsi="Arial" w:cs="Arial"/>
          <w:i/>
          <w:sz w:val="24"/>
          <w:szCs w:val="24"/>
          <w:lang w:val="en-GB"/>
        </w:rPr>
      </w:pPr>
      <w:r w:rsidRPr="00EC5F5A">
        <w:rPr>
          <w:rFonts w:ascii="Arial" w:hAnsi="Arial" w:cs="Arial"/>
          <w:i/>
          <w:sz w:val="24"/>
          <w:szCs w:val="24"/>
          <w:lang w:val="en-GB"/>
        </w:rPr>
        <w:t>3.</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Simulation results</w:t>
      </w:r>
    </w:p>
    <w:p w:rsidR="002018CE" w:rsidRDefault="002018CE" w:rsidP="002018C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In figure 1 below the simulation results </w:t>
      </w:r>
      <w:r w:rsidR="0077420D">
        <w:rPr>
          <w:rFonts w:ascii="Arial" w:hAnsi="Arial" w:cs="Arial"/>
          <w:sz w:val="24"/>
          <w:szCs w:val="24"/>
          <w:lang w:val="en-GB"/>
        </w:rPr>
        <w:t xml:space="preserve">of the four scenarios </w:t>
      </w:r>
      <w:r w:rsidR="001F7067">
        <w:rPr>
          <w:rFonts w:ascii="Arial" w:hAnsi="Arial" w:cs="Arial"/>
          <w:sz w:val="24"/>
          <w:szCs w:val="24"/>
          <w:lang w:val="en-GB"/>
        </w:rPr>
        <w:t>are presented as density plots.</w:t>
      </w:r>
    </w:p>
    <w:p w:rsidR="001F7067" w:rsidRDefault="001F7067" w:rsidP="002018CE">
      <w:pPr>
        <w:spacing w:before="120" w:after="0" w:line="360" w:lineRule="auto"/>
        <w:jc w:val="both"/>
        <w:rPr>
          <w:rFonts w:ascii="Arial" w:hAnsi="Arial" w:cs="Arial"/>
          <w:sz w:val="24"/>
          <w:szCs w:val="24"/>
          <w:lang w:val="en-GB"/>
        </w:rPr>
      </w:pPr>
    </w:p>
    <w:p w:rsidR="002018CE" w:rsidRPr="00D704F1" w:rsidRDefault="002018CE" w:rsidP="00727EAD">
      <w:pPr>
        <w:keepNext/>
        <w:spacing w:after="200" w:line="240" w:lineRule="auto"/>
        <w:jc w:val="both"/>
        <w:rPr>
          <w:rFonts w:ascii="Arial" w:hAnsi="Arial" w:cs="Arial"/>
          <w:sz w:val="24"/>
          <w:szCs w:val="24"/>
          <w:lang w:val="en-GB"/>
        </w:rPr>
      </w:pPr>
      <w:r>
        <w:rPr>
          <w:rFonts w:ascii="Arial" w:hAnsi="Arial" w:cs="Arial"/>
          <w:b/>
          <w:iCs/>
          <w:sz w:val="20"/>
          <w:szCs w:val="20"/>
          <w:lang w:val="en-GB"/>
        </w:rPr>
        <w:t>PSE density plots</w:t>
      </w:r>
    </w:p>
    <w:p w:rsidR="004E56ED" w:rsidRDefault="004C06BE" w:rsidP="00505423">
      <w:pPr>
        <w:spacing w:before="120" w:after="0" w:line="360" w:lineRule="auto"/>
        <w:jc w:val="both"/>
        <w:rPr>
          <w:rFonts w:ascii="Arial" w:eastAsiaTheme="minorEastAsia" w:hAnsi="Arial" w:cs="Arial"/>
          <w:sz w:val="24"/>
          <w:szCs w:val="24"/>
          <w:lang w:val="en-GB"/>
        </w:rPr>
      </w:pPr>
      <w:r>
        <w:rPr>
          <w:noProof/>
          <w:lang w:val="nl-NL" w:eastAsia="nl-NL"/>
        </w:rPr>
        <w:drawing>
          <wp:inline distT="0" distB="0" distL="0" distR="0" wp14:anchorId="569EF3D9" wp14:editId="20E002E4">
            <wp:extent cx="5760720" cy="33515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51530"/>
                    </a:xfrm>
                    <a:prstGeom prst="rect">
                      <a:avLst/>
                    </a:prstGeom>
                  </pic:spPr>
                </pic:pic>
              </a:graphicData>
            </a:graphic>
          </wp:inline>
        </w:drawing>
      </w:r>
    </w:p>
    <w:p w:rsidR="008239B9" w:rsidRDefault="0065048E" w:rsidP="001F7067">
      <w:pPr>
        <w:spacing w:before="120" w:after="0" w:line="360" w:lineRule="auto"/>
        <w:jc w:val="both"/>
        <w:rPr>
          <w:rFonts w:ascii="Arial" w:eastAsia="Times New Roman" w:hAnsi="Arial" w:cs="Arial"/>
          <w:color w:val="000000"/>
          <w:sz w:val="24"/>
          <w:szCs w:val="24"/>
          <w:lang w:eastAsia="nl-NL"/>
        </w:rPr>
      </w:pPr>
      <w:r>
        <w:rPr>
          <w:rFonts w:ascii="Arial" w:hAnsi="Arial" w:cs="Arial"/>
          <w:sz w:val="24"/>
          <w:szCs w:val="24"/>
          <w:lang w:val="en-GB"/>
        </w:rPr>
        <w:t xml:space="preserve">In each of these four figures we see the densities of the six PSEs from </w:t>
      </w:r>
      <w:r w:rsidR="0077420D">
        <w:rPr>
          <w:rFonts w:ascii="Arial" w:hAnsi="Arial" w:cs="Arial"/>
          <w:sz w:val="24"/>
          <w:szCs w:val="24"/>
          <w:lang w:val="en-GB"/>
        </w:rPr>
        <w:t>Table 5</w:t>
      </w:r>
      <w:r>
        <w:rPr>
          <w:rFonts w:ascii="Arial" w:hAnsi="Arial" w:cs="Arial"/>
          <w:sz w:val="24"/>
          <w:szCs w:val="24"/>
          <w:lang w:val="en-GB"/>
        </w:rPr>
        <w:t>. Ideally the density revolves around the true population size of 10</w:t>
      </w:r>
      <w:r w:rsidR="0077420D">
        <w:rPr>
          <w:rFonts w:ascii="Arial" w:hAnsi="Arial" w:cs="Arial"/>
          <w:sz w:val="24"/>
          <w:szCs w:val="24"/>
          <w:lang w:val="en-GB"/>
        </w:rPr>
        <w:t>.</w:t>
      </w:r>
      <w:r>
        <w:rPr>
          <w:rFonts w:ascii="Arial" w:hAnsi="Arial" w:cs="Arial"/>
          <w:sz w:val="24"/>
          <w:szCs w:val="24"/>
          <w:lang w:val="en-GB"/>
        </w:rPr>
        <w:t>00</w:t>
      </w:r>
      <w:r w:rsidR="0077420D">
        <w:rPr>
          <w:rFonts w:ascii="Arial" w:hAnsi="Arial" w:cs="Arial"/>
          <w:sz w:val="24"/>
          <w:szCs w:val="24"/>
          <w:lang w:val="en-GB"/>
        </w:rPr>
        <w:t>0</w:t>
      </w:r>
      <w:r>
        <w:rPr>
          <w:rFonts w:ascii="Arial" w:hAnsi="Arial" w:cs="Arial"/>
          <w:sz w:val="24"/>
          <w:szCs w:val="24"/>
          <w:lang w:val="en-GB"/>
        </w:rPr>
        <w:t xml:space="preserve">. This is clearly not the case for all PSEs. </w:t>
      </w:r>
      <w:r w:rsidR="001F7067">
        <w:rPr>
          <w:rFonts w:ascii="Arial" w:hAnsi="Arial" w:cs="Arial"/>
          <w:sz w:val="24"/>
          <w:szCs w:val="24"/>
          <w:lang w:val="en-GB"/>
        </w:rPr>
        <w:t xml:space="preserve">In the </w:t>
      </w:r>
      <w:r w:rsidR="0077420D">
        <w:rPr>
          <w:rFonts w:ascii="Arial" w:hAnsi="Arial" w:cs="Arial"/>
          <w:sz w:val="24"/>
          <w:szCs w:val="24"/>
          <w:lang w:val="en-GB"/>
        </w:rPr>
        <w:t>first figure</w:t>
      </w:r>
      <w:r w:rsidR="001F7067">
        <w:rPr>
          <w:rFonts w:ascii="Arial" w:hAnsi="Arial" w:cs="Arial"/>
          <w:sz w:val="24"/>
          <w:szCs w:val="24"/>
          <w:lang w:val="en-GB"/>
        </w:rPr>
        <w:t xml:space="preserve"> we see the results for scenario 1, in which there is no covariate or sample dependence. H</w:t>
      </w:r>
      <w:r>
        <w:rPr>
          <w:rFonts w:ascii="Arial" w:hAnsi="Arial" w:cs="Arial"/>
          <w:sz w:val="24"/>
          <w:szCs w:val="24"/>
          <w:lang w:val="en-GB"/>
        </w:rPr>
        <w:t xml:space="preserve">ere we see that </w:t>
      </w:r>
      <w:r w:rsidR="00DF74E2">
        <w:rPr>
          <w:rFonts w:ascii="Arial" w:hAnsi="Arial" w:cs="Arial"/>
          <w:sz w:val="24"/>
          <w:szCs w:val="24"/>
          <w:lang w:val="en-GB"/>
        </w:rPr>
        <w:t>due to</w:t>
      </w:r>
      <w:r>
        <w:rPr>
          <w:rFonts w:ascii="Arial" w:hAnsi="Arial" w:cs="Arial"/>
          <w:sz w:val="24"/>
          <w:szCs w:val="24"/>
          <w:lang w:val="en-GB"/>
        </w:rPr>
        <w:t xml:space="preserve"> linkage errors</w:t>
      </w:r>
      <w:r w:rsidR="00FE3C1F">
        <w:rPr>
          <w:rFonts w:ascii="Arial" w:hAnsi="Arial" w:cs="Arial"/>
          <w:sz w:val="24"/>
          <w:szCs w:val="24"/>
          <w:lang w:val="en-GB"/>
        </w:rPr>
        <w:t xml:space="preserve"> (remember, only 3% in each of the three linkage keys)</w:t>
      </w:r>
      <w:r w:rsidR="001F7067">
        <w:rPr>
          <w:rFonts w:ascii="Arial" w:hAnsi="Arial" w:cs="Arial"/>
          <w:sz w:val="24"/>
          <w:szCs w:val="24"/>
          <w:lang w:val="en-GB"/>
        </w:rPr>
        <w:t>,</w:t>
      </w:r>
      <w:r w:rsidR="00DF74E2">
        <w:rPr>
          <w:rFonts w:ascii="Arial" w:hAnsi="Arial" w:cs="Arial"/>
          <w:sz w:val="24"/>
          <w:szCs w:val="24"/>
          <w:lang w:val="en-GB"/>
        </w:rPr>
        <w:t xml:space="preserve"> both </w:t>
      </w:r>
      <w:r w:rsidR="00DF74E2" w:rsidRPr="001F7067">
        <w:rPr>
          <w:rFonts w:ascii="Arial" w:eastAsia="Times New Roman" w:hAnsi="Arial" w:cs="Arial"/>
          <w:color w:val="000000"/>
          <w:sz w:val="24"/>
          <w:szCs w:val="24"/>
          <w:lang w:eastAsia="nl-NL"/>
        </w:rPr>
        <w:t>Naïve</w:t>
      </w:r>
      <w:r w:rsidR="00DF74E2">
        <w:rPr>
          <w:rFonts w:ascii="Arial" w:eastAsia="Times New Roman" w:hAnsi="Arial" w:cs="Arial"/>
          <w:color w:val="000000"/>
          <w:sz w:val="24"/>
          <w:szCs w:val="24"/>
          <w:lang w:eastAsia="nl-NL"/>
        </w:rPr>
        <w:t xml:space="preserve"> PSEs are clearly biased</w:t>
      </w:r>
      <w:r w:rsidR="001F7067">
        <w:rPr>
          <w:rFonts w:ascii="Arial" w:eastAsia="Times New Roman" w:hAnsi="Arial" w:cs="Arial"/>
          <w:color w:val="000000"/>
          <w:sz w:val="24"/>
          <w:szCs w:val="24"/>
          <w:lang w:eastAsia="nl-NL"/>
        </w:rPr>
        <w:t>.</w:t>
      </w:r>
      <w:r w:rsidR="0077420D">
        <w:rPr>
          <w:rFonts w:ascii="Arial" w:eastAsia="Times New Roman" w:hAnsi="Arial" w:cs="Arial"/>
          <w:color w:val="000000"/>
          <w:sz w:val="24"/>
          <w:szCs w:val="24"/>
          <w:lang w:eastAsia="nl-NL"/>
        </w:rPr>
        <w:t xml:space="preserve"> The same holds for scenario 3, under which </w:t>
      </w:r>
      <w:r w:rsidR="00FE3C1F">
        <w:rPr>
          <w:rFonts w:ascii="Arial" w:eastAsia="Times New Roman" w:hAnsi="Arial" w:cs="Arial"/>
          <w:color w:val="000000"/>
          <w:sz w:val="24"/>
          <w:szCs w:val="24"/>
          <w:lang w:eastAsia="nl-NL"/>
        </w:rPr>
        <w:t xml:space="preserve">there is </w:t>
      </w:r>
      <w:r w:rsidR="0077420D">
        <w:rPr>
          <w:rFonts w:ascii="Arial" w:eastAsia="Times New Roman" w:hAnsi="Arial" w:cs="Arial"/>
          <w:color w:val="000000"/>
          <w:sz w:val="24"/>
          <w:szCs w:val="24"/>
          <w:lang w:eastAsia="nl-NL"/>
        </w:rPr>
        <w:t>only covariate</w:t>
      </w:r>
      <w:r w:rsidR="00FE3C1F">
        <w:rPr>
          <w:rFonts w:ascii="Arial" w:eastAsia="Times New Roman" w:hAnsi="Arial" w:cs="Arial"/>
          <w:color w:val="000000"/>
          <w:sz w:val="24"/>
          <w:szCs w:val="24"/>
          <w:lang w:eastAsia="nl-NL"/>
        </w:rPr>
        <w:t xml:space="preserve"> dependence</w:t>
      </w:r>
      <w:r w:rsidR="008239B9">
        <w:rPr>
          <w:rFonts w:ascii="Arial" w:eastAsia="Times New Roman" w:hAnsi="Arial" w:cs="Arial"/>
          <w:color w:val="000000"/>
          <w:sz w:val="24"/>
          <w:szCs w:val="24"/>
          <w:lang w:eastAsia="nl-NL"/>
        </w:rPr>
        <w:t>. In that case also the WCRC model with 2 samples provides PSEs that revolve around 10.000</w:t>
      </w:r>
      <w:r w:rsidR="00DE113A">
        <w:rPr>
          <w:rFonts w:ascii="Arial" w:eastAsia="Times New Roman" w:hAnsi="Arial" w:cs="Arial"/>
          <w:color w:val="000000"/>
          <w:sz w:val="24"/>
          <w:szCs w:val="24"/>
          <w:lang w:eastAsia="nl-NL"/>
        </w:rPr>
        <w:t>, which implies that the extension of the D&amp;F method with covariates performes well.</w:t>
      </w:r>
      <w:r w:rsidR="0077420D">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In contra</w:t>
      </w:r>
      <w:r w:rsidR="00DF74E2">
        <w:rPr>
          <w:rFonts w:ascii="Arial" w:eastAsia="Times New Roman" w:hAnsi="Arial" w:cs="Arial"/>
          <w:color w:val="000000"/>
          <w:sz w:val="24"/>
          <w:szCs w:val="24"/>
          <w:lang w:eastAsia="nl-NL"/>
        </w:rPr>
        <w:t>s</w:t>
      </w:r>
      <w:r>
        <w:rPr>
          <w:rFonts w:ascii="Arial" w:eastAsia="Times New Roman" w:hAnsi="Arial" w:cs="Arial"/>
          <w:color w:val="000000"/>
          <w:sz w:val="24"/>
          <w:szCs w:val="24"/>
          <w:lang w:eastAsia="nl-NL"/>
        </w:rPr>
        <w:t xml:space="preserve">t, </w:t>
      </w:r>
      <w:r w:rsidR="008239B9">
        <w:rPr>
          <w:rFonts w:ascii="Arial" w:eastAsia="Times New Roman" w:hAnsi="Arial" w:cs="Arial"/>
          <w:color w:val="000000"/>
          <w:sz w:val="24"/>
          <w:szCs w:val="24"/>
          <w:lang w:eastAsia="nl-NL"/>
        </w:rPr>
        <w:t xml:space="preserve">the same does not hold for scenario 2 and 4 in which there is sample dependence, logically leading to unbiased PSEs </w:t>
      </w:r>
      <w:r w:rsidR="00FE3C1F">
        <w:rPr>
          <w:rFonts w:ascii="Arial" w:eastAsia="Times New Roman" w:hAnsi="Arial" w:cs="Arial"/>
          <w:color w:val="000000"/>
          <w:sz w:val="24"/>
          <w:szCs w:val="24"/>
          <w:lang w:eastAsia="nl-NL"/>
        </w:rPr>
        <w:t>based on</w:t>
      </w:r>
      <w:r w:rsidR="008239B9">
        <w:rPr>
          <w:rFonts w:ascii="Arial" w:eastAsia="Times New Roman" w:hAnsi="Arial" w:cs="Arial"/>
          <w:color w:val="000000"/>
          <w:sz w:val="24"/>
          <w:szCs w:val="24"/>
          <w:lang w:eastAsia="nl-NL"/>
        </w:rPr>
        <w:t xml:space="preserve"> 2 samples.</w:t>
      </w:r>
      <w:r w:rsidR="00FE3C1F">
        <w:rPr>
          <w:rFonts w:ascii="Arial" w:eastAsia="Times New Roman" w:hAnsi="Arial" w:cs="Arial"/>
          <w:color w:val="000000"/>
          <w:sz w:val="24"/>
          <w:szCs w:val="24"/>
          <w:lang w:eastAsia="nl-NL"/>
        </w:rPr>
        <w:t xml:space="preserve"> The only two PSEs that hold under all four scenarios are the weighted and perfect CRC PSE, which makes the WCRC model a viable alternative when perfect linkage over the full sample is not </w:t>
      </w:r>
      <w:r w:rsidR="00DE113A">
        <w:rPr>
          <w:rFonts w:ascii="Arial" w:eastAsia="Times New Roman" w:hAnsi="Arial" w:cs="Arial"/>
          <w:color w:val="000000"/>
          <w:sz w:val="24"/>
          <w:szCs w:val="24"/>
          <w:lang w:eastAsia="nl-NL"/>
        </w:rPr>
        <w:t>an option</w:t>
      </w:r>
      <w:r w:rsidR="00FE3C1F">
        <w:rPr>
          <w:rFonts w:ascii="Arial" w:eastAsia="Times New Roman" w:hAnsi="Arial" w:cs="Arial"/>
          <w:color w:val="000000"/>
          <w:sz w:val="24"/>
          <w:szCs w:val="24"/>
          <w:lang w:eastAsia="nl-NL"/>
        </w:rPr>
        <w:t xml:space="preserve">. </w:t>
      </w:r>
    </w:p>
    <w:p w:rsidR="00DC6DDE" w:rsidRDefault="00DC6DDE" w:rsidP="00505423">
      <w:pPr>
        <w:spacing w:before="120" w:after="0" w:line="360" w:lineRule="auto"/>
        <w:jc w:val="both"/>
        <w:rPr>
          <w:rFonts w:ascii="Arial" w:eastAsiaTheme="minorEastAsia" w:hAnsi="Arial" w:cs="Arial"/>
          <w:sz w:val="24"/>
          <w:szCs w:val="24"/>
          <w:lang w:val="en-GB"/>
        </w:rPr>
      </w:pPr>
    </w:p>
    <w:p w:rsidR="00DC6DDE" w:rsidRDefault="003562B5" w:rsidP="00505423">
      <w:pPr>
        <w:spacing w:before="12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Discussion</w:t>
      </w:r>
    </w:p>
    <w:p w:rsidR="007009FD" w:rsidRDefault="003562B5" w:rsidP="00966F9F">
      <w:pPr>
        <w:spacing w:before="120" w:after="0" w:line="360" w:lineRule="auto"/>
        <w:jc w:val="both"/>
        <w:rPr>
          <w:rFonts w:ascii="Arial" w:eastAsiaTheme="minorEastAsia" w:hAnsi="Arial" w:cs="Arial"/>
          <w:sz w:val="24"/>
          <w:szCs w:val="24"/>
          <w:lang w:val="en-GB"/>
        </w:rPr>
      </w:pPr>
      <w:r>
        <w:rPr>
          <w:rFonts w:ascii="Arial" w:hAnsi="Arial" w:cs="Arial"/>
          <w:sz w:val="24"/>
          <w:szCs w:val="24"/>
          <w:lang w:val="en-GB"/>
        </w:rPr>
        <w:lastRenderedPageBreak/>
        <w:t xml:space="preserve">In </w:t>
      </w:r>
      <w:r w:rsidR="00DE113A">
        <w:rPr>
          <w:rFonts w:ascii="Arial" w:hAnsi="Arial" w:cs="Arial"/>
          <w:sz w:val="24"/>
          <w:szCs w:val="24"/>
          <w:lang w:val="en-GB"/>
        </w:rPr>
        <w:t>this paper</w:t>
      </w:r>
      <w:r>
        <w:rPr>
          <w:rFonts w:ascii="Arial" w:hAnsi="Arial" w:cs="Arial"/>
          <w:sz w:val="24"/>
          <w:szCs w:val="24"/>
          <w:lang w:val="en-GB"/>
        </w:rPr>
        <w:t xml:space="preserve"> we derived and tested the WCRC model</w:t>
      </w:r>
      <w:r w:rsidR="00DE113A">
        <w:rPr>
          <w:rFonts w:ascii="Arial" w:hAnsi="Arial" w:cs="Arial"/>
          <w:sz w:val="24"/>
          <w:szCs w:val="24"/>
          <w:lang w:val="en-GB"/>
        </w:rPr>
        <w:t>, a model that is equivalent to the D&amp;F method for linkage errors but is more general in the sense that it incorporates covariates and multiple samples, which might be necessary to correct for other sources of bias.</w:t>
      </w:r>
      <w:r w:rsidR="00241C3B">
        <w:rPr>
          <w:rFonts w:ascii="Arial" w:hAnsi="Arial" w:cs="Arial"/>
          <w:sz w:val="24"/>
          <w:szCs w:val="24"/>
          <w:lang w:val="en-GB"/>
        </w:rPr>
        <w:t xml:space="preserve"> Our</w:t>
      </w:r>
      <w:r w:rsidR="00B85612">
        <w:rPr>
          <w:rFonts w:ascii="Arial" w:hAnsi="Arial" w:cs="Arial"/>
          <w:sz w:val="24"/>
          <w:szCs w:val="24"/>
          <w:lang w:val="en-GB"/>
        </w:rPr>
        <w:t xml:space="preserve"> simulation study indicates that in a</w:t>
      </w:r>
      <w:r w:rsidR="006776CD">
        <w:rPr>
          <w:rFonts w:ascii="Arial" w:hAnsi="Arial" w:cs="Arial"/>
          <w:sz w:val="24"/>
          <w:szCs w:val="24"/>
          <w:lang w:val="en-GB"/>
        </w:rPr>
        <w:t xml:space="preserve"> controlled</w:t>
      </w:r>
      <w:r w:rsidR="00B85612">
        <w:rPr>
          <w:rFonts w:ascii="Arial" w:hAnsi="Arial" w:cs="Arial"/>
          <w:sz w:val="24"/>
          <w:szCs w:val="24"/>
          <w:lang w:val="en-GB"/>
        </w:rPr>
        <w:t xml:space="preserve"> setting </w:t>
      </w:r>
      <w:r w:rsidR="00241C3B">
        <w:rPr>
          <w:rFonts w:ascii="Arial" w:hAnsi="Arial" w:cs="Arial"/>
          <w:sz w:val="24"/>
          <w:szCs w:val="24"/>
          <w:lang w:val="en-GB"/>
        </w:rPr>
        <w:t xml:space="preserve">the method works well, which is good news. </w:t>
      </w:r>
      <w:r w:rsidR="0051426C">
        <w:rPr>
          <w:rFonts w:ascii="Arial" w:hAnsi="Arial" w:cs="Arial"/>
          <w:sz w:val="24"/>
          <w:szCs w:val="24"/>
          <w:lang w:val="en-GB"/>
        </w:rPr>
        <w:t>And although</w:t>
      </w:r>
      <w:r w:rsidR="006776CD">
        <w:rPr>
          <w:rFonts w:ascii="Arial" w:hAnsi="Arial" w:cs="Arial"/>
          <w:sz w:val="24"/>
          <w:szCs w:val="24"/>
          <w:lang w:val="en-GB"/>
        </w:rPr>
        <w:t xml:space="preserve"> in practise </w:t>
      </w:r>
      <w:r w:rsidR="00241C3B">
        <w:rPr>
          <w:rFonts w:ascii="Arial" w:hAnsi="Arial" w:cs="Arial"/>
          <w:sz w:val="24"/>
          <w:szCs w:val="24"/>
          <w:lang w:val="en-GB"/>
        </w:rPr>
        <w:t>the WCRC</w:t>
      </w:r>
      <w:r w:rsidR="006776CD">
        <w:rPr>
          <w:rFonts w:ascii="Arial" w:hAnsi="Arial" w:cs="Arial"/>
          <w:sz w:val="24"/>
          <w:szCs w:val="24"/>
          <w:lang w:val="en-GB"/>
        </w:rPr>
        <w:t xml:space="preserve"> model</w:t>
      </w:r>
      <w:r w:rsidR="00241C3B">
        <w:rPr>
          <w:rFonts w:ascii="Arial" w:hAnsi="Arial" w:cs="Arial"/>
          <w:sz w:val="24"/>
          <w:szCs w:val="24"/>
          <w:lang w:val="en-GB"/>
        </w:rPr>
        <w:t xml:space="preserve"> </w:t>
      </w:r>
      <w:r w:rsidR="006776CD">
        <w:rPr>
          <w:rFonts w:ascii="Arial" w:hAnsi="Arial" w:cs="Arial"/>
          <w:sz w:val="24"/>
          <w:szCs w:val="24"/>
          <w:lang w:val="en-GB"/>
        </w:rPr>
        <w:t>might</w:t>
      </w:r>
      <w:r w:rsidR="00241C3B">
        <w:rPr>
          <w:rFonts w:ascii="Arial" w:hAnsi="Arial" w:cs="Arial"/>
          <w:sz w:val="24"/>
          <w:szCs w:val="24"/>
          <w:lang w:val="en-GB"/>
        </w:rPr>
        <w:t xml:space="preserve"> not</w:t>
      </w:r>
      <w:r w:rsidR="006776CD">
        <w:rPr>
          <w:rFonts w:ascii="Arial" w:hAnsi="Arial" w:cs="Arial"/>
          <w:sz w:val="24"/>
          <w:szCs w:val="24"/>
          <w:lang w:val="en-GB"/>
        </w:rPr>
        <w:t xml:space="preserve"> yet</w:t>
      </w:r>
      <w:r w:rsidR="00241C3B">
        <w:rPr>
          <w:rFonts w:ascii="Arial" w:hAnsi="Arial" w:cs="Arial"/>
          <w:sz w:val="24"/>
          <w:szCs w:val="24"/>
          <w:lang w:val="en-GB"/>
        </w:rPr>
        <w:t xml:space="preserve"> solve all the </w:t>
      </w:r>
      <w:r w:rsidR="006776CD">
        <w:rPr>
          <w:rFonts w:ascii="Arial" w:hAnsi="Arial" w:cs="Arial"/>
          <w:sz w:val="24"/>
          <w:szCs w:val="24"/>
          <w:lang w:val="en-GB"/>
        </w:rPr>
        <w:t>linkage error</w:t>
      </w:r>
      <w:r w:rsidR="00241C3B">
        <w:rPr>
          <w:rFonts w:ascii="Arial" w:hAnsi="Arial" w:cs="Arial"/>
          <w:sz w:val="24"/>
          <w:szCs w:val="24"/>
          <w:lang w:val="en-GB"/>
        </w:rPr>
        <w:t xml:space="preserve"> problems,</w:t>
      </w:r>
      <w:r w:rsidR="004A49A4">
        <w:rPr>
          <w:rFonts w:ascii="Arial" w:hAnsi="Arial" w:cs="Arial"/>
          <w:sz w:val="24"/>
          <w:szCs w:val="24"/>
          <w:lang w:val="en-GB"/>
        </w:rPr>
        <w:t xml:space="preserve"> some</w:t>
      </w:r>
      <w:r w:rsidR="00241C3B">
        <w:rPr>
          <w:rFonts w:ascii="Arial" w:hAnsi="Arial" w:cs="Arial"/>
          <w:sz w:val="24"/>
          <w:szCs w:val="24"/>
          <w:lang w:val="en-GB"/>
        </w:rPr>
        <w:t xml:space="preserve"> </w:t>
      </w:r>
      <w:r w:rsidR="0051426C">
        <w:rPr>
          <w:rFonts w:ascii="Arial" w:hAnsi="Arial" w:cs="Arial"/>
          <w:sz w:val="24"/>
          <w:szCs w:val="24"/>
          <w:lang w:val="en-GB"/>
        </w:rPr>
        <w:t>justified criticism</w:t>
      </w:r>
      <w:r w:rsidR="00241C3B">
        <w:rPr>
          <w:rFonts w:ascii="Arial" w:hAnsi="Arial" w:cs="Arial"/>
          <w:sz w:val="24"/>
          <w:szCs w:val="24"/>
          <w:lang w:val="en-GB"/>
        </w:rPr>
        <w:t xml:space="preserve"> that concern</w:t>
      </w:r>
      <w:r w:rsidR="004A49A4">
        <w:rPr>
          <w:rFonts w:ascii="Arial" w:hAnsi="Arial" w:cs="Arial"/>
          <w:sz w:val="24"/>
          <w:szCs w:val="24"/>
          <w:lang w:val="en-GB"/>
        </w:rPr>
        <w:t>s</w:t>
      </w:r>
      <w:r w:rsidR="00241C3B">
        <w:rPr>
          <w:rFonts w:ascii="Arial" w:hAnsi="Arial" w:cs="Arial"/>
          <w:sz w:val="24"/>
          <w:szCs w:val="24"/>
          <w:lang w:val="en-GB"/>
        </w:rPr>
        <w:t xml:space="preserve"> the</w:t>
      </w:r>
      <w:r w:rsidR="0051426C">
        <w:rPr>
          <w:rFonts w:ascii="Arial" w:hAnsi="Arial" w:cs="Arial"/>
          <w:sz w:val="24"/>
          <w:szCs w:val="24"/>
          <w:lang w:val="en-GB"/>
        </w:rPr>
        <w:t xml:space="preserve"> </w:t>
      </w:r>
      <w:r w:rsidR="00241C3B">
        <w:rPr>
          <w:rFonts w:ascii="Arial" w:hAnsi="Arial" w:cs="Arial"/>
          <w:sz w:val="24"/>
          <w:szCs w:val="24"/>
          <w:lang w:val="en-GB"/>
        </w:rPr>
        <w:t>D&amp;F method</w:t>
      </w:r>
      <w:r w:rsidR="004A49A4">
        <w:rPr>
          <w:rFonts w:ascii="Arial" w:hAnsi="Arial" w:cs="Arial"/>
          <w:sz w:val="24"/>
          <w:szCs w:val="24"/>
          <w:lang w:val="en-GB"/>
        </w:rPr>
        <w:t xml:space="preserve"> still holds for </w:t>
      </w:r>
      <w:r w:rsidR="004A49A4">
        <w:rPr>
          <w:rFonts w:ascii="Arial" w:hAnsi="Arial" w:cs="Arial"/>
          <w:sz w:val="24"/>
          <w:szCs w:val="24"/>
          <w:lang w:val="en-GB"/>
        </w:rPr>
        <w:t>the WCRC method</w:t>
      </w:r>
      <w:r w:rsidR="00241C3B">
        <w:rPr>
          <w:rFonts w:ascii="Arial" w:hAnsi="Arial" w:cs="Arial"/>
          <w:sz w:val="24"/>
          <w:szCs w:val="24"/>
          <w:lang w:val="en-GB"/>
        </w:rPr>
        <w:t>.</w:t>
      </w:r>
      <w:r w:rsidR="00241C3B">
        <w:rPr>
          <w:rFonts w:ascii="Arial" w:hAnsi="Arial" w:cs="Arial"/>
          <w:sz w:val="24"/>
          <w:szCs w:val="24"/>
          <w:lang w:val="en-GB"/>
        </w:rPr>
        <w:t xml:space="preserve"> The first </w:t>
      </w:r>
      <w:r w:rsidR="0051426C">
        <w:rPr>
          <w:rFonts w:ascii="Arial" w:hAnsi="Arial" w:cs="Arial"/>
          <w:sz w:val="24"/>
          <w:szCs w:val="24"/>
          <w:lang w:val="en-GB"/>
        </w:rPr>
        <w:t xml:space="preserve">criticism </w:t>
      </w:r>
      <w:r w:rsidR="00241C3B">
        <w:rPr>
          <w:rFonts w:ascii="Arial" w:hAnsi="Arial" w:cs="Arial"/>
          <w:sz w:val="24"/>
          <w:szCs w:val="24"/>
          <w:lang w:val="en-GB"/>
        </w:rPr>
        <w:t>that comes to mind in applying the WCRC model</w:t>
      </w:r>
      <w:r w:rsidR="006776CD">
        <w:rPr>
          <w:rFonts w:ascii="Arial" w:hAnsi="Arial" w:cs="Arial"/>
          <w:sz w:val="24"/>
          <w:szCs w:val="24"/>
          <w:lang w:val="en-GB"/>
        </w:rPr>
        <w:t xml:space="preserve"> successfully in practise</w:t>
      </w:r>
      <w:r w:rsidR="00241C3B">
        <w:rPr>
          <w:rFonts w:ascii="Arial" w:hAnsi="Arial" w:cs="Arial"/>
          <w:sz w:val="24"/>
          <w:szCs w:val="24"/>
          <w:lang w:val="en-GB"/>
        </w:rPr>
        <w:t xml:space="preserve"> is</w:t>
      </w:r>
      <w:r w:rsidR="006776CD">
        <w:rPr>
          <w:rFonts w:ascii="Arial" w:hAnsi="Arial" w:cs="Arial"/>
          <w:sz w:val="24"/>
          <w:szCs w:val="24"/>
          <w:lang w:val="en-GB"/>
        </w:rPr>
        <w:t xml:space="preserve"> how</w:t>
      </w:r>
      <w:r w:rsidR="00241C3B">
        <w:rPr>
          <w:rFonts w:ascii="Arial" w:hAnsi="Arial" w:cs="Arial"/>
          <w:sz w:val="24"/>
          <w:szCs w:val="24"/>
          <w:lang w:val="en-GB"/>
        </w:rPr>
        <w:t xml:space="preserve"> to obtain a</w:t>
      </w:r>
      <w:r w:rsidR="006776CD">
        <w:rPr>
          <w:rFonts w:ascii="Arial" w:hAnsi="Arial" w:cs="Arial"/>
          <w:sz w:val="24"/>
          <w:szCs w:val="24"/>
          <w:lang w:val="en-GB"/>
        </w:rPr>
        <w:t xml:space="preserve"> good</w:t>
      </w:r>
      <w:r w:rsidR="00241C3B">
        <w:rPr>
          <w:rFonts w:ascii="Arial" w:hAnsi="Arial" w:cs="Arial"/>
          <w:sz w:val="24"/>
          <w:szCs w:val="24"/>
          <w:lang w:val="en-GB"/>
        </w:rPr>
        <w:t xml:space="preserve">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6776CD">
        <w:rPr>
          <w:rFonts w:ascii="Arial" w:eastAsiaTheme="minorEastAsia" w:hAnsi="Arial" w:cs="Arial"/>
          <w:sz w:val="24"/>
          <w:szCs w:val="24"/>
          <w:lang w:val="en-GB"/>
        </w:rPr>
        <w:t>.</w:t>
      </w:r>
      <w:r w:rsidR="004A49A4">
        <w:rPr>
          <w:rFonts w:ascii="Arial" w:eastAsiaTheme="minorEastAsia" w:hAnsi="Arial" w:cs="Arial"/>
          <w:sz w:val="24"/>
          <w:szCs w:val="24"/>
          <w:lang w:val="en-GB"/>
        </w:rPr>
        <w:t xml:space="preserve"> </w:t>
      </w:r>
      <w:r w:rsidR="0051426C">
        <w:rPr>
          <w:rFonts w:ascii="Arial" w:eastAsiaTheme="minorEastAsia" w:hAnsi="Arial" w:cs="Arial"/>
          <w:sz w:val="24"/>
          <w:szCs w:val="24"/>
          <w:lang w:val="en-GB"/>
        </w:rPr>
        <w:t xml:space="preserve">Ideally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51426C">
        <w:rPr>
          <w:rFonts w:ascii="Arial" w:eastAsiaTheme="minorEastAsia" w:hAnsi="Arial" w:cs="Arial"/>
          <w:sz w:val="24"/>
          <w:szCs w:val="24"/>
          <w:lang w:val="en-GB"/>
        </w:rPr>
        <w:t xml:space="preserve"> is a truly random sample of </w:t>
      </w:r>
      <m:oMath>
        <m:r>
          <w:rPr>
            <w:rFonts w:ascii="Cambria Math" w:eastAsiaTheme="minorEastAsia" w:hAnsi="Cambria Math" w:cs="Arial"/>
            <w:sz w:val="24"/>
            <w:szCs w:val="24"/>
            <w:lang w:val="en-GB"/>
          </w:rPr>
          <m:t>S</m:t>
        </m:r>
      </m:oMath>
      <w:r w:rsidR="0051426C">
        <w:rPr>
          <w:rFonts w:ascii="Arial" w:eastAsiaTheme="minorEastAsia" w:hAnsi="Arial" w:cs="Arial"/>
          <w:sz w:val="24"/>
          <w:szCs w:val="24"/>
          <w:lang w:val="en-GB"/>
        </w:rPr>
        <w:t xml:space="preserve"> or at least it</w:t>
      </w:r>
      <w:r w:rsidR="006776CD">
        <w:rPr>
          <w:rFonts w:ascii="Arial" w:eastAsiaTheme="minorEastAsia" w:hAnsi="Arial" w:cs="Arial"/>
          <w:sz w:val="24"/>
          <w:szCs w:val="24"/>
          <w:lang w:val="en-GB"/>
        </w:rPr>
        <w:t xml:space="preserve"> should be representative for </w:t>
      </w:r>
      <m:oMath>
        <m:r>
          <w:rPr>
            <w:rFonts w:ascii="Cambria Math" w:eastAsiaTheme="minorEastAsia" w:hAnsi="Cambria Math"/>
            <w:sz w:val="24"/>
            <w:szCs w:val="24"/>
            <w:lang w:val="en-GB"/>
          </w:rPr>
          <m:t>S</m:t>
        </m:r>
      </m:oMath>
      <w:r w:rsidR="006776CD">
        <w:rPr>
          <w:rFonts w:ascii="Arial" w:eastAsiaTheme="minorEastAsia" w:hAnsi="Arial" w:cs="Arial"/>
          <w:sz w:val="24"/>
          <w:szCs w:val="24"/>
          <w:lang w:val="en-GB"/>
        </w:rPr>
        <w:t>, both with respect to covaria</w:t>
      </w:r>
      <w:r w:rsidR="00361E53">
        <w:rPr>
          <w:rFonts w:ascii="Arial" w:eastAsiaTheme="minorEastAsia" w:hAnsi="Arial" w:cs="Arial"/>
          <w:sz w:val="24"/>
          <w:szCs w:val="24"/>
          <w:lang w:val="en-GB"/>
        </w:rPr>
        <w:t>tes and the quality of linkage key</w:t>
      </w:r>
      <w:r w:rsidR="006776CD">
        <w:rPr>
          <w:rFonts w:ascii="Arial" w:eastAsiaTheme="minorEastAsia" w:hAnsi="Arial" w:cs="Arial"/>
          <w:sz w:val="24"/>
          <w:szCs w:val="24"/>
          <w:lang w:val="en-GB"/>
        </w:rPr>
        <w:t xml:space="preserve">s. </w:t>
      </w:r>
      <w:r w:rsidR="00361E53">
        <w:rPr>
          <w:rFonts w:ascii="Arial" w:eastAsiaTheme="minorEastAsia" w:hAnsi="Arial" w:cs="Arial"/>
          <w:sz w:val="24"/>
          <w:szCs w:val="24"/>
          <w:lang w:val="en-GB"/>
        </w:rPr>
        <w:t>However, w</w:t>
      </w:r>
      <w:r w:rsidR="006776CD">
        <w:rPr>
          <w:rFonts w:ascii="Arial" w:eastAsiaTheme="minorEastAsia" w:hAnsi="Arial" w:cs="Arial"/>
          <w:sz w:val="24"/>
          <w:szCs w:val="24"/>
          <w:lang w:val="en-GB"/>
        </w:rPr>
        <w:t xml:space="preserve">hen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6776CD">
        <w:rPr>
          <w:rFonts w:ascii="Arial" w:eastAsiaTheme="minorEastAsia" w:hAnsi="Arial" w:cs="Arial"/>
          <w:sz w:val="24"/>
          <w:szCs w:val="24"/>
          <w:lang w:val="en-GB"/>
        </w:rPr>
        <w:t xml:space="preserve"> is based on a rematch study, as with D&amp;F, individuals</w:t>
      </w:r>
      <w:r w:rsidR="00361E53">
        <w:rPr>
          <w:rFonts w:ascii="Arial" w:eastAsiaTheme="minorEastAsia" w:hAnsi="Arial" w:cs="Arial"/>
          <w:sz w:val="24"/>
          <w:szCs w:val="24"/>
          <w:lang w:val="en-GB"/>
        </w:rPr>
        <w:t xml:space="preserve"> with good quality linkage keys</w:t>
      </w:r>
      <w:r w:rsidR="006776CD">
        <w:rPr>
          <w:rFonts w:ascii="Arial" w:eastAsiaTheme="minorEastAsia" w:hAnsi="Arial" w:cs="Arial"/>
          <w:sz w:val="24"/>
          <w:szCs w:val="24"/>
          <w:lang w:val="en-GB"/>
        </w:rPr>
        <w:t xml:space="preserve"> might be more easy to </w:t>
      </w:r>
      <w:r w:rsidR="004A49A4">
        <w:rPr>
          <w:rFonts w:ascii="Arial" w:eastAsiaTheme="minorEastAsia" w:hAnsi="Arial" w:cs="Arial"/>
          <w:sz w:val="24"/>
          <w:szCs w:val="24"/>
          <w:lang w:val="en-GB"/>
        </w:rPr>
        <w:t xml:space="preserve">trace and </w:t>
      </w:r>
      <w:r w:rsidR="00361E53">
        <w:rPr>
          <w:rFonts w:ascii="Arial" w:eastAsiaTheme="minorEastAsia" w:hAnsi="Arial" w:cs="Arial"/>
          <w:sz w:val="24"/>
          <w:szCs w:val="24"/>
          <w:lang w:val="en-GB"/>
        </w:rPr>
        <w:t>accurately rematch</w:t>
      </w:r>
      <w:r w:rsidR="006776CD">
        <w:rPr>
          <w:rFonts w:ascii="Arial" w:eastAsiaTheme="minorEastAsia" w:hAnsi="Arial" w:cs="Arial"/>
          <w:sz w:val="24"/>
          <w:szCs w:val="24"/>
          <w:lang w:val="en-GB"/>
        </w:rPr>
        <w:t xml:space="preserve"> due to the quality of their linkage </w:t>
      </w:r>
      <w:r w:rsidR="00361E53">
        <w:rPr>
          <w:rFonts w:ascii="Arial" w:eastAsiaTheme="minorEastAsia" w:hAnsi="Arial" w:cs="Arial"/>
          <w:sz w:val="24"/>
          <w:szCs w:val="24"/>
          <w:lang w:val="en-GB"/>
        </w:rPr>
        <w:t>keys or they might be more responsive in a rematch study</w:t>
      </w:r>
      <w:r w:rsidR="006776CD">
        <w:rPr>
          <w:rFonts w:ascii="Arial" w:eastAsiaTheme="minorEastAsia" w:hAnsi="Arial" w:cs="Arial"/>
          <w:sz w:val="24"/>
          <w:szCs w:val="24"/>
          <w:lang w:val="en-GB"/>
        </w:rPr>
        <w:t xml:space="preserve">. When this is the case, the proportion of linkage errors in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6776CD">
        <w:rPr>
          <w:rFonts w:ascii="Arial" w:eastAsiaTheme="minorEastAsia" w:hAnsi="Arial" w:cs="Arial"/>
          <w:sz w:val="24"/>
          <w:szCs w:val="24"/>
          <w:lang w:val="en-GB"/>
        </w:rPr>
        <w:t xml:space="preserve"> may be different than </w:t>
      </w:r>
      <w:r w:rsidR="00361E53">
        <w:rPr>
          <w:rFonts w:ascii="Arial" w:eastAsiaTheme="minorEastAsia" w:hAnsi="Arial" w:cs="Arial"/>
          <w:sz w:val="24"/>
          <w:szCs w:val="24"/>
          <w:lang w:val="en-GB"/>
        </w:rPr>
        <w:t xml:space="preserve">the real proportion in </w:t>
      </w:r>
      <m:oMath>
        <m:r>
          <w:rPr>
            <w:rFonts w:ascii="Cambria Math" w:eastAsiaTheme="minorEastAsia" w:hAnsi="Cambria Math"/>
            <w:sz w:val="24"/>
            <w:szCs w:val="24"/>
            <w:lang w:val="en-GB"/>
          </w:rPr>
          <m:t>S</m:t>
        </m:r>
      </m:oMath>
      <w:r w:rsidR="00361E53">
        <w:rPr>
          <w:rFonts w:ascii="Arial" w:eastAsiaTheme="minorEastAsia" w:hAnsi="Arial" w:cs="Arial"/>
          <w:sz w:val="24"/>
          <w:szCs w:val="24"/>
          <w:lang w:val="en-GB"/>
        </w:rPr>
        <w:t>.</w:t>
      </w:r>
      <w:r w:rsidR="006776CD">
        <w:rPr>
          <w:rFonts w:ascii="Arial" w:eastAsiaTheme="minorEastAsia" w:hAnsi="Arial" w:cs="Arial"/>
          <w:sz w:val="24"/>
          <w:szCs w:val="24"/>
          <w:lang w:val="en-GB"/>
        </w:rPr>
        <w:t xml:space="preserve"> </w:t>
      </w:r>
      <w:r w:rsidR="00361E53">
        <w:rPr>
          <w:rFonts w:ascii="Arial" w:eastAsiaTheme="minorEastAsia" w:hAnsi="Arial" w:cs="Arial"/>
          <w:sz w:val="24"/>
          <w:szCs w:val="24"/>
          <w:lang w:val="en-GB"/>
        </w:rPr>
        <w:t>Such a difference</w:t>
      </w:r>
      <w:r w:rsidR="006776CD">
        <w:rPr>
          <w:rFonts w:ascii="Arial" w:eastAsiaTheme="minorEastAsia" w:hAnsi="Arial" w:cs="Arial"/>
          <w:sz w:val="24"/>
          <w:szCs w:val="24"/>
          <w:lang w:val="en-GB"/>
        </w:rPr>
        <w:t xml:space="preserve"> would lead to a biased value </w:t>
      </w:r>
      <w:r w:rsidR="00361E53">
        <w:rPr>
          <w:rFonts w:ascii="Arial" w:eastAsiaTheme="minorEastAsia" w:hAnsi="Arial" w:cs="Arial"/>
          <w:sz w:val="24"/>
          <w:szCs w:val="24"/>
          <w:lang w:val="en-GB"/>
        </w:rPr>
        <w:t>of</w:t>
      </w:r>
      <w:r w:rsidR="006776CD">
        <w:rPr>
          <w:rFonts w:ascii="Arial" w:eastAsiaTheme="minorEastAsia" w:hAnsi="Arial" w:cs="Arial"/>
          <w:sz w:val="24"/>
          <w:szCs w:val="24"/>
          <w:lang w:val="en-GB"/>
        </w:rPr>
        <w:t xml:space="preserve"> </w:t>
      </w:r>
      <m:oMath>
        <m:r>
          <w:rPr>
            <w:rFonts w:ascii="Cambria Math" w:eastAsiaTheme="minorEastAsia" w:hAnsi="Cambria Math" w:cs="Arial"/>
            <w:sz w:val="24"/>
            <w:szCs w:val="24"/>
            <w:lang w:val="en-GB"/>
          </w:rPr>
          <m:t>E</m:t>
        </m:r>
        <m:d>
          <m:dPr>
            <m:begChr m:val="["/>
            <m:endChr m:val="]"/>
            <m:ctrlPr>
              <w:rPr>
                <w:rFonts w:ascii="Cambria Math" w:eastAsiaTheme="minorEastAsia" w:hAnsi="Cambria Math" w:cs="Arial"/>
                <w:i/>
                <w:sz w:val="24"/>
                <w:szCs w:val="24"/>
                <w:lang w:val="en-GB"/>
              </w:rPr>
            </m:ctrlPr>
          </m:dPr>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11</m:t>
                </m:r>
              </m:sub>
            </m:sSub>
            <m:r>
              <w:rPr>
                <w:rFonts w:ascii="Cambria Math" w:eastAsiaTheme="minorEastAsia" w:hAnsi="Cambria Math" w:cs="Arial"/>
                <w:sz w:val="24"/>
                <w:szCs w:val="24"/>
                <w:lang w:val="en-GB"/>
              </w:rPr>
              <m:t>|S,</m:t>
            </m:r>
            <m:sSup>
              <m:sSupPr>
                <m:ctrlPr>
                  <w:rPr>
                    <w:rFonts w:ascii="Cambria Math" w:eastAsiaTheme="minorEastAsia" w:hAnsi="Cambria Math" w:cs="Arial"/>
                    <w:i/>
                    <w:sz w:val="24"/>
                    <w:szCs w:val="24"/>
                    <w:lang w:val="en-GB"/>
                  </w:rPr>
                </m:ctrlPr>
              </m:sSupPr>
              <m:e>
                <m:r>
                  <w:rPr>
                    <w:rFonts w:ascii="Cambria Math" w:eastAsiaTheme="minorEastAsia" w:hAnsi="Cambria Math" w:cs="Arial"/>
                    <w:sz w:val="24"/>
                    <w:szCs w:val="24"/>
                    <w:lang w:val="en-GB"/>
                  </w:rPr>
                  <m:t>S</m:t>
                </m:r>
              </m:e>
              <m:sup>
                <m:r>
                  <w:rPr>
                    <w:rFonts w:ascii="Cambria Math" w:eastAsiaTheme="minorEastAsia" w:hAnsi="Cambria Math" w:cs="Arial"/>
                    <w:sz w:val="24"/>
                    <w:szCs w:val="24"/>
                    <w:lang w:val="en-GB"/>
                  </w:rPr>
                  <m:t>*</m:t>
                </m:r>
              </m:sup>
            </m:sSup>
          </m:e>
        </m:d>
      </m:oMath>
      <w:r w:rsidR="006776CD">
        <w:rPr>
          <w:rFonts w:ascii="Arial" w:eastAsiaTheme="minorEastAsia" w:hAnsi="Arial" w:cs="Arial"/>
          <w:sz w:val="24"/>
          <w:szCs w:val="24"/>
          <w:lang w:val="en-GB"/>
        </w:rPr>
        <w:t xml:space="preserve"> and therefore a biased </w:t>
      </w:r>
      <w:r w:rsidR="0051426C">
        <w:rPr>
          <w:rFonts w:ascii="Arial" w:eastAsiaTheme="minorEastAsia" w:hAnsi="Arial" w:cs="Arial"/>
          <w:sz w:val="24"/>
          <w:szCs w:val="24"/>
          <w:lang w:val="en-GB"/>
        </w:rPr>
        <w:t>D&amp;F and WCRC PSE.</w:t>
      </w:r>
      <w:r w:rsidR="00361E53">
        <w:rPr>
          <w:rFonts w:ascii="Arial" w:eastAsiaTheme="minorEastAsia" w:hAnsi="Arial" w:cs="Arial"/>
          <w:sz w:val="24"/>
          <w:szCs w:val="24"/>
          <w:lang w:val="en-GB"/>
        </w:rPr>
        <w:t xml:space="preserve"> </w:t>
      </w:r>
      <w:r w:rsidR="004A49A4">
        <w:rPr>
          <w:rFonts w:ascii="Arial" w:eastAsiaTheme="minorEastAsia" w:hAnsi="Arial" w:cs="Arial"/>
          <w:sz w:val="24"/>
          <w:szCs w:val="24"/>
          <w:lang w:val="en-GB"/>
        </w:rPr>
        <w:t xml:space="preserve">Another issue is the size of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4A49A4">
        <w:rPr>
          <w:rFonts w:ascii="Arial" w:eastAsiaTheme="minorEastAsia" w:hAnsi="Arial" w:cs="Arial"/>
          <w:sz w:val="24"/>
          <w:szCs w:val="24"/>
          <w:lang w:val="en-GB"/>
        </w:rPr>
        <w:t>, especially when the population contains small</w:t>
      </w:r>
      <w:r w:rsidR="00FB56A0">
        <w:rPr>
          <w:rFonts w:ascii="Arial" w:eastAsiaTheme="minorEastAsia" w:hAnsi="Arial" w:cs="Arial"/>
          <w:sz w:val="24"/>
          <w:szCs w:val="24"/>
          <w:lang w:val="en-GB"/>
        </w:rPr>
        <w:t xml:space="preserve"> specific</w:t>
      </w:r>
      <w:r w:rsidR="004A49A4">
        <w:rPr>
          <w:rFonts w:ascii="Arial" w:eastAsiaTheme="minorEastAsia" w:hAnsi="Arial" w:cs="Arial"/>
          <w:sz w:val="24"/>
          <w:szCs w:val="24"/>
          <w:lang w:val="en-GB"/>
        </w:rPr>
        <w:t xml:space="preserve"> groups with </w:t>
      </w:r>
      <w:r w:rsidR="00FB56A0">
        <w:rPr>
          <w:rFonts w:ascii="Arial" w:eastAsiaTheme="minorEastAsia" w:hAnsi="Arial" w:cs="Arial"/>
          <w:sz w:val="24"/>
          <w:szCs w:val="24"/>
          <w:lang w:val="en-GB"/>
        </w:rPr>
        <w:t>low</w:t>
      </w:r>
      <w:r w:rsidR="004A49A4">
        <w:rPr>
          <w:rFonts w:ascii="Arial" w:eastAsiaTheme="minorEastAsia" w:hAnsi="Arial" w:cs="Arial"/>
          <w:sz w:val="24"/>
          <w:szCs w:val="24"/>
          <w:lang w:val="en-GB"/>
        </w:rPr>
        <w:t xml:space="preserve"> capture probabilities, </w:t>
      </w:r>
      <w:r w:rsidR="00FB56A0">
        <w:rPr>
          <w:rFonts w:ascii="Arial" w:eastAsiaTheme="minorEastAsia" w:hAnsi="Arial" w:cs="Arial"/>
          <w:sz w:val="24"/>
          <w:szCs w:val="24"/>
          <w:lang w:val="en-GB"/>
        </w:rPr>
        <w:t>it won’t be easy to have them well represented in</w:t>
      </w:r>
      <w:r w:rsidR="004A49A4">
        <w:rPr>
          <w:rFonts w:ascii="Arial" w:eastAsiaTheme="minorEastAsia" w:hAnsi="Arial" w:cs="Arial"/>
          <w:sz w:val="24"/>
          <w:szCs w:val="24"/>
          <w:lang w:val="en-GB"/>
        </w:rPr>
        <w:t xml:space="preserve"> </w:t>
      </w:r>
      <m:oMath>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S</m:t>
            </m:r>
          </m:e>
          <m:sup>
            <m:r>
              <w:rPr>
                <w:rFonts w:ascii="Cambria Math" w:eastAsiaTheme="minorEastAsia" w:hAnsi="Cambria Math"/>
                <w:sz w:val="24"/>
                <w:szCs w:val="24"/>
                <w:lang w:val="en-GB"/>
              </w:rPr>
              <m:t>*</m:t>
            </m:r>
          </m:sup>
        </m:sSup>
      </m:oMath>
      <w:r w:rsidR="004A49A4">
        <w:rPr>
          <w:rFonts w:ascii="Arial" w:eastAsiaTheme="minorEastAsia" w:hAnsi="Arial" w:cs="Arial"/>
          <w:sz w:val="24"/>
          <w:szCs w:val="24"/>
          <w:lang w:val="en-GB"/>
        </w:rPr>
        <w:t xml:space="preserve">. </w:t>
      </w:r>
      <w:r w:rsidR="00361E53">
        <w:rPr>
          <w:rFonts w:ascii="Arial" w:eastAsiaTheme="minorEastAsia" w:hAnsi="Arial" w:cs="Arial"/>
          <w:sz w:val="24"/>
          <w:szCs w:val="24"/>
          <w:lang w:val="en-GB"/>
        </w:rPr>
        <w:t xml:space="preserve">How large the impact of such issues is, requires further research. </w:t>
      </w:r>
      <w:bookmarkStart w:id="0" w:name="_GoBack"/>
      <w:bookmarkEnd w:id="0"/>
      <w:r w:rsidR="00361E53">
        <w:rPr>
          <w:rFonts w:ascii="Arial" w:eastAsiaTheme="minorEastAsia" w:hAnsi="Arial" w:cs="Arial"/>
          <w:sz w:val="24"/>
          <w:szCs w:val="24"/>
          <w:lang w:val="en-GB"/>
        </w:rPr>
        <w:t xml:space="preserve">The good news is now that </w:t>
      </w:r>
      <w:r w:rsidR="00FB56A0">
        <w:rPr>
          <w:rFonts w:ascii="Arial" w:eastAsiaTheme="minorEastAsia" w:hAnsi="Arial" w:cs="Arial"/>
          <w:sz w:val="24"/>
          <w:szCs w:val="24"/>
          <w:lang w:val="en-GB"/>
        </w:rPr>
        <w:t>the</w:t>
      </w:r>
      <w:r w:rsidR="00F24DA5">
        <w:rPr>
          <w:rFonts w:ascii="Arial" w:eastAsiaTheme="minorEastAsia" w:hAnsi="Arial" w:cs="Arial"/>
          <w:sz w:val="24"/>
          <w:szCs w:val="24"/>
          <w:lang w:val="en-GB"/>
        </w:rPr>
        <w:t xml:space="preserve"> </w:t>
      </w:r>
      <w:r w:rsidR="00361E53">
        <w:rPr>
          <w:rFonts w:ascii="Arial" w:eastAsiaTheme="minorEastAsia" w:hAnsi="Arial" w:cs="Arial"/>
          <w:sz w:val="24"/>
          <w:szCs w:val="24"/>
          <w:lang w:val="en-GB"/>
        </w:rPr>
        <w:t>linkage error correction</w:t>
      </w:r>
      <w:r w:rsidR="00F24DA5">
        <w:rPr>
          <w:rFonts w:ascii="Arial" w:eastAsiaTheme="minorEastAsia" w:hAnsi="Arial" w:cs="Arial"/>
          <w:sz w:val="24"/>
          <w:szCs w:val="24"/>
          <w:lang w:val="en-GB"/>
        </w:rPr>
        <w:t xml:space="preserve"> method</w:t>
      </w:r>
      <w:r w:rsidR="00361E53">
        <w:rPr>
          <w:rFonts w:ascii="Arial" w:eastAsiaTheme="minorEastAsia" w:hAnsi="Arial" w:cs="Arial"/>
          <w:sz w:val="24"/>
          <w:szCs w:val="24"/>
          <w:lang w:val="en-GB"/>
        </w:rPr>
        <w:t xml:space="preserve"> is incorporated in the</w:t>
      </w:r>
      <w:r w:rsidR="00F24DA5">
        <w:rPr>
          <w:rFonts w:ascii="Arial" w:eastAsiaTheme="minorEastAsia" w:hAnsi="Arial" w:cs="Arial"/>
          <w:sz w:val="24"/>
          <w:szCs w:val="24"/>
          <w:lang w:val="en-GB"/>
        </w:rPr>
        <w:t xml:space="preserve"> more general</w:t>
      </w:r>
      <w:r w:rsidR="00361E53">
        <w:rPr>
          <w:rFonts w:ascii="Arial" w:eastAsiaTheme="minorEastAsia" w:hAnsi="Arial" w:cs="Arial"/>
          <w:sz w:val="24"/>
          <w:szCs w:val="24"/>
          <w:lang w:val="en-GB"/>
        </w:rPr>
        <w:t xml:space="preserve"> family of log-linear regression models, it can also be more easily </w:t>
      </w:r>
      <w:r w:rsidR="00F24DA5">
        <w:rPr>
          <w:rFonts w:ascii="Arial" w:eastAsiaTheme="minorEastAsia" w:hAnsi="Arial" w:cs="Arial"/>
          <w:sz w:val="24"/>
          <w:szCs w:val="24"/>
          <w:lang w:val="en-GB"/>
        </w:rPr>
        <w:t>studied within other studies in this field.</w:t>
      </w:r>
    </w:p>
    <w:p w:rsidR="007009FD" w:rsidRPr="003562B5" w:rsidRDefault="007009FD" w:rsidP="00505423">
      <w:pPr>
        <w:spacing w:before="120" w:after="0" w:line="360" w:lineRule="auto"/>
        <w:jc w:val="both"/>
        <w:rPr>
          <w:rFonts w:ascii="Arial" w:hAnsi="Arial" w:cs="Arial"/>
          <w:sz w:val="24"/>
          <w:szCs w:val="24"/>
          <w:lang w:val="en-GB"/>
        </w:rPr>
      </w:pPr>
    </w:p>
    <w:p w:rsidR="00F30C27"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AE7B37" w:rsidRPr="00803C96" w:rsidRDefault="00AE7B37" w:rsidP="00AE7B37">
      <w:pPr>
        <w:pStyle w:val="Geenafstand"/>
        <w:rPr>
          <w:rFonts w:ascii="Arial" w:hAnsi="Arial" w:cs="Arial"/>
          <w:sz w:val="24"/>
          <w:szCs w:val="24"/>
          <w:lang w:val="nl-NL"/>
        </w:rPr>
      </w:pPr>
      <w:r w:rsidRPr="00AE7B37">
        <w:rPr>
          <w:rFonts w:ascii="Arial" w:hAnsi="Arial" w:cs="Arial"/>
          <w:sz w:val="24"/>
          <w:szCs w:val="24"/>
          <w:lang w:val="en-GB"/>
        </w:rPr>
        <w:t xml:space="preserve">Cormack, R. M. (1989). </w:t>
      </w:r>
      <w:r w:rsidRPr="00AE7B37">
        <w:rPr>
          <w:rFonts w:ascii="Arial" w:hAnsi="Arial" w:cs="Arial"/>
          <w:i/>
          <w:sz w:val="24"/>
          <w:szCs w:val="24"/>
          <w:lang w:val="en-GB"/>
        </w:rPr>
        <w:t>Log-linear models for capture-recapture</w:t>
      </w:r>
      <w:r w:rsidRPr="00AE7B37">
        <w:rPr>
          <w:rFonts w:ascii="Arial" w:hAnsi="Arial" w:cs="Arial"/>
          <w:sz w:val="24"/>
          <w:szCs w:val="24"/>
          <w:lang w:val="en-GB"/>
        </w:rPr>
        <w:t xml:space="preserve">. </w:t>
      </w:r>
      <w:r w:rsidRPr="00803C96">
        <w:rPr>
          <w:rFonts w:ascii="Arial" w:hAnsi="Arial" w:cs="Arial"/>
          <w:sz w:val="24"/>
          <w:szCs w:val="24"/>
          <w:lang w:val="nl-NL"/>
        </w:rPr>
        <w:t xml:space="preserve">Biometrics, 45, 395 </w:t>
      </w:r>
      <w:r w:rsidR="003A3A76" w:rsidRPr="00803C96">
        <w:rPr>
          <w:rFonts w:ascii="Arial" w:hAnsi="Arial" w:cs="Arial"/>
          <w:sz w:val="24"/>
          <w:szCs w:val="24"/>
          <w:lang w:val="nl-NL"/>
        </w:rPr>
        <w:t>–</w:t>
      </w:r>
      <w:r w:rsidRPr="00803C96">
        <w:rPr>
          <w:rFonts w:ascii="Arial" w:hAnsi="Arial" w:cs="Arial"/>
          <w:sz w:val="24"/>
          <w:szCs w:val="24"/>
          <w:lang w:val="nl-NL"/>
        </w:rPr>
        <w:t xml:space="preserve"> 413</w:t>
      </w:r>
      <w:r w:rsidR="003A3A76" w:rsidRPr="00803C96">
        <w:rPr>
          <w:rFonts w:ascii="Arial" w:hAnsi="Arial" w:cs="Arial"/>
          <w:sz w:val="24"/>
          <w:szCs w:val="24"/>
          <w:lang w:val="nl-NL"/>
        </w:rPr>
        <w:t>.</w:t>
      </w:r>
    </w:p>
    <w:p w:rsidR="00AE7B37" w:rsidRPr="00803C96" w:rsidRDefault="00AE7B37" w:rsidP="00AE7B37">
      <w:pPr>
        <w:pStyle w:val="Geenafstand"/>
        <w:rPr>
          <w:lang w:val="nl-NL"/>
        </w:rPr>
      </w:pPr>
    </w:p>
    <w:p w:rsidR="00CB7F78" w:rsidRDefault="00AE7B37" w:rsidP="003A3A76">
      <w:pPr>
        <w:pStyle w:val="Geenafstand"/>
        <w:spacing w:after="100" w:afterAutospacing="1" w:line="360" w:lineRule="auto"/>
        <w:rPr>
          <w:rFonts w:ascii="Arial" w:hAnsi="Arial" w:cs="Arial"/>
          <w:sz w:val="24"/>
          <w:szCs w:val="24"/>
          <w:lang w:val="en-GB"/>
        </w:rPr>
      </w:pPr>
      <w:r w:rsidRPr="00CB7F78">
        <w:rPr>
          <w:rFonts w:ascii="Arial" w:hAnsi="Arial" w:cs="Arial"/>
          <w:sz w:val="24"/>
          <w:szCs w:val="24"/>
          <w:lang w:val="nl-NL"/>
        </w:rPr>
        <w:t>De Wolf, PP., Van Der Laan, J. and Zult, D. (</w:t>
      </w:r>
      <w:r w:rsidR="00CB7F78" w:rsidRPr="00CB7F78">
        <w:rPr>
          <w:rFonts w:ascii="Arial" w:hAnsi="Arial" w:cs="Arial"/>
          <w:sz w:val="24"/>
          <w:szCs w:val="24"/>
          <w:lang w:val="nl-NL"/>
        </w:rPr>
        <w:t>2018</w:t>
      </w:r>
      <w:r w:rsidRPr="00CB7F78">
        <w:rPr>
          <w:rFonts w:ascii="Arial" w:hAnsi="Arial" w:cs="Arial"/>
          <w:sz w:val="24"/>
          <w:szCs w:val="24"/>
          <w:lang w:val="nl-NL"/>
        </w:rPr>
        <w:t xml:space="preserve">). </w:t>
      </w:r>
      <w:r w:rsidRPr="00AE7B37">
        <w:rPr>
          <w:rFonts w:ascii="Arial" w:hAnsi="Arial" w:cs="Arial"/>
          <w:sz w:val="24"/>
          <w:szCs w:val="24"/>
          <w:lang w:val="en-GB"/>
        </w:rPr>
        <w:t>Joining correction methods for linkage error in capture-recapture.</w:t>
      </w:r>
      <w:r w:rsidR="003A3A76">
        <w:rPr>
          <w:rFonts w:ascii="Arial" w:hAnsi="Arial" w:cs="Arial"/>
          <w:sz w:val="24"/>
          <w:szCs w:val="24"/>
          <w:lang w:val="en-GB"/>
        </w:rPr>
        <w:t xml:space="preserve"> Discussion paper, Statistics Netherlands, The Hague/Heerlen. </w:t>
      </w:r>
      <w:r w:rsidR="003A3A76" w:rsidRPr="003A3A76">
        <w:rPr>
          <w:rFonts w:ascii="Arial" w:hAnsi="Arial" w:cs="Arial"/>
          <w:sz w:val="24"/>
          <w:szCs w:val="24"/>
          <w:lang w:val="en-GB"/>
        </w:rPr>
        <w:t xml:space="preserve">Available at: </w:t>
      </w:r>
      <w:hyperlink r:id="rId9" w:history="1">
        <w:r w:rsidR="00CB7F78" w:rsidRPr="00D1246A">
          <w:rPr>
            <w:rStyle w:val="Hyperlink"/>
            <w:rFonts w:ascii="Arial" w:hAnsi="Arial" w:cs="Arial"/>
            <w:sz w:val="24"/>
            <w:szCs w:val="24"/>
            <w:lang w:val="en-GB"/>
          </w:rPr>
          <w:t>https://www.cbs.nl/en-gb/background/2018/18/connecting-correction-methods-for-linkage-error-in-crc</w:t>
        </w:r>
      </w:hyperlink>
      <w:r w:rsidR="003A3A76">
        <w:rPr>
          <w:rFonts w:ascii="Arial" w:hAnsi="Arial" w:cs="Arial"/>
          <w:sz w:val="24"/>
          <w:szCs w:val="24"/>
          <w:lang w:val="en-GB"/>
        </w:rPr>
        <w:t>.</w:t>
      </w:r>
    </w:p>
    <w:p w:rsidR="00CB7F78" w:rsidRDefault="003A3A76" w:rsidP="002A1A4D">
      <w:pPr>
        <w:spacing w:line="360" w:lineRule="auto"/>
        <w:rPr>
          <w:rFonts w:ascii="Arial" w:hAnsi="Arial" w:cs="Arial"/>
          <w:sz w:val="24"/>
          <w:szCs w:val="24"/>
          <w:lang w:val="en-GB"/>
        </w:rPr>
      </w:pPr>
      <w:r>
        <w:rPr>
          <w:rFonts w:ascii="Arial" w:hAnsi="Arial" w:cs="Arial"/>
          <w:sz w:val="24"/>
          <w:szCs w:val="24"/>
          <w:lang w:val="en-GB"/>
        </w:rPr>
        <w:t xml:space="preserve">Di </w:t>
      </w:r>
      <w:r w:rsidRPr="00AE7B37">
        <w:rPr>
          <w:rFonts w:ascii="Arial" w:hAnsi="Arial" w:cs="Arial"/>
          <w:sz w:val="24"/>
          <w:szCs w:val="24"/>
          <w:lang w:val="en-GB"/>
        </w:rPr>
        <w:t xml:space="preserve">Consiglio, L. and Tuoto, T. (2015). Coverage evaluation on probabilistically linked data. </w:t>
      </w:r>
      <w:r w:rsidRPr="00AE7B37">
        <w:rPr>
          <w:rFonts w:ascii="Arial" w:hAnsi="Arial" w:cs="Arial"/>
          <w:iCs/>
          <w:sz w:val="24"/>
          <w:szCs w:val="24"/>
          <w:lang w:val="en-GB"/>
        </w:rPr>
        <w:t>Journal of Official Statistics</w:t>
      </w:r>
      <w:r w:rsidRPr="00AE7B37">
        <w:rPr>
          <w:rFonts w:ascii="Arial" w:hAnsi="Arial" w:cs="Arial"/>
          <w:sz w:val="24"/>
          <w:szCs w:val="24"/>
          <w:lang w:val="en-GB"/>
        </w:rPr>
        <w:t>, 31, 415 – 429</w:t>
      </w:r>
      <w:r>
        <w:rPr>
          <w:rFonts w:ascii="Arial" w:hAnsi="Arial" w:cs="Arial"/>
          <w:sz w:val="24"/>
          <w:szCs w:val="24"/>
          <w:lang w:val="en-GB"/>
        </w:rPr>
        <w:t>.</w:t>
      </w:r>
    </w:p>
    <w:p w:rsidR="00AE7B37" w:rsidRDefault="00AE7B37" w:rsidP="002A1A4D">
      <w:pPr>
        <w:spacing w:after="100" w:afterAutospacing="1" w:line="360" w:lineRule="auto"/>
        <w:rPr>
          <w:rFonts w:ascii="Arial" w:hAnsi="Arial" w:cs="Arial"/>
          <w:sz w:val="24"/>
          <w:szCs w:val="24"/>
          <w:lang w:val="en-GB"/>
        </w:rPr>
      </w:pPr>
      <w:r w:rsidRPr="00AE7B37">
        <w:rPr>
          <w:rFonts w:ascii="Arial" w:hAnsi="Arial" w:cs="Arial"/>
          <w:sz w:val="24"/>
          <w:szCs w:val="24"/>
          <w:lang w:val="en-GB"/>
        </w:rPr>
        <w:lastRenderedPageBreak/>
        <w:t>Ding, Y. and Fienberg, S.E. (1994). Dual system estimation of Census undercount in the presence of matching error. Survey Methodology, 20, 149 – 158</w:t>
      </w:r>
      <w:r w:rsidR="003A3A76">
        <w:rPr>
          <w:rFonts w:ascii="Arial" w:hAnsi="Arial" w:cs="Arial"/>
          <w:sz w:val="24"/>
          <w:szCs w:val="24"/>
          <w:lang w:val="en-GB"/>
        </w:rPr>
        <w:t>.</w:t>
      </w:r>
    </w:p>
    <w:p w:rsidR="003A3A76" w:rsidRDefault="002A1A4D" w:rsidP="003A3A76">
      <w:pPr>
        <w:pStyle w:val="Geenafstand"/>
        <w:spacing w:after="100" w:afterAutospacing="1" w:line="360" w:lineRule="auto"/>
        <w:rPr>
          <w:rFonts w:ascii="Arial" w:hAnsi="Arial" w:cs="Arial"/>
          <w:sz w:val="24"/>
          <w:szCs w:val="24"/>
          <w:lang w:val="en-GB"/>
        </w:rPr>
      </w:pPr>
      <w:r w:rsidRPr="00AE7B37">
        <w:rPr>
          <w:rFonts w:ascii="Arial" w:hAnsi="Arial" w:cs="Arial"/>
          <w:sz w:val="24"/>
          <w:szCs w:val="24"/>
          <w:lang w:val="en-GB"/>
        </w:rPr>
        <w:t xml:space="preserve">Fellegi, I. P. and Sunter, A. B. (1969). A Theory for Record Linkage. Journal of the American Statistical Association, 64, 1183 </w:t>
      </w:r>
      <w:r>
        <w:rPr>
          <w:rFonts w:ascii="Arial" w:hAnsi="Arial" w:cs="Arial"/>
          <w:sz w:val="24"/>
          <w:szCs w:val="24"/>
          <w:lang w:val="en-GB"/>
        </w:rPr>
        <w:t>–</w:t>
      </w:r>
      <w:r w:rsidRPr="00AE7B37">
        <w:rPr>
          <w:rFonts w:ascii="Arial" w:hAnsi="Arial" w:cs="Arial"/>
          <w:sz w:val="24"/>
          <w:szCs w:val="24"/>
          <w:lang w:val="en-GB"/>
        </w:rPr>
        <w:t xml:space="preserve"> 1210</w:t>
      </w:r>
      <w:r w:rsidR="003A3A76">
        <w:rPr>
          <w:rFonts w:ascii="Arial" w:hAnsi="Arial" w:cs="Arial"/>
          <w:sz w:val="24"/>
          <w:szCs w:val="24"/>
          <w:lang w:val="en-GB"/>
        </w:rPr>
        <w:t>.</w:t>
      </w:r>
    </w:p>
    <w:p w:rsidR="003A3A76" w:rsidRPr="003A3A76" w:rsidRDefault="003A3A76" w:rsidP="003A3A76">
      <w:pPr>
        <w:pStyle w:val="Geenafstand"/>
        <w:spacing w:after="100" w:afterAutospacing="1" w:line="360" w:lineRule="auto"/>
        <w:rPr>
          <w:rFonts w:ascii="Arial" w:hAnsi="Arial" w:cs="Arial"/>
          <w:sz w:val="24"/>
          <w:szCs w:val="24"/>
          <w:lang w:val="en-GB"/>
        </w:rPr>
      </w:pPr>
      <w:r w:rsidRPr="00803C96">
        <w:rPr>
          <w:rFonts w:ascii="Arial" w:hAnsi="Arial" w:cs="Arial"/>
          <w:sz w:val="24"/>
          <w:szCs w:val="24"/>
          <w:lang w:val="en-GB"/>
        </w:rPr>
        <w:t xml:space="preserve">Gerritse, S.C., Bakker, B.F.M., Van der Heijden, P.G.M. (2017). </w:t>
      </w:r>
      <w:r w:rsidRPr="003A3A76">
        <w:rPr>
          <w:rFonts w:ascii="Arial" w:hAnsi="Arial" w:cs="Arial"/>
          <w:sz w:val="24"/>
          <w:szCs w:val="24"/>
          <w:lang w:val="en-GB"/>
        </w:rPr>
        <w:t xml:space="preserve">The impact of linkage errors and erroneous captures on the population size estimator duet o implied coverage. </w:t>
      </w:r>
      <w:r>
        <w:rPr>
          <w:rFonts w:ascii="Arial" w:hAnsi="Arial" w:cs="Arial"/>
          <w:sz w:val="24"/>
          <w:szCs w:val="24"/>
          <w:lang w:val="en-GB"/>
        </w:rPr>
        <w:t>Discussion paper 2017-16, Statistics Netherlands, The Hague/Heerlen</w:t>
      </w:r>
    </w:p>
    <w:p w:rsidR="00AE7B37" w:rsidRPr="00803C96" w:rsidRDefault="00AE7B37" w:rsidP="003A3A76">
      <w:pPr>
        <w:pStyle w:val="Geenafstand"/>
        <w:spacing w:after="100" w:afterAutospacing="1" w:line="360" w:lineRule="auto"/>
        <w:rPr>
          <w:rFonts w:ascii="Arial" w:hAnsi="Arial" w:cs="Arial"/>
          <w:sz w:val="24"/>
          <w:szCs w:val="24"/>
          <w:lang w:val="fr-FR"/>
        </w:rPr>
      </w:pPr>
      <w:r w:rsidRPr="00AE7B37">
        <w:rPr>
          <w:rFonts w:ascii="Arial" w:hAnsi="Arial" w:cs="Arial"/>
          <w:sz w:val="24"/>
          <w:szCs w:val="24"/>
          <w:lang w:val="en-GB"/>
        </w:rPr>
        <w:t xml:space="preserve">McLeod, P., Heasman, D. and Forbes, I. (2011). Simulated data for the on the job training. </w:t>
      </w:r>
      <w:r w:rsidRPr="00AE7B37">
        <w:rPr>
          <w:rFonts w:ascii="Arial" w:hAnsi="Arial" w:cs="Arial"/>
          <w:sz w:val="24"/>
          <w:szCs w:val="24"/>
          <w:lang w:val="fr-FR"/>
        </w:rPr>
        <w:t>Essnet DI</w:t>
      </w:r>
      <w:r w:rsidR="003A3A76">
        <w:rPr>
          <w:rFonts w:ascii="Arial" w:hAnsi="Arial" w:cs="Arial"/>
          <w:sz w:val="24"/>
          <w:szCs w:val="24"/>
          <w:lang w:val="fr-FR"/>
        </w:rPr>
        <w:t>.</w:t>
      </w:r>
      <w:r w:rsidRPr="00AE7B37">
        <w:rPr>
          <w:rFonts w:ascii="Arial" w:hAnsi="Arial" w:cs="Arial"/>
          <w:sz w:val="24"/>
          <w:szCs w:val="24"/>
          <w:lang w:val="fr-FR"/>
        </w:rPr>
        <w:t xml:space="preserve"> </w:t>
      </w:r>
      <w:r w:rsidR="003A3A76" w:rsidRPr="00803C96">
        <w:rPr>
          <w:rFonts w:ascii="Arial" w:hAnsi="Arial" w:cs="Arial"/>
          <w:sz w:val="24"/>
          <w:szCs w:val="24"/>
          <w:lang w:val="fr-FR"/>
        </w:rPr>
        <w:t>A</w:t>
      </w:r>
      <w:r w:rsidRPr="00803C96">
        <w:rPr>
          <w:rFonts w:ascii="Arial" w:hAnsi="Arial" w:cs="Arial"/>
          <w:sz w:val="24"/>
          <w:szCs w:val="24"/>
          <w:lang w:val="fr-FR"/>
        </w:rPr>
        <w:t>vailable at</w:t>
      </w:r>
      <w:r w:rsidR="003A3A76" w:rsidRPr="00803C96">
        <w:rPr>
          <w:rFonts w:ascii="Arial" w:hAnsi="Arial" w:cs="Arial"/>
          <w:sz w:val="24"/>
          <w:szCs w:val="24"/>
          <w:lang w:val="fr-FR"/>
        </w:rPr>
        <w:t> :</w:t>
      </w:r>
      <w:r w:rsidRPr="00803C96">
        <w:rPr>
          <w:rFonts w:ascii="Arial" w:hAnsi="Arial" w:cs="Arial"/>
          <w:sz w:val="24"/>
          <w:szCs w:val="24"/>
          <w:lang w:val="fr-FR"/>
        </w:rPr>
        <w:t xml:space="preserve"> </w:t>
      </w:r>
      <w:hyperlink r:id="rId10" w:history="1">
        <w:r w:rsidRPr="00803C96">
          <w:rPr>
            <w:rStyle w:val="Hyperlink"/>
            <w:rFonts w:ascii="Arial" w:eastAsia="TimesNewRoman" w:hAnsi="Arial" w:cs="Arial"/>
            <w:sz w:val="24"/>
            <w:szCs w:val="24"/>
            <w:lang w:val="fr-FR"/>
          </w:rPr>
          <w:t>http://www.cros-portal.eu/content/job-training</w:t>
        </w:r>
      </w:hyperlink>
      <w:r w:rsidR="003A3A76" w:rsidRPr="00803C96">
        <w:rPr>
          <w:rStyle w:val="Hyperlink"/>
          <w:rFonts w:ascii="Arial" w:eastAsia="TimesNewRoman" w:hAnsi="Arial" w:cs="Arial"/>
          <w:sz w:val="24"/>
          <w:szCs w:val="24"/>
          <w:lang w:val="fr-FR"/>
        </w:rPr>
        <w:t>.</w:t>
      </w:r>
    </w:p>
    <w:p w:rsidR="00AE7B37" w:rsidRPr="00AE7B37" w:rsidRDefault="00AE7B37" w:rsidP="002A1A4D">
      <w:pPr>
        <w:spacing w:line="360" w:lineRule="auto"/>
        <w:rPr>
          <w:rFonts w:ascii="Arial" w:hAnsi="Arial" w:cs="Arial"/>
          <w:sz w:val="24"/>
          <w:szCs w:val="24"/>
          <w:lang w:val="en-GB"/>
        </w:rPr>
      </w:pPr>
      <w:r w:rsidRPr="00AE7B37">
        <w:rPr>
          <w:rFonts w:ascii="Arial" w:hAnsi="Arial" w:cs="Arial"/>
          <w:sz w:val="24"/>
          <w:szCs w:val="24"/>
          <w:lang w:val="en-GB"/>
        </w:rPr>
        <w:t>Petersen, C.G.J. (1896). The yearly immigration of young plaice into the Limfiord from the German Sea. Report of the Danish Biological Station, 6, 5 – 84</w:t>
      </w:r>
      <w:r w:rsidR="003A3A76">
        <w:rPr>
          <w:rFonts w:ascii="Arial" w:hAnsi="Arial" w:cs="Arial"/>
          <w:sz w:val="24"/>
          <w:szCs w:val="24"/>
          <w:lang w:val="en-GB"/>
        </w:rPr>
        <w:t>.</w:t>
      </w:r>
    </w:p>
    <w:p w:rsidR="00AE7B37" w:rsidRPr="00AE7B37" w:rsidRDefault="00AE7B37" w:rsidP="00AE7B37">
      <w:pPr>
        <w:spacing w:line="360" w:lineRule="auto"/>
        <w:rPr>
          <w:rFonts w:ascii="Arial" w:eastAsiaTheme="minorEastAsia" w:hAnsi="Arial" w:cs="Arial"/>
          <w:sz w:val="24"/>
          <w:szCs w:val="24"/>
          <w:lang w:val="en-GB"/>
        </w:rPr>
      </w:pPr>
      <w:r w:rsidRPr="00AE7B37">
        <w:rPr>
          <w:rFonts w:ascii="Arial" w:hAnsi="Arial" w:cs="Arial"/>
          <w:sz w:val="24"/>
          <w:szCs w:val="24"/>
          <w:lang w:val="en-GB"/>
        </w:rPr>
        <w:t xml:space="preserve">Wolter, K.M. (1986). Some coverage error models for census data. Journal of the American Statistical Association, 81, 338 </w:t>
      </w:r>
      <w:r w:rsidR="003A3A76">
        <w:rPr>
          <w:rFonts w:ascii="Arial" w:hAnsi="Arial" w:cs="Arial"/>
          <w:sz w:val="24"/>
          <w:szCs w:val="24"/>
          <w:lang w:val="en-GB"/>
        </w:rPr>
        <w:t>–</w:t>
      </w:r>
      <w:r w:rsidRPr="00AE7B37">
        <w:rPr>
          <w:rFonts w:ascii="Arial" w:hAnsi="Arial" w:cs="Arial"/>
          <w:sz w:val="24"/>
          <w:szCs w:val="24"/>
          <w:lang w:val="en-GB"/>
        </w:rPr>
        <w:t xml:space="preserve"> 346</w:t>
      </w:r>
      <w:r w:rsidR="003A3A76">
        <w:rPr>
          <w:rFonts w:ascii="Arial" w:hAnsi="Arial" w:cs="Arial"/>
          <w:sz w:val="24"/>
          <w:szCs w:val="24"/>
          <w:lang w:val="en-GB"/>
        </w:rPr>
        <w:t>.</w:t>
      </w:r>
    </w:p>
    <w:p w:rsidR="00AE7B37" w:rsidRPr="00EC5F5A" w:rsidRDefault="00AE7B37" w:rsidP="00CC1C1D">
      <w:pPr>
        <w:spacing w:before="360" w:after="0" w:line="360" w:lineRule="auto"/>
        <w:jc w:val="both"/>
        <w:rPr>
          <w:rFonts w:ascii="Arial" w:hAnsi="Arial" w:cs="Arial"/>
          <w:b/>
          <w:sz w:val="24"/>
          <w:szCs w:val="24"/>
          <w:lang w:val="en-GB"/>
        </w:rPr>
      </w:pPr>
    </w:p>
    <w:sectPr w:rsidR="00AE7B37"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FE" w:rsidRDefault="00133BFE" w:rsidP="00E82B25">
      <w:pPr>
        <w:spacing w:after="0" w:line="240" w:lineRule="auto"/>
      </w:pPr>
      <w:r>
        <w:separator/>
      </w:r>
    </w:p>
  </w:endnote>
  <w:endnote w:type="continuationSeparator" w:id="0">
    <w:p w:rsidR="00133BFE" w:rsidRDefault="00133BF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864"/>
      <w:docPartObj>
        <w:docPartGallery w:val="Page Numbers (Bottom of Page)"/>
        <w:docPartUnique/>
      </w:docPartObj>
    </w:sdtPr>
    <w:sdtEndPr>
      <w:rPr>
        <w:rFonts w:ascii="Arial" w:hAnsi="Arial" w:cs="Arial"/>
        <w:sz w:val="24"/>
        <w:szCs w:val="24"/>
      </w:rPr>
    </w:sdtEndPr>
    <w:sdtContent>
      <w:p w:rsidR="00133BFE" w:rsidRPr="009378F5" w:rsidRDefault="00133BFE" w:rsidP="0035694D">
        <w:pPr>
          <w:pStyle w:val="Voet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FB56A0">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FE" w:rsidRDefault="00133BFE" w:rsidP="00E82B25">
      <w:pPr>
        <w:spacing w:after="0" w:line="240" w:lineRule="auto"/>
      </w:pPr>
      <w:r>
        <w:separator/>
      </w:r>
    </w:p>
  </w:footnote>
  <w:footnote w:type="continuationSeparator" w:id="0">
    <w:p w:rsidR="00133BFE" w:rsidRDefault="00133BFE" w:rsidP="00E82B25">
      <w:pPr>
        <w:spacing w:after="0" w:line="240" w:lineRule="auto"/>
      </w:pPr>
      <w:r>
        <w:continuationSeparator/>
      </w:r>
    </w:p>
  </w:footnote>
  <w:footnote w:id="1">
    <w:p w:rsidR="00133BFE" w:rsidRPr="002A1A4D" w:rsidRDefault="00133BFE">
      <w:pPr>
        <w:pStyle w:val="Voetnoottekst"/>
      </w:pPr>
      <w:r>
        <w:rPr>
          <w:rStyle w:val="Voetnootmarkering"/>
        </w:rPr>
        <w:footnoteRef/>
      </w:r>
      <w:r>
        <w:t xml:space="preserve"> Corresponding author</w:t>
      </w:r>
    </w:p>
  </w:footnote>
  <w:footnote w:id="2">
    <w:p w:rsidR="00133BFE" w:rsidRPr="002A1A4D" w:rsidRDefault="00133BFE">
      <w:pPr>
        <w:pStyle w:val="Voetnoottekst"/>
      </w:pPr>
      <w:r>
        <w:rPr>
          <w:rStyle w:val="Voetnootmarkering"/>
        </w:rPr>
        <w:footnoteRef/>
      </w:r>
      <w:r>
        <w:t xml:space="preserve"> </w:t>
      </w:r>
      <w:r w:rsidRPr="004758BE">
        <w:t>Cooperating</w:t>
      </w:r>
      <w:r>
        <w:t xml:space="preserve"> author</w:t>
      </w:r>
    </w:p>
  </w:footnote>
  <w:footnote w:id="3">
    <w:p w:rsidR="00133BFE" w:rsidRPr="002A1A4D" w:rsidRDefault="00133BFE">
      <w:pPr>
        <w:pStyle w:val="Voetnoottekst"/>
      </w:pPr>
      <w:r>
        <w:rPr>
          <w:rStyle w:val="Voetnootmarkering"/>
        </w:rPr>
        <w:footnoteRef/>
      </w:r>
      <w:r>
        <w:t xml:space="preserve"> Research supervisor and cooperating author</w:t>
      </w:r>
    </w:p>
  </w:footnote>
  <w:footnote w:id="4">
    <w:p w:rsidR="00133BFE" w:rsidRPr="004758BE" w:rsidRDefault="00133BFE">
      <w:pPr>
        <w:pStyle w:val="Voetnoottekst"/>
      </w:pPr>
      <w:r>
        <w:rPr>
          <w:rStyle w:val="Voetnootmarkering"/>
        </w:rPr>
        <w:footnoteRef/>
      </w:r>
      <w:r>
        <w:t xml:space="preserve"> Research supervisor</w:t>
      </w:r>
    </w:p>
  </w:footnote>
  <w:footnote w:id="5">
    <w:p w:rsidR="00133BFE" w:rsidRPr="008E22A2" w:rsidRDefault="00133BFE" w:rsidP="002C40E3">
      <w:pPr>
        <w:pStyle w:val="Voetnoottekst"/>
        <w:rPr>
          <w:lang w:val="en-GB"/>
        </w:rPr>
      </w:pPr>
      <w:r>
        <w:rPr>
          <w:rStyle w:val="Voetnootmarkering"/>
        </w:rPr>
        <w:footnoteRef/>
      </w:r>
      <w:r>
        <w:rPr>
          <w:rFonts w:eastAsia="TimesNewRoman" w:cs="TimesNewRoman"/>
          <w:color w:val="000000"/>
          <w:lang w:val="en-GB"/>
        </w:rPr>
        <w:t xml:space="preserve"> </w:t>
      </w:r>
      <w:r w:rsidRPr="00DF74E2">
        <w:rPr>
          <w:rFonts w:ascii="Arial" w:eastAsia="TimesNewRoman" w:hAnsi="Arial" w:cs="Arial"/>
          <w:color w:val="000000"/>
          <w:lang w:val="en-GB"/>
        </w:rPr>
        <w:t>Created for the European Statistical System Data Integration project (ESSnet DI) (McLeod, Heasman and Forbes, 2011), a European project on data integration (Record Linkage, Statistical Matching, Micro integration Processing) run from 2009 to 2011.</w:t>
      </w:r>
      <w:r w:rsidRPr="008E22A2">
        <w:rPr>
          <w:lang w:val="en-GB"/>
        </w:rPr>
        <w:t xml:space="preserve"> </w:t>
      </w:r>
    </w:p>
  </w:footnote>
  <w:footnote w:id="6">
    <w:p w:rsidR="00133BFE" w:rsidRPr="00DF74E2" w:rsidRDefault="00133BFE">
      <w:pPr>
        <w:pStyle w:val="Voetnoottekst"/>
        <w:rPr>
          <w:lang w:val="en-GB"/>
        </w:rPr>
      </w:pPr>
      <w:r>
        <w:rPr>
          <w:rStyle w:val="Voetnootmarkering"/>
        </w:rPr>
        <w:footnoteRef/>
      </w:r>
      <w:r>
        <w:t xml:space="preserve"> </w:t>
      </w:r>
      <w:r w:rsidRPr="00DF74E2">
        <w:rPr>
          <w:rFonts w:ascii="Arial" w:eastAsia="TimesNewRoman" w:hAnsi="Arial" w:cs="Arial"/>
          <w:color w:val="000000"/>
          <w:lang w:val="en-GB"/>
        </w:rPr>
        <w:t xml:space="preserve">‘PERNAME2’, ‘DOB_DAY’ and  ‘DOB_MON’ </w:t>
      </w:r>
      <w:r>
        <w:rPr>
          <w:rFonts w:ascii="Arial" w:eastAsia="TimesNewRoman" w:hAnsi="Arial" w:cs="Arial"/>
          <w:color w:val="000000"/>
          <w:lang w:val="en-GB"/>
        </w:rPr>
        <w:t xml:space="preserve">served </w:t>
      </w:r>
      <w:r w:rsidRPr="00DF74E2">
        <w:rPr>
          <w:rFonts w:ascii="Arial" w:eastAsia="TimesNewRoman" w:hAnsi="Arial" w:cs="Arial"/>
          <w:color w:val="000000"/>
          <w:lang w:val="en-GB"/>
        </w:rPr>
        <w:t>as linkage variables, which corresponds to the ‘bronze scenario’ in DC&amp;T</w:t>
      </w:r>
      <w:r>
        <w:rPr>
          <w:rFonts w:ascii="Arial" w:eastAsia="TimesNewRoman" w:hAnsi="Arial" w:cs="Arial"/>
          <w:color w:val="00000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FE" w:rsidRDefault="00133BFE">
    <w:pPr>
      <w:pStyle w:val="Ko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FE" w:rsidRDefault="00133BFE">
    <w:pPr>
      <w:pStyle w:val="Ko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FE" w:rsidRDefault="00133BFE">
    <w:pPr>
      <w:pStyle w:val="Ko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4C69"/>
    <w:rsid w:val="00014481"/>
    <w:rsid w:val="00026CD3"/>
    <w:rsid w:val="00045854"/>
    <w:rsid w:val="00047C24"/>
    <w:rsid w:val="00055C87"/>
    <w:rsid w:val="00070925"/>
    <w:rsid w:val="0007704A"/>
    <w:rsid w:val="0008693B"/>
    <w:rsid w:val="000957CC"/>
    <w:rsid w:val="000A5708"/>
    <w:rsid w:val="000C6472"/>
    <w:rsid w:val="000D705A"/>
    <w:rsid w:val="000D7F27"/>
    <w:rsid w:val="000F337F"/>
    <w:rsid w:val="000F6DF1"/>
    <w:rsid w:val="001321A8"/>
    <w:rsid w:val="00133BFE"/>
    <w:rsid w:val="00133E07"/>
    <w:rsid w:val="00142A8D"/>
    <w:rsid w:val="00157DAD"/>
    <w:rsid w:val="00160406"/>
    <w:rsid w:val="00165AB7"/>
    <w:rsid w:val="0016743D"/>
    <w:rsid w:val="00182357"/>
    <w:rsid w:val="00186654"/>
    <w:rsid w:val="001E0239"/>
    <w:rsid w:val="001E43DC"/>
    <w:rsid w:val="001F7067"/>
    <w:rsid w:val="002018CE"/>
    <w:rsid w:val="00221F17"/>
    <w:rsid w:val="00221F52"/>
    <w:rsid w:val="00234927"/>
    <w:rsid w:val="0023623C"/>
    <w:rsid w:val="00241C3B"/>
    <w:rsid w:val="00242620"/>
    <w:rsid w:val="0028150C"/>
    <w:rsid w:val="00282B53"/>
    <w:rsid w:val="002833F7"/>
    <w:rsid w:val="00293580"/>
    <w:rsid w:val="002A1A4D"/>
    <w:rsid w:val="002A2302"/>
    <w:rsid w:val="002B2B61"/>
    <w:rsid w:val="002B6D33"/>
    <w:rsid w:val="002C40E3"/>
    <w:rsid w:val="002C6972"/>
    <w:rsid w:val="003102C6"/>
    <w:rsid w:val="00336E21"/>
    <w:rsid w:val="00350BB4"/>
    <w:rsid w:val="003562B5"/>
    <w:rsid w:val="0035694D"/>
    <w:rsid w:val="00361E53"/>
    <w:rsid w:val="00362815"/>
    <w:rsid w:val="003656EF"/>
    <w:rsid w:val="003A1D16"/>
    <w:rsid w:val="003A3A76"/>
    <w:rsid w:val="003B7777"/>
    <w:rsid w:val="004150F5"/>
    <w:rsid w:val="00423C2C"/>
    <w:rsid w:val="004424BC"/>
    <w:rsid w:val="004740F1"/>
    <w:rsid w:val="004758BE"/>
    <w:rsid w:val="00493026"/>
    <w:rsid w:val="004A12A7"/>
    <w:rsid w:val="004A1A99"/>
    <w:rsid w:val="004A49A4"/>
    <w:rsid w:val="004B39C1"/>
    <w:rsid w:val="004B6729"/>
    <w:rsid w:val="004C06BE"/>
    <w:rsid w:val="004C5048"/>
    <w:rsid w:val="004E56ED"/>
    <w:rsid w:val="004E747E"/>
    <w:rsid w:val="004F04B4"/>
    <w:rsid w:val="004F7EE9"/>
    <w:rsid w:val="00505423"/>
    <w:rsid w:val="0051426C"/>
    <w:rsid w:val="005215E8"/>
    <w:rsid w:val="00530FD6"/>
    <w:rsid w:val="005409D9"/>
    <w:rsid w:val="00540EE7"/>
    <w:rsid w:val="005812C5"/>
    <w:rsid w:val="005A1F57"/>
    <w:rsid w:val="005B6971"/>
    <w:rsid w:val="005D3530"/>
    <w:rsid w:val="006052BF"/>
    <w:rsid w:val="0061665E"/>
    <w:rsid w:val="0065048E"/>
    <w:rsid w:val="00653D6C"/>
    <w:rsid w:val="00667788"/>
    <w:rsid w:val="006776CD"/>
    <w:rsid w:val="0068622B"/>
    <w:rsid w:val="0069009D"/>
    <w:rsid w:val="00695BA4"/>
    <w:rsid w:val="00697934"/>
    <w:rsid w:val="006A55CE"/>
    <w:rsid w:val="006B5A4A"/>
    <w:rsid w:val="006C5879"/>
    <w:rsid w:val="006D1F32"/>
    <w:rsid w:val="006F68A6"/>
    <w:rsid w:val="007009FD"/>
    <w:rsid w:val="00714C72"/>
    <w:rsid w:val="00727EAD"/>
    <w:rsid w:val="007730C4"/>
    <w:rsid w:val="0077420D"/>
    <w:rsid w:val="00776C97"/>
    <w:rsid w:val="007837A1"/>
    <w:rsid w:val="007B05B9"/>
    <w:rsid w:val="007C0C1A"/>
    <w:rsid w:val="007E6D8C"/>
    <w:rsid w:val="007F666E"/>
    <w:rsid w:val="00803C96"/>
    <w:rsid w:val="00817C69"/>
    <w:rsid w:val="0082373C"/>
    <w:rsid w:val="008239B9"/>
    <w:rsid w:val="008549D8"/>
    <w:rsid w:val="00867B2C"/>
    <w:rsid w:val="00873330"/>
    <w:rsid w:val="008763A4"/>
    <w:rsid w:val="00883326"/>
    <w:rsid w:val="008863A0"/>
    <w:rsid w:val="00893456"/>
    <w:rsid w:val="00895686"/>
    <w:rsid w:val="008A71D2"/>
    <w:rsid w:val="008B0935"/>
    <w:rsid w:val="008C4BF3"/>
    <w:rsid w:val="008C7E32"/>
    <w:rsid w:val="008D56E1"/>
    <w:rsid w:val="008D6094"/>
    <w:rsid w:val="008F79A1"/>
    <w:rsid w:val="00902A7F"/>
    <w:rsid w:val="00927AFF"/>
    <w:rsid w:val="009378F5"/>
    <w:rsid w:val="00966F9F"/>
    <w:rsid w:val="00973B8D"/>
    <w:rsid w:val="009B1651"/>
    <w:rsid w:val="00A06BE5"/>
    <w:rsid w:val="00A10163"/>
    <w:rsid w:val="00A23816"/>
    <w:rsid w:val="00A454B6"/>
    <w:rsid w:val="00A531F2"/>
    <w:rsid w:val="00A54DA6"/>
    <w:rsid w:val="00A6013E"/>
    <w:rsid w:val="00A73BA9"/>
    <w:rsid w:val="00AA6DE2"/>
    <w:rsid w:val="00AC2BA1"/>
    <w:rsid w:val="00AC3BE1"/>
    <w:rsid w:val="00AD1423"/>
    <w:rsid w:val="00AD4AEE"/>
    <w:rsid w:val="00AE7B37"/>
    <w:rsid w:val="00B01B7B"/>
    <w:rsid w:val="00B35642"/>
    <w:rsid w:val="00B47197"/>
    <w:rsid w:val="00B55A8B"/>
    <w:rsid w:val="00B72169"/>
    <w:rsid w:val="00B74218"/>
    <w:rsid w:val="00B77A7F"/>
    <w:rsid w:val="00B85612"/>
    <w:rsid w:val="00B86FC7"/>
    <w:rsid w:val="00B912C3"/>
    <w:rsid w:val="00BA44B6"/>
    <w:rsid w:val="00BB19AC"/>
    <w:rsid w:val="00BB69D0"/>
    <w:rsid w:val="00BC26CE"/>
    <w:rsid w:val="00BD253B"/>
    <w:rsid w:val="00BE04A3"/>
    <w:rsid w:val="00BE6EF1"/>
    <w:rsid w:val="00BF6DBC"/>
    <w:rsid w:val="00C16E8E"/>
    <w:rsid w:val="00C261EA"/>
    <w:rsid w:val="00C40213"/>
    <w:rsid w:val="00C444A7"/>
    <w:rsid w:val="00C55909"/>
    <w:rsid w:val="00C726EA"/>
    <w:rsid w:val="00C74A1D"/>
    <w:rsid w:val="00CB2B44"/>
    <w:rsid w:val="00CB4074"/>
    <w:rsid w:val="00CB7F78"/>
    <w:rsid w:val="00CC0294"/>
    <w:rsid w:val="00CC1B9B"/>
    <w:rsid w:val="00CC1C1D"/>
    <w:rsid w:val="00CF33AD"/>
    <w:rsid w:val="00CF656A"/>
    <w:rsid w:val="00D0258C"/>
    <w:rsid w:val="00D026A5"/>
    <w:rsid w:val="00D0270E"/>
    <w:rsid w:val="00D20326"/>
    <w:rsid w:val="00D20550"/>
    <w:rsid w:val="00D3638C"/>
    <w:rsid w:val="00D41BB0"/>
    <w:rsid w:val="00D52194"/>
    <w:rsid w:val="00D65C24"/>
    <w:rsid w:val="00D704F1"/>
    <w:rsid w:val="00D979E8"/>
    <w:rsid w:val="00DA74F6"/>
    <w:rsid w:val="00DC6DDE"/>
    <w:rsid w:val="00DD4526"/>
    <w:rsid w:val="00DD4977"/>
    <w:rsid w:val="00DE01B4"/>
    <w:rsid w:val="00DE113A"/>
    <w:rsid w:val="00DF27A8"/>
    <w:rsid w:val="00DF74E2"/>
    <w:rsid w:val="00E261EB"/>
    <w:rsid w:val="00E43FBD"/>
    <w:rsid w:val="00E5310F"/>
    <w:rsid w:val="00E7228E"/>
    <w:rsid w:val="00E738DA"/>
    <w:rsid w:val="00E82B25"/>
    <w:rsid w:val="00E861AB"/>
    <w:rsid w:val="00E92831"/>
    <w:rsid w:val="00E9313B"/>
    <w:rsid w:val="00EB7A63"/>
    <w:rsid w:val="00EC5F5A"/>
    <w:rsid w:val="00ED2F36"/>
    <w:rsid w:val="00EE4A70"/>
    <w:rsid w:val="00F029E5"/>
    <w:rsid w:val="00F24DA5"/>
    <w:rsid w:val="00F2523C"/>
    <w:rsid w:val="00F30C27"/>
    <w:rsid w:val="00F51570"/>
    <w:rsid w:val="00F74EA2"/>
    <w:rsid w:val="00FA6C27"/>
    <w:rsid w:val="00FB56A0"/>
    <w:rsid w:val="00FD16D7"/>
    <w:rsid w:val="00FE369C"/>
    <w:rsid w:val="00FE3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381BE68"/>
  <w15:docId w15:val="{54472EF7-5379-441F-8F5F-27DAFA40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iPriority w:val="99"/>
    <w:semiHidden/>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0C27"/>
    <w:rPr>
      <w:sz w:val="20"/>
      <w:szCs w:val="20"/>
    </w:rPr>
  </w:style>
  <w:style w:type="character" w:styleId="Voetnootmarkering">
    <w:name w:val="footnote reference"/>
    <w:basedOn w:val="Standaardalinea-lettertype"/>
    <w:uiPriority w:val="99"/>
    <w:semiHidden/>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character" w:styleId="Tekstvantijdelijkeaanduiding">
    <w:name w:val="Placeholder Text"/>
    <w:basedOn w:val="Standaardalinea-lettertype"/>
    <w:uiPriority w:val="99"/>
    <w:semiHidden/>
    <w:rsid w:val="00045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151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zult@cbs.n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os-portal.eu/content/job-training" TargetMode="External"/><Relationship Id="rId4" Type="http://schemas.openxmlformats.org/officeDocument/2006/relationships/webSettings" Target="webSettings.xml"/><Relationship Id="rId9" Type="http://schemas.openxmlformats.org/officeDocument/2006/relationships/hyperlink" Target="https://www.cbs.nl/en-gb/background/2018/18/connecting-correction-methods-for-linkage-error-in-cr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209C-D42C-404C-8C3D-CC342DFA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3382</Words>
  <Characters>18604</Characters>
  <Application>Microsoft Office Word</Application>
  <DocSecurity>0</DocSecurity>
  <Lines>155</Lines>
  <Paragraphs>43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CBS</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Zult, D.B. (Daan)</cp:lastModifiedBy>
  <cp:revision>2</cp:revision>
  <cp:lastPrinted>2018-02-22T12:09:00Z</cp:lastPrinted>
  <dcterms:created xsi:type="dcterms:W3CDTF">2018-06-20T08:19:00Z</dcterms:created>
  <dcterms:modified xsi:type="dcterms:W3CDTF">2018-06-20T08:19:00Z</dcterms:modified>
</cp:coreProperties>
</file>