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12984" w14:textId="63B4179D" w:rsidR="004A1A99" w:rsidRPr="00EC5F5A" w:rsidRDefault="00F85267" w:rsidP="00D0270E">
      <w:pPr>
        <w:spacing w:before="480" w:after="480" w:line="360" w:lineRule="auto"/>
        <w:jc w:val="center"/>
        <w:rPr>
          <w:rFonts w:ascii="Arial" w:hAnsi="Arial" w:cs="Arial"/>
          <w:b/>
          <w:sz w:val="48"/>
          <w:szCs w:val="48"/>
          <w:lang w:val="en-GB"/>
        </w:rPr>
      </w:pPr>
      <w:r>
        <w:rPr>
          <w:rFonts w:ascii="Arial" w:hAnsi="Arial" w:cs="Arial"/>
          <w:b/>
          <w:sz w:val="48"/>
          <w:szCs w:val="48"/>
          <w:lang w:val="en-GB"/>
        </w:rPr>
        <w:t>Bring Da</w:t>
      </w:r>
      <w:r w:rsidR="0000637B">
        <w:rPr>
          <w:rFonts w:ascii="Arial" w:hAnsi="Arial" w:cs="Arial"/>
          <w:b/>
          <w:sz w:val="48"/>
          <w:szCs w:val="48"/>
          <w:lang w:val="en-GB"/>
        </w:rPr>
        <w:t>ta to life with Data Visualizat</w:t>
      </w:r>
      <w:r>
        <w:rPr>
          <w:rFonts w:ascii="Arial" w:hAnsi="Arial" w:cs="Arial"/>
          <w:b/>
          <w:sz w:val="48"/>
          <w:szCs w:val="48"/>
          <w:lang w:val="en-GB"/>
        </w:rPr>
        <w:t>i</w:t>
      </w:r>
      <w:r w:rsidR="0000637B">
        <w:rPr>
          <w:rFonts w:ascii="Arial" w:hAnsi="Arial" w:cs="Arial"/>
          <w:b/>
          <w:sz w:val="48"/>
          <w:szCs w:val="48"/>
          <w:lang w:val="en-GB"/>
        </w:rPr>
        <w:t>o</w:t>
      </w:r>
      <w:r>
        <w:rPr>
          <w:rFonts w:ascii="Arial" w:hAnsi="Arial" w:cs="Arial"/>
          <w:b/>
          <w:sz w:val="48"/>
          <w:szCs w:val="48"/>
          <w:lang w:val="en-GB"/>
        </w:rPr>
        <w:t>n</w:t>
      </w:r>
    </w:p>
    <w:p w14:paraId="4632946E" w14:textId="0A32B23B" w:rsidR="00F85267" w:rsidRDefault="00F85267" w:rsidP="00F85267">
      <w:pPr>
        <w:spacing w:after="0" w:line="360" w:lineRule="auto"/>
        <w:rPr>
          <w:rFonts w:ascii="Arial" w:hAnsi="Arial" w:cs="Arial"/>
          <w:sz w:val="24"/>
          <w:szCs w:val="24"/>
          <w:lang w:val="en-GB"/>
        </w:rPr>
      </w:pPr>
      <w:r>
        <w:rPr>
          <w:rFonts w:ascii="Arial" w:hAnsi="Arial" w:cs="Arial"/>
          <w:sz w:val="24"/>
          <w:szCs w:val="24"/>
          <w:lang w:val="en-GB"/>
        </w:rPr>
        <w:t>Neal</w:t>
      </w:r>
      <w:r w:rsidR="00EC7F2F">
        <w:rPr>
          <w:rFonts w:ascii="Arial" w:hAnsi="Arial" w:cs="Arial"/>
          <w:sz w:val="24"/>
          <w:szCs w:val="24"/>
          <w:lang w:val="en-GB"/>
        </w:rPr>
        <w:t>,</w:t>
      </w:r>
      <w:r>
        <w:rPr>
          <w:rFonts w:ascii="Arial" w:hAnsi="Arial" w:cs="Arial"/>
          <w:sz w:val="24"/>
          <w:szCs w:val="24"/>
          <w:lang w:val="en-GB"/>
        </w:rPr>
        <w:t xml:space="preserve"> Chen</w:t>
      </w:r>
      <w:r w:rsidR="00EC7F2F">
        <w:rPr>
          <w:rFonts w:ascii="Arial" w:hAnsi="Arial" w:cs="Arial"/>
          <w:sz w:val="24"/>
          <w:szCs w:val="24"/>
          <w:lang w:val="en-GB"/>
        </w:rPr>
        <w:t xml:space="preserve"> Zhihan</w:t>
      </w:r>
      <w:r>
        <w:rPr>
          <w:rFonts w:ascii="Arial" w:hAnsi="Arial" w:cs="Arial"/>
          <w:sz w:val="24"/>
          <w:szCs w:val="24"/>
          <w:lang w:val="en-GB"/>
        </w:rPr>
        <w:t xml:space="preserve">, Ministry of Manpower Singapore, </w:t>
      </w:r>
      <w:hyperlink r:id="rId8" w:history="1">
        <w:r w:rsidRPr="00C545BD">
          <w:rPr>
            <w:rStyle w:val="Hyperlink"/>
            <w:rFonts w:ascii="Arial" w:hAnsi="Arial" w:cs="Arial"/>
            <w:sz w:val="24"/>
            <w:szCs w:val="24"/>
            <w:lang w:val="en-GB"/>
          </w:rPr>
          <w:t>Chen_Zhihan@mom.gov.sg</w:t>
        </w:r>
      </w:hyperlink>
      <w:r>
        <w:rPr>
          <w:rFonts w:ascii="Arial" w:hAnsi="Arial" w:cs="Arial"/>
          <w:sz w:val="24"/>
          <w:szCs w:val="24"/>
          <w:lang w:val="en-GB"/>
        </w:rPr>
        <w:br/>
        <w:t xml:space="preserve">Goh Jia Ying, </w:t>
      </w:r>
      <w:r w:rsidRPr="00F85267">
        <w:rPr>
          <w:rFonts w:ascii="Arial" w:hAnsi="Arial" w:cs="Arial"/>
          <w:sz w:val="24"/>
          <w:szCs w:val="24"/>
          <w:lang w:val="en-GB"/>
        </w:rPr>
        <w:t>Ministry of</w:t>
      </w:r>
      <w:r>
        <w:rPr>
          <w:rFonts w:ascii="Arial" w:hAnsi="Arial" w:cs="Arial"/>
          <w:sz w:val="24"/>
          <w:szCs w:val="24"/>
          <w:lang w:val="en-GB"/>
        </w:rPr>
        <w:t xml:space="preserve"> Manpower Singapore, </w:t>
      </w:r>
      <w:hyperlink r:id="rId9" w:history="1">
        <w:r w:rsidRPr="00C545BD">
          <w:rPr>
            <w:rStyle w:val="Hyperlink"/>
            <w:rFonts w:ascii="Arial" w:hAnsi="Arial" w:cs="Arial"/>
            <w:sz w:val="24"/>
            <w:szCs w:val="24"/>
            <w:lang w:val="en-GB"/>
          </w:rPr>
          <w:t>Eugenia_Goh@mom.gov.sg</w:t>
        </w:r>
      </w:hyperlink>
    </w:p>
    <w:p w14:paraId="1D7513F5" w14:textId="0F461B47" w:rsidR="00F85267" w:rsidRPr="00EC5F5A" w:rsidRDefault="00F85267" w:rsidP="00F85267">
      <w:pPr>
        <w:spacing w:after="0" w:line="360" w:lineRule="auto"/>
        <w:rPr>
          <w:rFonts w:ascii="Arial" w:hAnsi="Arial" w:cs="Arial"/>
          <w:sz w:val="24"/>
          <w:szCs w:val="24"/>
          <w:lang w:val="en-GB"/>
        </w:rPr>
      </w:pPr>
      <w:r>
        <w:rPr>
          <w:rFonts w:ascii="Arial" w:hAnsi="Arial" w:cs="Arial"/>
          <w:sz w:val="24"/>
          <w:szCs w:val="24"/>
          <w:lang w:val="en-GB"/>
        </w:rPr>
        <w:t xml:space="preserve">Heng Wei Jing, Ministry of Manpower Singapore, </w:t>
      </w:r>
      <w:hyperlink r:id="rId10" w:history="1">
        <w:r w:rsidR="00A75131" w:rsidRPr="0069762D">
          <w:rPr>
            <w:rStyle w:val="Hyperlink"/>
            <w:rFonts w:ascii="Arial" w:hAnsi="Arial" w:cs="Arial"/>
            <w:sz w:val="24"/>
            <w:szCs w:val="24"/>
            <w:lang w:val="en-GB"/>
          </w:rPr>
          <w:t>Jeremy_Heng@mom.gov.sg</w:t>
        </w:r>
      </w:hyperlink>
      <w:r w:rsidR="00A75131">
        <w:rPr>
          <w:rFonts w:ascii="Arial" w:hAnsi="Arial" w:cs="Arial"/>
          <w:sz w:val="24"/>
          <w:szCs w:val="24"/>
          <w:lang w:val="en-GB"/>
        </w:rPr>
        <w:t xml:space="preserve"> </w:t>
      </w:r>
    </w:p>
    <w:p w14:paraId="2F8B693C" w14:textId="77777777" w:rsidR="000D705A" w:rsidRPr="00EC5F5A" w:rsidRDefault="000D705A" w:rsidP="00C726EA">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14:paraId="1250E45D" w14:textId="1AC862C4" w:rsidR="005D2A0D" w:rsidRDefault="00F85267" w:rsidP="00C726EA">
      <w:pPr>
        <w:spacing w:before="240" w:after="0" w:line="360" w:lineRule="auto"/>
        <w:jc w:val="both"/>
        <w:rPr>
          <w:rFonts w:ascii="Arial" w:hAnsi="Arial" w:cs="Arial"/>
          <w:sz w:val="20"/>
          <w:szCs w:val="20"/>
          <w:lang w:val="en-GB"/>
        </w:rPr>
      </w:pPr>
      <w:r w:rsidRPr="00F85267">
        <w:rPr>
          <w:rFonts w:ascii="Arial" w:hAnsi="Arial" w:cs="Arial"/>
          <w:i/>
          <w:sz w:val="20"/>
          <w:szCs w:val="20"/>
          <w:lang w:val="en-GB"/>
        </w:rPr>
        <w:t xml:space="preserve">In today’s data-rich environment where users are overloaded with vast amounts of information, data visualization is essential in capturing a viewer’s attention and retaining it through storytelling. When data and visuals are weaved together into a story, it is able to resonate with the users on both an intellectual and emotional level. The human mind is able to grasp information better through data visualization tools instead of pouring over complex data in spreadsheets or reports. Although static visualization has long been used in storytelling, technological advancements have made the creation of interactive visualization easily accessible to the masses.  Focusing on the users’ experience as the </w:t>
      </w:r>
      <w:proofErr w:type="spellStart"/>
      <w:r w:rsidRPr="00F85267">
        <w:rPr>
          <w:rFonts w:ascii="Arial" w:hAnsi="Arial" w:cs="Arial"/>
          <w:i/>
          <w:sz w:val="20"/>
          <w:szCs w:val="20"/>
          <w:lang w:val="en-GB"/>
        </w:rPr>
        <w:t>centerpiece</w:t>
      </w:r>
      <w:proofErr w:type="spellEnd"/>
      <w:r w:rsidRPr="00F85267">
        <w:rPr>
          <w:rFonts w:ascii="Arial" w:hAnsi="Arial" w:cs="Arial"/>
          <w:i/>
          <w:sz w:val="20"/>
          <w:szCs w:val="20"/>
          <w:lang w:val="en-GB"/>
        </w:rPr>
        <w:t xml:space="preserve"> of our design, Ministry of Manpower (MOM) of Singapore has developed an Integrated Manpower Analytics System (</w:t>
      </w:r>
      <w:proofErr w:type="spellStart"/>
      <w:r w:rsidRPr="00F85267">
        <w:rPr>
          <w:rFonts w:ascii="Arial" w:hAnsi="Arial" w:cs="Arial"/>
          <w:i/>
          <w:sz w:val="20"/>
          <w:szCs w:val="20"/>
          <w:lang w:val="en-GB"/>
        </w:rPr>
        <w:t>iMAS</w:t>
      </w:r>
      <w:proofErr w:type="spellEnd"/>
      <w:r w:rsidRPr="00F85267">
        <w:rPr>
          <w:rFonts w:ascii="Arial" w:hAnsi="Arial" w:cs="Arial"/>
          <w:i/>
          <w:sz w:val="20"/>
          <w:szCs w:val="20"/>
          <w:lang w:val="en-GB"/>
        </w:rPr>
        <w:t xml:space="preserve">) which offers a wide array of statistical products such as infographics, </w:t>
      </w:r>
      <w:proofErr w:type="spellStart"/>
      <w:r w:rsidRPr="00F85267">
        <w:rPr>
          <w:rFonts w:ascii="Arial" w:hAnsi="Arial" w:cs="Arial"/>
          <w:i/>
          <w:sz w:val="20"/>
          <w:szCs w:val="20"/>
          <w:lang w:val="en-GB"/>
        </w:rPr>
        <w:t>videographics</w:t>
      </w:r>
      <w:proofErr w:type="spellEnd"/>
      <w:r w:rsidRPr="00F85267">
        <w:rPr>
          <w:rFonts w:ascii="Arial" w:hAnsi="Arial" w:cs="Arial"/>
          <w:i/>
          <w:sz w:val="20"/>
          <w:szCs w:val="20"/>
          <w:lang w:val="en-GB"/>
        </w:rPr>
        <w:t xml:space="preserve"> and interactive dashboards. This paper examines how MOM integrates data visualization into our statistical production process to provide users with a unique and customized narrative experience.</w:t>
      </w:r>
      <w:r>
        <w:rPr>
          <w:rFonts w:ascii="Arial" w:hAnsi="Arial" w:cs="Arial"/>
          <w:i/>
          <w:sz w:val="20"/>
          <w:szCs w:val="20"/>
          <w:lang w:val="en-GB"/>
        </w:rPr>
        <w:br/>
      </w:r>
      <w:r>
        <w:rPr>
          <w:rFonts w:ascii="Arial" w:hAnsi="Arial" w:cs="Arial"/>
          <w:i/>
          <w:sz w:val="20"/>
          <w:szCs w:val="20"/>
          <w:lang w:val="en-GB"/>
        </w:rPr>
        <w:br/>
      </w:r>
      <w:r w:rsidR="00C726EA" w:rsidRPr="00EC5F5A">
        <w:rPr>
          <w:rFonts w:ascii="Arial" w:hAnsi="Arial" w:cs="Arial"/>
          <w:b/>
          <w:sz w:val="20"/>
          <w:szCs w:val="20"/>
          <w:lang w:val="en-GB"/>
        </w:rPr>
        <w:t xml:space="preserve">Keywords: </w:t>
      </w:r>
      <w:r w:rsidRPr="00F85267">
        <w:rPr>
          <w:rFonts w:ascii="Arial" w:hAnsi="Arial" w:cs="Arial"/>
          <w:sz w:val="20"/>
          <w:szCs w:val="20"/>
          <w:lang w:val="en-GB"/>
        </w:rPr>
        <w:t>Data Visualization; Technology; Storytelling; Design</w:t>
      </w:r>
    </w:p>
    <w:p w14:paraId="1481AEEE" w14:textId="77777777" w:rsidR="005D2A0D" w:rsidRDefault="005D2A0D">
      <w:pPr>
        <w:rPr>
          <w:rFonts w:ascii="Arial" w:hAnsi="Arial" w:cs="Arial"/>
          <w:sz w:val="20"/>
          <w:szCs w:val="20"/>
          <w:lang w:val="en-GB"/>
        </w:rPr>
      </w:pPr>
      <w:r>
        <w:rPr>
          <w:rFonts w:ascii="Arial" w:hAnsi="Arial" w:cs="Arial"/>
          <w:sz w:val="20"/>
          <w:szCs w:val="20"/>
          <w:lang w:val="en-GB"/>
        </w:rPr>
        <w:br w:type="page"/>
      </w:r>
    </w:p>
    <w:p w14:paraId="445574CA" w14:textId="77777777" w:rsidR="00493026" w:rsidRPr="00EC5F5A" w:rsidRDefault="00493026" w:rsidP="00CC1C1D">
      <w:pPr>
        <w:spacing w:before="360" w:after="0" w:line="360" w:lineRule="auto"/>
        <w:jc w:val="both"/>
        <w:rPr>
          <w:rFonts w:ascii="Arial" w:hAnsi="Arial" w:cs="Arial"/>
          <w:b/>
          <w:sz w:val="24"/>
          <w:szCs w:val="24"/>
          <w:lang w:val="en-GB"/>
        </w:rPr>
      </w:pPr>
      <w:r w:rsidRPr="00EC5F5A">
        <w:rPr>
          <w:rFonts w:ascii="Arial" w:hAnsi="Arial" w:cs="Arial"/>
          <w:b/>
          <w:sz w:val="24"/>
          <w:szCs w:val="24"/>
          <w:lang w:val="en-GB"/>
        </w:rPr>
        <w:lastRenderedPageBreak/>
        <w:t xml:space="preserve">1. </w:t>
      </w:r>
      <w:r w:rsidR="00F85267">
        <w:rPr>
          <w:rFonts w:ascii="Arial" w:hAnsi="Arial" w:cs="Arial"/>
          <w:b/>
          <w:sz w:val="24"/>
          <w:szCs w:val="24"/>
          <w:lang w:val="en-GB"/>
        </w:rPr>
        <w:t>Introduction</w:t>
      </w:r>
    </w:p>
    <w:p w14:paraId="097F0EC0" w14:textId="468A149F" w:rsidR="00092D7A" w:rsidRDefault="00987B23" w:rsidP="004E1B7D">
      <w:pPr>
        <w:spacing w:before="120" w:after="0" w:line="360" w:lineRule="auto"/>
        <w:ind w:firstLine="708"/>
        <w:jc w:val="both"/>
        <w:rPr>
          <w:rFonts w:ascii="Arial" w:hAnsi="Arial" w:cs="Arial"/>
          <w:sz w:val="24"/>
          <w:szCs w:val="24"/>
          <w:lang w:val="en-GB"/>
        </w:rPr>
      </w:pPr>
      <w:r>
        <w:rPr>
          <w:rFonts w:ascii="Arial" w:hAnsi="Arial" w:cs="Arial"/>
          <w:sz w:val="24"/>
          <w:szCs w:val="24"/>
          <w:lang w:val="en-GB"/>
        </w:rPr>
        <w:t>Visuals have</w:t>
      </w:r>
      <w:r w:rsidR="003E1902">
        <w:rPr>
          <w:rFonts w:ascii="Arial" w:hAnsi="Arial" w:cs="Arial"/>
          <w:sz w:val="24"/>
          <w:szCs w:val="24"/>
          <w:lang w:val="en-GB"/>
        </w:rPr>
        <w:t xml:space="preserve"> been used since</w:t>
      </w:r>
      <w:r w:rsidR="00092D7A">
        <w:rPr>
          <w:rFonts w:ascii="Arial" w:hAnsi="Arial" w:cs="Arial"/>
          <w:sz w:val="24"/>
          <w:szCs w:val="24"/>
          <w:lang w:val="en-GB"/>
        </w:rPr>
        <w:t xml:space="preserve"> ancient times to facilitate the unders</w:t>
      </w:r>
      <w:r w:rsidR="003E1902">
        <w:rPr>
          <w:rFonts w:ascii="Arial" w:hAnsi="Arial" w:cs="Arial"/>
          <w:sz w:val="24"/>
          <w:szCs w:val="24"/>
          <w:lang w:val="en-GB"/>
        </w:rPr>
        <w:t>tanding of information among</w:t>
      </w:r>
      <w:r w:rsidR="00092D7A">
        <w:rPr>
          <w:rFonts w:ascii="Arial" w:hAnsi="Arial" w:cs="Arial"/>
          <w:sz w:val="24"/>
          <w:szCs w:val="24"/>
          <w:lang w:val="en-GB"/>
        </w:rPr>
        <w:t xml:space="preserve"> readers. This comes in forms of geometric diagrams, celestial charting and maps for navigation and exploration. One of the earliest example</w:t>
      </w:r>
      <w:r w:rsidR="00DA5126">
        <w:rPr>
          <w:rFonts w:ascii="Arial" w:hAnsi="Arial" w:cs="Arial"/>
          <w:sz w:val="24"/>
          <w:szCs w:val="24"/>
          <w:lang w:val="en-GB"/>
        </w:rPr>
        <w:t>s</w:t>
      </w:r>
      <w:r>
        <w:rPr>
          <w:rFonts w:ascii="Arial" w:hAnsi="Arial" w:cs="Arial"/>
          <w:sz w:val="24"/>
          <w:szCs w:val="24"/>
          <w:lang w:val="en-GB"/>
        </w:rPr>
        <w:t xml:space="preserve"> of</w:t>
      </w:r>
      <w:r w:rsidR="00092D7A">
        <w:rPr>
          <w:rFonts w:ascii="Arial" w:hAnsi="Arial" w:cs="Arial"/>
          <w:sz w:val="24"/>
          <w:szCs w:val="24"/>
          <w:lang w:val="en-GB"/>
        </w:rPr>
        <w:t xml:space="preserve"> visualization was the idea of coordinates used by ancient Egyptian in town planning and depiction of location in a concept that is similar to longitude and latitude (Michael Friendly, 2006). </w:t>
      </w:r>
    </w:p>
    <w:p w14:paraId="6A659478" w14:textId="77777777" w:rsidR="00092D7A" w:rsidRDefault="00092D7A" w:rsidP="004E1B7D">
      <w:pPr>
        <w:spacing w:before="120" w:after="0" w:line="360" w:lineRule="auto"/>
        <w:ind w:firstLine="708"/>
        <w:jc w:val="both"/>
        <w:rPr>
          <w:rFonts w:ascii="Arial" w:hAnsi="Arial" w:cs="Arial"/>
          <w:sz w:val="24"/>
          <w:szCs w:val="24"/>
          <w:lang w:val="en-GB"/>
        </w:rPr>
      </w:pPr>
      <w:r>
        <w:rPr>
          <w:rFonts w:ascii="Arial" w:hAnsi="Arial" w:cs="Arial"/>
          <w:sz w:val="24"/>
          <w:szCs w:val="24"/>
          <w:lang w:val="en-GB"/>
        </w:rPr>
        <w:t>Research suggests that people tend to understand and grasp information better in visual forms as compared to texts. This is a phenomenon known as the Picture Superiority Effect</w:t>
      </w:r>
      <w:r>
        <w:rPr>
          <w:rStyle w:val="FootnoteReference"/>
          <w:rFonts w:ascii="Arial" w:hAnsi="Arial" w:cs="Arial"/>
          <w:sz w:val="24"/>
          <w:szCs w:val="24"/>
          <w:lang w:val="en-GB"/>
        </w:rPr>
        <w:footnoteReference w:id="1"/>
      </w:r>
      <w:r>
        <w:rPr>
          <w:rFonts w:ascii="Arial" w:hAnsi="Arial" w:cs="Arial"/>
          <w:sz w:val="24"/>
          <w:szCs w:val="24"/>
          <w:lang w:val="en-GB"/>
        </w:rPr>
        <w:t xml:space="preserve">.  This effect can be seen clearly in memory related tasks where pictures create a more lasting effect as compared to words. </w:t>
      </w:r>
    </w:p>
    <w:p w14:paraId="55FDACB0" w14:textId="0F8202A8" w:rsidR="00092D7A" w:rsidRDefault="005A7047" w:rsidP="004E1B7D">
      <w:pPr>
        <w:spacing w:before="120" w:after="0" w:line="360" w:lineRule="auto"/>
        <w:ind w:firstLine="708"/>
        <w:jc w:val="both"/>
        <w:rPr>
          <w:rFonts w:ascii="Arial" w:hAnsi="Arial" w:cs="Arial"/>
          <w:sz w:val="24"/>
          <w:szCs w:val="24"/>
          <w:lang w:val="en-GB"/>
        </w:rPr>
      </w:pPr>
      <w:r>
        <w:rPr>
          <w:rFonts w:ascii="Arial" w:hAnsi="Arial" w:cs="Arial"/>
          <w:sz w:val="24"/>
          <w:szCs w:val="24"/>
          <w:lang w:val="en-GB"/>
        </w:rPr>
        <w:t>The</w:t>
      </w:r>
      <w:r w:rsidR="00092D7A">
        <w:rPr>
          <w:rFonts w:ascii="Arial" w:hAnsi="Arial" w:cs="Arial"/>
          <w:sz w:val="24"/>
          <w:szCs w:val="24"/>
          <w:lang w:val="en-GB"/>
        </w:rPr>
        <w:t xml:space="preserve"> data visualization concept and technology </w:t>
      </w:r>
      <w:r>
        <w:rPr>
          <w:rFonts w:ascii="Arial" w:hAnsi="Arial" w:cs="Arial"/>
          <w:sz w:val="24"/>
          <w:szCs w:val="24"/>
          <w:lang w:val="en-GB"/>
        </w:rPr>
        <w:t xml:space="preserve">has advanced </w:t>
      </w:r>
      <w:r w:rsidR="00092D7A">
        <w:rPr>
          <w:rFonts w:ascii="Arial" w:hAnsi="Arial" w:cs="Arial"/>
          <w:sz w:val="24"/>
          <w:szCs w:val="24"/>
          <w:lang w:val="en-GB"/>
        </w:rPr>
        <w:t>at an exponential rate. What was once started off as cave paints, stone carvings, static visualization on paper and Microsoft tools such</w:t>
      </w:r>
      <w:r>
        <w:rPr>
          <w:rFonts w:ascii="Arial" w:hAnsi="Arial" w:cs="Arial"/>
          <w:sz w:val="24"/>
          <w:szCs w:val="24"/>
          <w:lang w:val="en-GB"/>
        </w:rPr>
        <w:t xml:space="preserve"> as Excel and </w:t>
      </w:r>
      <w:proofErr w:type="spellStart"/>
      <w:r>
        <w:rPr>
          <w:rFonts w:ascii="Arial" w:hAnsi="Arial" w:cs="Arial"/>
          <w:sz w:val="24"/>
          <w:szCs w:val="24"/>
          <w:lang w:val="en-GB"/>
        </w:rPr>
        <w:t>Powerpoint</w:t>
      </w:r>
      <w:proofErr w:type="spellEnd"/>
      <w:r>
        <w:rPr>
          <w:rFonts w:ascii="Arial" w:hAnsi="Arial" w:cs="Arial"/>
          <w:sz w:val="24"/>
          <w:szCs w:val="24"/>
          <w:lang w:val="en-GB"/>
        </w:rPr>
        <w:t xml:space="preserve"> had</w:t>
      </w:r>
      <w:r w:rsidR="00092D7A">
        <w:rPr>
          <w:rFonts w:ascii="Arial" w:hAnsi="Arial" w:cs="Arial"/>
          <w:sz w:val="24"/>
          <w:szCs w:val="24"/>
          <w:lang w:val="en-GB"/>
        </w:rPr>
        <w:t xml:space="preserve"> evolved into the modern interactive visualization where users can tailor make their own stories through dashboard manipulation with</w:t>
      </w:r>
      <w:r w:rsidR="00FF4BBF">
        <w:rPr>
          <w:rFonts w:ascii="Arial" w:hAnsi="Arial" w:cs="Arial"/>
          <w:sz w:val="24"/>
          <w:szCs w:val="24"/>
          <w:lang w:val="en-GB"/>
        </w:rPr>
        <w:t xml:space="preserve"> the</w:t>
      </w:r>
      <w:r w:rsidR="00092D7A">
        <w:rPr>
          <w:rFonts w:ascii="Arial" w:hAnsi="Arial" w:cs="Arial"/>
          <w:sz w:val="24"/>
          <w:szCs w:val="24"/>
          <w:lang w:val="en-GB"/>
        </w:rPr>
        <w:t xml:space="preserve"> simple clicks of a few buttons. This allows users for quick access to relevant statistical insights which help them better understand the data to identify trends rapidly and allow for more in-depth analysis.</w:t>
      </w:r>
    </w:p>
    <w:p w14:paraId="443ADE38" w14:textId="2F84D12E" w:rsidR="00E51588" w:rsidRDefault="001E15AD" w:rsidP="004E1B7D">
      <w:pPr>
        <w:spacing w:before="120" w:after="0" w:line="360" w:lineRule="auto"/>
        <w:ind w:firstLine="708"/>
        <w:jc w:val="both"/>
        <w:rPr>
          <w:rFonts w:ascii="Arial" w:hAnsi="Arial" w:cs="Arial"/>
          <w:sz w:val="24"/>
          <w:szCs w:val="24"/>
          <w:lang w:val="en-GB"/>
        </w:rPr>
      </w:pPr>
      <w:r>
        <w:rPr>
          <w:rFonts w:ascii="Arial" w:hAnsi="Arial" w:cs="Arial"/>
          <w:sz w:val="24"/>
          <w:szCs w:val="24"/>
          <w:lang w:val="en-GB"/>
        </w:rPr>
        <w:t xml:space="preserve">The Manpower Research and Statistics Department </w:t>
      </w:r>
      <w:r w:rsidR="00553B23">
        <w:rPr>
          <w:rFonts w:ascii="Arial" w:hAnsi="Arial" w:cs="Arial"/>
          <w:sz w:val="24"/>
          <w:szCs w:val="24"/>
          <w:lang w:val="en-GB"/>
        </w:rPr>
        <w:t>(MRSD) of Singapore</w:t>
      </w:r>
      <w:r>
        <w:rPr>
          <w:rFonts w:ascii="Arial" w:hAnsi="Arial" w:cs="Arial"/>
          <w:sz w:val="24"/>
          <w:szCs w:val="24"/>
          <w:lang w:val="en-GB"/>
        </w:rPr>
        <w:t xml:space="preserve"> conduct</w:t>
      </w:r>
      <w:r w:rsidR="00960164">
        <w:rPr>
          <w:rFonts w:ascii="Arial" w:hAnsi="Arial" w:cs="Arial"/>
          <w:sz w:val="24"/>
          <w:szCs w:val="24"/>
          <w:lang w:val="en-GB"/>
        </w:rPr>
        <w:t>s</w:t>
      </w:r>
      <w:r>
        <w:rPr>
          <w:rFonts w:ascii="Arial" w:hAnsi="Arial" w:cs="Arial"/>
          <w:sz w:val="24"/>
          <w:szCs w:val="24"/>
          <w:lang w:val="en-GB"/>
        </w:rPr>
        <w:t xml:space="preserve"> nu</w:t>
      </w:r>
      <w:r w:rsidR="00011B51">
        <w:rPr>
          <w:rFonts w:ascii="Arial" w:hAnsi="Arial" w:cs="Arial"/>
          <w:sz w:val="24"/>
          <w:szCs w:val="24"/>
          <w:lang w:val="en-GB"/>
        </w:rPr>
        <w:t>merous national survey</w:t>
      </w:r>
      <w:r w:rsidR="00960164">
        <w:rPr>
          <w:rFonts w:ascii="Arial" w:hAnsi="Arial" w:cs="Arial"/>
          <w:sz w:val="24"/>
          <w:szCs w:val="24"/>
          <w:lang w:val="en-GB"/>
        </w:rPr>
        <w:t>s</w:t>
      </w:r>
      <w:r w:rsidR="00011B51">
        <w:rPr>
          <w:rFonts w:ascii="Arial" w:hAnsi="Arial" w:cs="Arial"/>
          <w:sz w:val="24"/>
          <w:szCs w:val="24"/>
          <w:lang w:val="en-GB"/>
        </w:rPr>
        <w:t xml:space="preserve"> per year.</w:t>
      </w:r>
      <w:r w:rsidR="00215CF2">
        <w:rPr>
          <w:rFonts w:ascii="Arial" w:hAnsi="Arial" w:cs="Arial"/>
          <w:sz w:val="24"/>
          <w:szCs w:val="24"/>
          <w:lang w:val="en-GB"/>
        </w:rPr>
        <w:t xml:space="preserve"> T</w:t>
      </w:r>
      <w:r w:rsidR="00092D7A">
        <w:rPr>
          <w:rFonts w:ascii="Arial" w:hAnsi="Arial" w:cs="Arial"/>
          <w:sz w:val="24"/>
          <w:szCs w:val="24"/>
          <w:lang w:val="en-GB"/>
        </w:rPr>
        <w:t>o tackle the ever increasing number</w:t>
      </w:r>
      <w:r w:rsidR="00215CF2">
        <w:rPr>
          <w:rFonts w:ascii="Arial" w:hAnsi="Arial" w:cs="Arial"/>
          <w:sz w:val="24"/>
          <w:szCs w:val="24"/>
          <w:lang w:val="en-GB"/>
        </w:rPr>
        <w:t xml:space="preserve"> and complexity </w:t>
      </w:r>
      <w:r w:rsidR="003E1902">
        <w:rPr>
          <w:rFonts w:ascii="Arial" w:hAnsi="Arial" w:cs="Arial"/>
          <w:sz w:val="24"/>
          <w:szCs w:val="24"/>
          <w:lang w:val="en-GB"/>
        </w:rPr>
        <w:t>of</w:t>
      </w:r>
      <w:r w:rsidR="00092D7A">
        <w:rPr>
          <w:rFonts w:ascii="Arial" w:hAnsi="Arial" w:cs="Arial"/>
          <w:sz w:val="24"/>
          <w:szCs w:val="24"/>
          <w:lang w:val="en-GB"/>
        </w:rPr>
        <w:t xml:space="preserve"> data items requested,</w:t>
      </w:r>
      <w:r w:rsidR="00215CF2">
        <w:rPr>
          <w:rFonts w:ascii="Arial" w:hAnsi="Arial" w:cs="Arial"/>
          <w:sz w:val="24"/>
          <w:szCs w:val="24"/>
          <w:lang w:val="en-GB"/>
        </w:rPr>
        <w:t xml:space="preserve"> MRSD leverages on data </w:t>
      </w:r>
      <w:r w:rsidR="00B111D1">
        <w:rPr>
          <w:rFonts w:ascii="Arial" w:hAnsi="Arial" w:cs="Arial"/>
          <w:sz w:val="24"/>
          <w:szCs w:val="24"/>
          <w:lang w:val="en-GB"/>
        </w:rPr>
        <w:t>visualization</w:t>
      </w:r>
      <w:r w:rsidR="000C75B0">
        <w:rPr>
          <w:rFonts w:ascii="Arial" w:hAnsi="Arial" w:cs="Arial"/>
          <w:sz w:val="24"/>
          <w:szCs w:val="24"/>
          <w:lang w:val="en-GB"/>
        </w:rPr>
        <w:t xml:space="preserve"> tools extensively</w:t>
      </w:r>
      <w:r w:rsidR="00B111D1">
        <w:rPr>
          <w:rFonts w:ascii="Arial" w:hAnsi="Arial" w:cs="Arial"/>
          <w:sz w:val="24"/>
          <w:szCs w:val="24"/>
          <w:lang w:val="en-GB"/>
        </w:rPr>
        <w:t xml:space="preserve"> </w:t>
      </w:r>
      <w:r w:rsidR="00215CF2">
        <w:rPr>
          <w:rFonts w:ascii="Arial" w:hAnsi="Arial" w:cs="Arial"/>
          <w:sz w:val="24"/>
          <w:szCs w:val="24"/>
          <w:lang w:val="en-GB"/>
        </w:rPr>
        <w:t>in different stages of the statistical</w:t>
      </w:r>
      <w:r>
        <w:rPr>
          <w:rFonts w:ascii="Arial" w:hAnsi="Arial" w:cs="Arial"/>
          <w:sz w:val="24"/>
          <w:szCs w:val="24"/>
          <w:lang w:val="en-GB"/>
        </w:rPr>
        <w:t xml:space="preserve"> production cycle to help</w:t>
      </w:r>
      <w:r w:rsidR="00C27F82">
        <w:rPr>
          <w:rFonts w:ascii="Arial" w:hAnsi="Arial" w:cs="Arial"/>
          <w:sz w:val="24"/>
          <w:szCs w:val="24"/>
          <w:lang w:val="en-GB"/>
        </w:rPr>
        <w:t xml:space="preserve"> to</w:t>
      </w:r>
      <w:r>
        <w:rPr>
          <w:rFonts w:ascii="Arial" w:hAnsi="Arial" w:cs="Arial"/>
          <w:sz w:val="24"/>
          <w:szCs w:val="24"/>
          <w:lang w:val="en-GB"/>
        </w:rPr>
        <w:t xml:space="preserve"> </w:t>
      </w:r>
      <w:r w:rsidR="000C75B0">
        <w:rPr>
          <w:rFonts w:ascii="Arial" w:hAnsi="Arial" w:cs="Arial"/>
          <w:sz w:val="24"/>
          <w:szCs w:val="24"/>
          <w:lang w:val="en-GB"/>
        </w:rPr>
        <w:t>improve</w:t>
      </w:r>
      <w:r>
        <w:rPr>
          <w:rFonts w:ascii="Arial" w:hAnsi="Arial" w:cs="Arial"/>
          <w:sz w:val="24"/>
          <w:szCs w:val="24"/>
          <w:lang w:val="en-GB"/>
        </w:rPr>
        <w:t xml:space="preserve"> productivity and </w:t>
      </w:r>
      <w:r w:rsidR="000C75B0">
        <w:rPr>
          <w:rFonts w:ascii="Arial" w:hAnsi="Arial" w:cs="Arial"/>
          <w:sz w:val="24"/>
          <w:szCs w:val="24"/>
          <w:lang w:val="en-GB"/>
        </w:rPr>
        <w:t>produce relevant data</w:t>
      </w:r>
      <w:r>
        <w:rPr>
          <w:rFonts w:ascii="Arial" w:hAnsi="Arial" w:cs="Arial"/>
          <w:sz w:val="24"/>
          <w:szCs w:val="24"/>
          <w:lang w:val="en-GB"/>
        </w:rPr>
        <w:t xml:space="preserve"> for the data users. </w:t>
      </w:r>
    </w:p>
    <w:p w14:paraId="216BF245" w14:textId="72902939" w:rsidR="00553B23" w:rsidRDefault="00553B23" w:rsidP="004E1B7D">
      <w:pPr>
        <w:spacing w:before="120" w:after="0" w:line="360" w:lineRule="auto"/>
        <w:ind w:firstLine="708"/>
        <w:jc w:val="both"/>
        <w:rPr>
          <w:rFonts w:ascii="Arial" w:hAnsi="Arial" w:cs="Arial"/>
          <w:sz w:val="24"/>
          <w:szCs w:val="24"/>
          <w:lang w:val="en-GB"/>
        </w:rPr>
      </w:pPr>
      <w:r>
        <w:rPr>
          <w:rFonts w:ascii="Arial" w:hAnsi="Arial" w:cs="Arial"/>
          <w:sz w:val="24"/>
          <w:szCs w:val="24"/>
          <w:lang w:val="en-GB"/>
        </w:rPr>
        <w:t>The paper seeks to take reader</w:t>
      </w:r>
      <w:r w:rsidR="00960164">
        <w:rPr>
          <w:rFonts w:ascii="Arial" w:hAnsi="Arial" w:cs="Arial"/>
          <w:sz w:val="24"/>
          <w:szCs w:val="24"/>
          <w:lang w:val="en-GB"/>
        </w:rPr>
        <w:t>s</w:t>
      </w:r>
      <w:r>
        <w:rPr>
          <w:rFonts w:ascii="Arial" w:hAnsi="Arial" w:cs="Arial"/>
          <w:sz w:val="24"/>
          <w:szCs w:val="24"/>
          <w:lang w:val="en-GB"/>
        </w:rPr>
        <w:t xml:space="preserve"> on a journey on how MRSD assimilate</w:t>
      </w:r>
      <w:r w:rsidR="00960164">
        <w:rPr>
          <w:rFonts w:ascii="Arial" w:hAnsi="Arial" w:cs="Arial"/>
          <w:sz w:val="24"/>
          <w:szCs w:val="24"/>
          <w:lang w:val="en-GB"/>
        </w:rPr>
        <w:t>s</w:t>
      </w:r>
      <w:r>
        <w:rPr>
          <w:rFonts w:ascii="Arial" w:hAnsi="Arial" w:cs="Arial"/>
          <w:sz w:val="24"/>
          <w:szCs w:val="24"/>
          <w:lang w:val="en-GB"/>
        </w:rPr>
        <w:t xml:space="preserve"> data </w:t>
      </w:r>
      <w:r w:rsidR="00B111D1">
        <w:rPr>
          <w:rFonts w:ascii="Arial" w:hAnsi="Arial" w:cs="Arial"/>
          <w:sz w:val="24"/>
          <w:szCs w:val="24"/>
          <w:lang w:val="en-GB"/>
        </w:rPr>
        <w:t xml:space="preserve">visualization </w:t>
      </w:r>
      <w:r>
        <w:rPr>
          <w:rFonts w:ascii="Arial" w:hAnsi="Arial" w:cs="Arial"/>
          <w:sz w:val="24"/>
          <w:szCs w:val="24"/>
          <w:lang w:val="en-GB"/>
        </w:rPr>
        <w:t>into each step of the</w:t>
      </w:r>
      <w:r w:rsidR="007818A5">
        <w:rPr>
          <w:rFonts w:ascii="Arial" w:hAnsi="Arial" w:cs="Arial"/>
          <w:sz w:val="24"/>
          <w:szCs w:val="24"/>
          <w:lang w:val="en-GB"/>
        </w:rPr>
        <w:t xml:space="preserve"> statistical production process as</w:t>
      </w:r>
      <w:r w:rsidR="0068761D">
        <w:rPr>
          <w:rFonts w:ascii="Arial" w:hAnsi="Arial" w:cs="Arial"/>
          <w:sz w:val="24"/>
          <w:szCs w:val="24"/>
          <w:lang w:val="en-GB"/>
        </w:rPr>
        <w:t xml:space="preserve"> part of</w:t>
      </w:r>
      <w:r w:rsidR="007818A5">
        <w:rPr>
          <w:rFonts w:ascii="Arial" w:hAnsi="Arial" w:cs="Arial"/>
          <w:sz w:val="24"/>
          <w:szCs w:val="24"/>
          <w:lang w:val="en-GB"/>
        </w:rPr>
        <w:t xml:space="preserve"> our </w:t>
      </w:r>
      <w:r w:rsidR="00F56153">
        <w:rPr>
          <w:rFonts w:ascii="Arial" w:hAnsi="Arial" w:cs="Arial"/>
          <w:sz w:val="24"/>
          <w:szCs w:val="24"/>
          <w:lang w:val="en-GB"/>
        </w:rPr>
        <w:t xml:space="preserve">continuous effort </w:t>
      </w:r>
      <w:r w:rsidR="003A2DA6">
        <w:rPr>
          <w:rFonts w:ascii="Arial" w:hAnsi="Arial" w:cs="Arial"/>
          <w:sz w:val="24"/>
          <w:szCs w:val="24"/>
          <w:lang w:val="en-GB"/>
        </w:rPr>
        <w:t>for</w:t>
      </w:r>
      <w:r w:rsidR="00F56153">
        <w:rPr>
          <w:rFonts w:ascii="Arial" w:hAnsi="Arial" w:cs="Arial"/>
          <w:sz w:val="24"/>
          <w:szCs w:val="24"/>
          <w:lang w:val="en-GB"/>
        </w:rPr>
        <w:t xml:space="preserve"> innovation.</w:t>
      </w:r>
      <w:r w:rsidR="007818A5">
        <w:rPr>
          <w:rFonts w:ascii="Arial" w:hAnsi="Arial" w:cs="Arial"/>
          <w:sz w:val="24"/>
          <w:szCs w:val="24"/>
          <w:lang w:val="en-GB"/>
        </w:rPr>
        <w:t xml:space="preserve"> </w:t>
      </w:r>
    </w:p>
    <w:p w14:paraId="26D6E67F" w14:textId="77777777" w:rsidR="00092D7A" w:rsidRDefault="00092D7A">
      <w:pPr>
        <w:rPr>
          <w:rFonts w:ascii="Arial" w:hAnsi="Arial" w:cs="Arial"/>
          <w:b/>
          <w:sz w:val="24"/>
          <w:szCs w:val="24"/>
          <w:lang w:val="en-GB"/>
        </w:rPr>
      </w:pPr>
      <w:r>
        <w:rPr>
          <w:rFonts w:ascii="Arial" w:hAnsi="Arial" w:cs="Arial"/>
          <w:b/>
          <w:sz w:val="24"/>
          <w:szCs w:val="24"/>
          <w:lang w:val="en-GB"/>
        </w:rPr>
        <w:br w:type="page"/>
      </w:r>
    </w:p>
    <w:p w14:paraId="453A186F" w14:textId="2034DB89" w:rsidR="00D0258C" w:rsidRPr="0028150C" w:rsidRDefault="00553B23" w:rsidP="00CC1C1D">
      <w:pPr>
        <w:spacing w:before="360" w:after="0" w:line="360" w:lineRule="auto"/>
        <w:jc w:val="both"/>
        <w:rPr>
          <w:rFonts w:ascii="Arial" w:hAnsi="Arial" w:cs="Arial"/>
          <w:b/>
          <w:sz w:val="24"/>
          <w:szCs w:val="24"/>
          <w:lang w:val="en-GB"/>
        </w:rPr>
      </w:pPr>
      <w:r>
        <w:rPr>
          <w:rFonts w:ascii="Arial" w:hAnsi="Arial" w:cs="Arial"/>
          <w:b/>
          <w:sz w:val="24"/>
          <w:szCs w:val="24"/>
          <w:lang w:val="en-GB"/>
        </w:rPr>
        <w:lastRenderedPageBreak/>
        <w:t>2. Survey planning and optimisation</w:t>
      </w:r>
    </w:p>
    <w:p w14:paraId="4E947094" w14:textId="24A5E576" w:rsidR="002D5C57" w:rsidRDefault="00092D7A" w:rsidP="004E1B7D">
      <w:pPr>
        <w:spacing w:before="120" w:after="0" w:line="360" w:lineRule="auto"/>
        <w:ind w:firstLine="708"/>
        <w:jc w:val="both"/>
        <w:rPr>
          <w:rFonts w:ascii="Arial" w:hAnsi="Arial" w:cs="Arial"/>
          <w:sz w:val="24"/>
          <w:szCs w:val="24"/>
          <w:lang w:val="en-GB"/>
        </w:rPr>
      </w:pPr>
      <w:r w:rsidRPr="00092D7A">
        <w:rPr>
          <w:rFonts w:ascii="Arial" w:hAnsi="Arial" w:cs="Arial"/>
          <w:sz w:val="24"/>
          <w:szCs w:val="24"/>
          <w:lang w:val="en-GB"/>
        </w:rPr>
        <w:t xml:space="preserve">MRSD is </w:t>
      </w:r>
      <w:r w:rsidR="003E1902">
        <w:rPr>
          <w:rFonts w:ascii="Arial" w:hAnsi="Arial" w:cs="Arial"/>
          <w:sz w:val="24"/>
          <w:szCs w:val="24"/>
          <w:lang w:val="en-GB"/>
        </w:rPr>
        <w:t>the national manpower statistical</w:t>
      </w:r>
      <w:r w:rsidRPr="00092D7A">
        <w:rPr>
          <w:rFonts w:ascii="Arial" w:hAnsi="Arial" w:cs="Arial"/>
          <w:sz w:val="24"/>
          <w:szCs w:val="24"/>
          <w:lang w:val="en-GB"/>
        </w:rPr>
        <w:t xml:space="preserve"> agency of Singapore. Our core business spa</w:t>
      </w:r>
      <w:r w:rsidR="000C75B0">
        <w:rPr>
          <w:rFonts w:ascii="Arial" w:hAnsi="Arial" w:cs="Arial"/>
          <w:sz w:val="24"/>
          <w:szCs w:val="24"/>
          <w:lang w:val="en-GB"/>
        </w:rPr>
        <w:t>n</w:t>
      </w:r>
      <w:r w:rsidR="00C27F82">
        <w:rPr>
          <w:rFonts w:ascii="Arial" w:hAnsi="Arial" w:cs="Arial"/>
          <w:sz w:val="24"/>
          <w:szCs w:val="24"/>
          <w:lang w:val="en-GB"/>
        </w:rPr>
        <w:t>s</w:t>
      </w:r>
      <w:r w:rsidRPr="00092D7A">
        <w:rPr>
          <w:rFonts w:ascii="Arial" w:hAnsi="Arial" w:cs="Arial"/>
          <w:sz w:val="24"/>
          <w:szCs w:val="24"/>
          <w:lang w:val="en-GB"/>
        </w:rPr>
        <w:t xml:space="preserve"> acro</w:t>
      </w:r>
      <w:r>
        <w:rPr>
          <w:rFonts w:ascii="Arial" w:hAnsi="Arial" w:cs="Arial"/>
          <w:sz w:val="24"/>
          <w:szCs w:val="24"/>
          <w:lang w:val="en-GB"/>
        </w:rPr>
        <w:t>ss the full spectrum of the statistical</w:t>
      </w:r>
      <w:r w:rsidR="003E1902">
        <w:rPr>
          <w:rFonts w:ascii="Arial" w:hAnsi="Arial" w:cs="Arial"/>
          <w:sz w:val="24"/>
          <w:szCs w:val="24"/>
          <w:lang w:val="en-GB"/>
        </w:rPr>
        <w:t xml:space="preserve"> production cycle which includes data collection, data processing, research and analysis and data dissemination. </w:t>
      </w:r>
      <w:r w:rsidRPr="00092D7A">
        <w:rPr>
          <w:rFonts w:ascii="Arial" w:hAnsi="Arial" w:cs="Arial"/>
          <w:sz w:val="24"/>
          <w:szCs w:val="24"/>
          <w:lang w:val="en-GB"/>
        </w:rPr>
        <w:t>The value chain begins with sur</w:t>
      </w:r>
      <w:r w:rsidR="00FF4BBF">
        <w:rPr>
          <w:rFonts w:ascii="Arial" w:hAnsi="Arial" w:cs="Arial"/>
          <w:sz w:val="24"/>
          <w:szCs w:val="24"/>
          <w:lang w:val="en-GB"/>
        </w:rPr>
        <w:t>vey planning. After deciding</w:t>
      </w:r>
      <w:r w:rsidRPr="00092D7A">
        <w:rPr>
          <w:rFonts w:ascii="Arial" w:hAnsi="Arial" w:cs="Arial"/>
          <w:sz w:val="24"/>
          <w:szCs w:val="24"/>
          <w:lang w:val="en-GB"/>
        </w:rPr>
        <w:t xml:space="preserve"> the sampling frame for each survey, the information will be ported to a</w:t>
      </w:r>
      <w:r w:rsidR="003E1902">
        <w:rPr>
          <w:rFonts w:ascii="Arial" w:hAnsi="Arial" w:cs="Arial"/>
          <w:sz w:val="24"/>
          <w:szCs w:val="24"/>
          <w:lang w:val="en-GB"/>
        </w:rPr>
        <w:t xml:space="preserve"> survey planning</w:t>
      </w:r>
      <w:r w:rsidR="00FF4BBF">
        <w:rPr>
          <w:rFonts w:ascii="Arial" w:hAnsi="Arial" w:cs="Arial"/>
          <w:sz w:val="24"/>
          <w:szCs w:val="24"/>
          <w:lang w:val="en-GB"/>
        </w:rPr>
        <w:t xml:space="preserve"> dashboard which allows users</w:t>
      </w:r>
      <w:r w:rsidR="003E1902">
        <w:rPr>
          <w:rFonts w:ascii="Arial" w:hAnsi="Arial" w:cs="Arial"/>
          <w:sz w:val="24"/>
          <w:szCs w:val="24"/>
          <w:lang w:val="en-GB"/>
        </w:rPr>
        <w:t xml:space="preserve"> to</w:t>
      </w:r>
      <w:r w:rsidRPr="00092D7A">
        <w:rPr>
          <w:rFonts w:ascii="Arial" w:hAnsi="Arial" w:cs="Arial"/>
          <w:sz w:val="24"/>
          <w:szCs w:val="24"/>
          <w:lang w:val="en-GB"/>
        </w:rPr>
        <w:t xml:space="preserve"> see the survey respondents</w:t>
      </w:r>
      <w:r w:rsidR="00FF4BBF">
        <w:rPr>
          <w:rFonts w:ascii="Arial" w:hAnsi="Arial" w:cs="Arial"/>
          <w:sz w:val="24"/>
          <w:szCs w:val="24"/>
          <w:lang w:val="en-GB"/>
        </w:rPr>
        <w:t>’ location</w:t>
      </w:r>
      <w:r w:rsidRPr="00092D7A">
        <w:rPr>
          <w:rFonts w:ascii="Arial" w:hAnsi="Arial" w:cs="Arial"/>
          <w:sz w:val="24"/>
          <w:szCs w:val="24"/>
          <w:lang w:val="en-GB"/>
        </w:rPr>
        <w:t xml:space="preserve"> at one glance (Cartogram 1).</w:t>
      </w:r>
    </w:p>
    <w:p w14:paraId="35B6AB71" w14:textId="4B10D453" w:rsidR="00553B23" w:rsidRDefault="002D5C57" w:rsidP="002F6BAD">
      <w:pPr>
        <w:spacing w:before="120" w:after="0" w:line="360" w:lineRule="auto"/>
        <w:rPr>
          <w:rFonts w:ascii="Arial" w:hAnsi="Arial" w:cs="Arial"/>
          <w:sz w:val="24"/>
          <w:szCs w:val="24"/>
          <w:lang w:val="en-GB"/>
        </w:rPr>
      </w:pPr>
      <w:r w:rsidRPr="00EC7F2F">
        <w:rPr>
          <w:rFonts w:ascii="Arial" w:hAnsi="Arial" w:cs="Arial"/>
          <w:b/>
          <w:sz w:val="20"/>
          <w:szCs w:val="24"/>
          <w:lang w:val="en-GB"/>
        </w:rPr>
        <w:t>C</w:t>
      </w:r>
      <w:r w:rsidR="007818A5" w:rsidRPr="00EC7F2F">
        <w:rPr>
          <w:rFonts w:ascii="Arial" w:hAnsi="Arial" w:cs="Arial"/>
          <w:b/>
          <w:sz w:val="20"/>
          <w:szCs w:val="24"/>
          <w:lang w:val="en-GB"/>
        </w:rPr>
        <w:t>artogram 1: Survey planning</w:t>
      </w:r>
      <w:r w:rsidR="00EC7F2F">
        <w:rPr>
          <w:rFonts w:ascii="Arial" w:hAnsi="Arial" w:cs="Arial"/>
          <w:b/>
          <w:sz w:val="20"/>
          <w:szCs w:val="24"/>
          <w:lang w:val="en-GB"/>
        </w:rPr>
        <w:t xml:space="preserve"> </w:t>
      </w:r>
      <w:r w:rsidR="007818A5" w:rsidRPr="00EC7F2F">
        <w:rPr>
          <w:rFonts w:ascii="Arial" w:hAnsi="Arial" w:cs="Arial"/>
          <w:b/>
          <w:sz w:val="20"/>
          <w:szCs w:val="24"/>
          <w:lang w:val="en-GB"/>
        </w:rPr>
        <w:t>dashboard</w:t>
      </w:r>
      <w:r w:rsidR="007818A5" w:rsidRPr="00EC7F2F">
        <w:rPr>
          <w:rFonts w:ascii="Arial" w:hAnsi="Arial" w:cs="Arial"/>
          <w:sz w:val="20"/>
          <w:szCs w:val="24"/>
          <w:lang w:val="en-GB"/>
        </w:rPr>
        <w:t xml:space="preserve"> </w:t>
      </w:r>
      <w:r>
        <w:rPr>
          <w:rFonts w:ascii="Arial" w:hAnsi="Arial" w:cs="Arial"/>
          <w:sz w:val="24"/>
          <w:szCs w:val="24"/>
          <w:lang w:val="en-GB"/>
        </w:rPr>
        <w:br/>
      </w:r>
      <w:r w:rsidR="0000637B">
        <w:rPr>
          <w:rFonts w:ascii="Arial" w:hAnsi="Arial" w:cs="Arial"/>
          <w:noProof/>
          <w:sz w:val="24"/>
          <w:szCs w:val="24"/>
          <w:lang w:val="en-SG" w:eastAsia="zh-CN"/>
        </w:rPr>
        <w:drawing>
          <wp:inline distT="0" distB="0" distL="0" distR="0" wp14:anchorId="6BE3A2C4" wp14:editId="7F4686C2">
            <wp:extent cx="4994031" cy="2840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195" r="13258"/>
                    <a:stretch/>
                  </pic:blipFill>
                  <pic:spPr bwMode="auto">
                    <a:xfrm>
                      <a:off x="0" y="0"/>
                      <a:ext cx="5010100" cy="2849162"/>
                    </a:xfrm>
                    <a:prstGeom prst="rect">
                      <a:avLst/>
                    </a:prstGeom>
                    <a:noFill/>
                    <a:ln>
                      <a:noFill/>
                    </a:ln>
                    <a:extLst>
                      <a:ext uri="{53640926-AAD7-44D8-BBD7-CCE9431645EC}">
                        <a14:shadowObscured xmlns:a14="http://schemas.microsoft.com/office/drawing/2010/main"/>
                      </a:ext>
                    </a:extLst>
                  </pic:spPr>
                </pic:pic>
              </a:graphicData>
            </a:graphic>
          </wp:inline>
        </w:drawing>
      </w:r>
    </w:p>
    <w:p w14:paraId="3BDBDB01" w14:textId="5C7A8707" w:rsidR="00F56153" w:rsidRPr="00EC7F2F" w:rsidRDefault="00F56153" w:rsidP="003A1D16">
      <w:pPr>
        <w:spacing w:before="120" w:after="0" w:line="360" w:lineRule="auto"/>
        <w:jc w:val="both"/>
        <w:rPr>
          <w:rFonts w:ascii="Arial" w:hAnsi="Arial" w:cs="Arial"/>
          <w:sz w:val="20"/>
          <w:szCs w:val="24"/>
          <w:lang w:val="en-GB"/>
        </w:rPr>
      </w:pPr>
      <w:r w:rsidRPr="00EC7F2F">
        <w:rPr>
          <w:rFonts w:ascii="Arial" w:hAnsi="Arial" w:cs="Arial"/>
          <w:sz w:val="20"/>
          <w:szCs w:val="24"/>
          <w:lang w:val="en-GB"/>
        </w:rPr>
        <w:t xml:space="preserve">Source: </w:t>
      </w:r>
      <w:r w:rsidR="00EC7F2F" w:rsidRPr="00EC7F2F">
        <w:rPr>
          <w:rFonts w:ascii="Arial" w:hAnsi="Arial" w:cs="Arial"/>
          <w:sz w:val="20"/>
          <w:szCs w:val="24"/>
          <w:lang w:val="en-GB"/>
        </w:rPr>
        <w:t>Manpower Research &amp; Statistics Department, Ministry of Manpower, Singapore</w:t>
      </w:r>
    </w:p>
    <w:p w14:paraId="439C8FB1" w14:textId="062391DE" w:rsidR="002D5C57" w:rsidRDefault="003E1902" w:rsidP="004E1B7D">
      <w:pPr>
        <w:spacing w:before="120" w:after="0" w:line="360" w:lineRule="auto"/>
        <w:ind w:firstLine="708"/>
        <w:jc w:val="both"/>
        <w:rPr>
          <w:rFonts w:ascii="Arial" w:hAnsi="Arial" w:cs="Arial"/>
          <w:sz w:val="24"/>
          <w:szCs w:val="24"/>
          <w:lang w:val="en-GB"/>
        </w:rPr>
      </w:pPr>
      <w:r>
        <w:rPr>
          <w:rFonts w:ascii="Arial" w:hAnsi="Arial" w:cs="Arial"/>
          <w:sz w:val="24"/>
          <w:szCs w:val="24"/>
          <w:lang w:val="en-GB"/>
        </w:rPr>
        <w:t>The dashboard is</w:t>
      </w:r>
      <w:r w:rsidR="002C3133">
        <w:rPr>
          <w:rFonts w:ascii="Arial" w:hAnsi="Arial" w:cs="Arial"/>
          <w:sz w:val="24"/>
          <w:szCs w:val="24"/>
          <w:lang w:val="en-GB"/>
        </w:rPr>
        <w:t xml:space="preserve"> used </w:t>
      </w:r>
      <w:r w:rsidR="002C3133" w:rsidRPr="00215CF2">
        <w:rPr>
          <w:rFonts w:ascii="Arial" w:hAnsi="Arial" w:cs="Arial"/>
          <w:sz w:val="24"/>
          <w:szCs w:val="24"/>
          <w:lang w:val="en-GB"/>
        </w:rPr>
        <w:t xml:space="preserve">during </w:t>
      </w:r>
      <w:r w:rsidR="00FF4BBF">
        <w:rPr>
          <w:rFonts w:ascii="Arial" w:hAnsi="Arial" w:cs="Arial"/>
          <w:sz w:val="24"/>
          <w:szCs w:val="24"/>
          <w:lang w:val="en-GB"/>
        </w:rPr>
        <w:t xml:space="preserve">survey </w:t>
      </w:r>
      <w:r w:rsidR="002C3133" w:rsidRPr="00215CF2">
        <w:rPr>
          <w:rFonts w:ascii="Arial" w:hAnsi="Arial" w:cs="Arial"/>
          <w:sz w:val="24"/>
          <w:szCs w:val="24"/>
          <w:lang w:val="en-GB"/>
        </w:rPr>
        <w:t>planning to determine the number of interviewers required for the survey and</w:t>
      </w:r>
      <w:r>
        <w:rPr>
          <w:rFonts w:ascii="Arial" w:hAnsi="Arial" w:cs="Arial"/>
          <w:sz w:val="24"/>
          <w:szCs w:val="24"/>
          <w:lang w:val="en-GB"/>
        </w:rPr>
        <w:t xml:space="preserve"> for</w:t>
      </w:r>
      <w:r w:rsidR="002C3133" w:rsidRPr="00215CF2">
        <w:rPr>
          <w:rFonts w:ascii="Arial" w:hAnsi="Arial" w:cs="Arial"/>
          <w:sz w:val="24"/>
          <w:szCs w:val="24"/>
          <w:lang w:val="en-GB"/>
        </w:rPr>
        <w:t xml:space="preserve"> </w:t>
      </w:r>
      <w:r w:rsidR="0068761D">
        <w:rPr>
          <w:rFonts w:ascii="Arial" w:hAnsi="Arial" w:cs="Arial"/>
          <w:sz w:val="24"/>
          <w:szCs w:val="24"/>
          <w:lang w:val="en-GB"/>
        </w:rPr>
        <w:t xml:space="preserve">the </w:t>
      </w:r>
      <w:r w:rsidR="002C3133" w:rsidRPr="00215CF2">
        <w:rPr>
          <w:rFonts w:ascii="Arial" w:hAnsi="Arial" w:cs="Arial"/>
          <w:sz w:val="24"/>
          <w:szCs w:val="24"/>
          <w:lang w:val="en-GB"/>
        </w:rPr>
        <w:t>assignment of case</w:t>
      </w:r>
      <w:r>
        <w:rPr>
          <w:rFonts w:ascii="Arial" w:hAnsi="Arial" w:cs="Arial"/>
          <w:sz w:val="24"/>
          <w:szCs w:val="24"/>
          <w:lang w:val="en-GB"/>
        </w:rPr>
        <w:t>s</w:t>
      </w:r>
      <w:r w:rsidR="002C3133" w:rsidRPr="00215CF2">
        <w:rPr>
          <w:rFonts w:ascii="Arial" w:hAnsi="Arial" w:cs="Arial"/>
          <w:sz w:val="24"/>
          <w:szCs w:val="24"/>
          <w:lang w:val="en-GB"/>
        </w:rPr>
        <w:t xml:space="preserve"> to the interviewers</w:t>
      </w:r>
      <w:r w:rsidR="00F56153" w:rsidRPr="00215CF2">
        <w:rPr>
          <w:rFonts w:ascii="Arial" w:hAnsi="Arial" w:cs="Arial"/>
          <w:sz w:val="24"/>
          <w:szCs w:val="24"/>
          <w:lang w:val="en-GB"/>
        </w:rPr>
        <w:t>. The system will highlight cases which are of clo</w:t>
      </w:r>
      <w:r>
        <w:rPr>
          <w:rFonts w:ascii="Arial" w:hAnsi="Arial" w:cs="Arial"/>
          <w:sz w:val="24"/>
          <w:szCs w:val="24"/>
          <w:lang w:val="en-GB"/>
        </w:rPr>
        <w:t>se proximity to the start-point of the field visit after inputting</w:t>
      </w:r>
      <w:r w:rsidR="00F56153" w:rsidRPr="00215CF2">
        <w:rPr>
          <w:rFonts w:ascii="Arial" w:hAnsi="Arial" w:cs="Arial"/>
          <w:sz w:val="24"/>
          <w:szCs w:val="24"/>
          <w:lang w:val="en-GB"/>
        </w:rPr>
        <w:t xml:space="preserve"> the postal code/ Longitud</w:t>
      </w:r>
      <w:r w:rsidR="00FF4BBF">
        <w:rPr>
          <w:rFonts w:ascii="Arial" w:hAnsi="Arial" w:cs="Arial"/>
          <w:sz w:val="24"/>
          <w:szCs w:val="24"/>
          <w:lang w:val="en-GB"/>
        </w:rPr>
        <w:t xml:space="preserve">e and Latitude of the location and allows the survey supervisors </w:t>
      </w:r>
      <w:r w:rsidR="00F56153" w:rsidRPr="00215CF2">
        <w:rPr>
          <w:rFonts w:ascii="Arial" w:hAnsi="Arial" w:cs="Arial"/>
          <w:sz w:val="24"/>
          <w:szCs w:val="24"/>
          <w:lang w:val="en-GB"/>
        </w:rPr>
        <w:t>to</w:t>
      </w:r>
      <w:r>
        <w:rPr>
          <w:rFonts w:ascii="Arial" w:hAnsi="Arial" w:cs="Arial"/>
          <w:sz w:val="24"/>
          <w:szCs w:val="24"/>
          <w:lang w:val="en-GB"/>
        </w:rPr>
        <w:t xml:space="preserve"> zoom into specific region</w:t>
      </w:r>
      <w:r w:rsidR="00C27F82">
        <w:rPr>
          <w:rFonts w:ascii="Arial" w:hAnsi="Arial" w:cs="Arial"/>
          <w:sz w:val="24"/>
          <w:szCs w:val="24"/>
          <w:lang w:val="en-GB"/>
        </w:rPr>
        <w:t>s</w:t>
      </w:r>
      <w:r>
        <w:rPr>
          <w:rFonts w:ascii="Arial" w:hAnsi="Arial" w:cs="Arial"/>
          <w:sz w:val="24"/>
          <w:szCs w:val="24"/>
          <w:lang w:val="en-GB"/>
        </w:rPr>
        <w:t xml:space="preserve"> </w:t>
      </w:r>
      <w:r w:rsidR="00FF4BBF">
        <w:rPr>
          <w:rFonts w:ascii="Arial" w:hAnsi="Arial" w:cs="Arial"/>
          <w:sz w:val="24"/>
          <w:szCs w:val="24"/>
          <w:lang w:val="en-GB"/>
        </w:rPr>
        <w:t xml:space="preserve">to brief their interviewers on the </w:t>
      </w:r>
      <w:r w:rsidR="00BC3CF9">
        <w:rPr>
          <w:rFonts w:ascii="Arial" w:hAnsi="Arial" w:cs="Arial"/>
          <w:sz w:val="24"/>
          <w:szCs w:val="24"/>
          <w:lang w:val="en-GB"/>
        </w:rPr>
        <w:t>area</w:t>
      </w:r>
      <w:r w:rsidR="00FF4BBF">
        <w:rPr>
          <w:rFonts w:ascii="Arial" w:hAnsi="Arial" w:cs="Arial"/>
          <w:sz w:val="24"/>
          <w:szCs w:val="24"/>
          <w:lang w:val="en-GB"/>
        </w:rPr>
        <w:t xml:space="preserve"> which they will be handling.</w:t>
      </w:r>
    </w:p>
    <w:p w14:paraId="0907BB48" w14:textId="2AE485A2" w:rsidR="0000637B" w:rsidRDefault="00DF1E96" w:rsidP="002F6BAD">
      <w:pPr>
        <w:spacing w:before="120" w:after="0" w:line="360" w:lineRule="auto"/>
        <w:rPr>
          <w:rFonts w:ascii="Arial" w:hAnsi="Arial" w:cs="Arial"/>
          <w:sz w:val="24"/>
          <w:szCs w:val="24"/>
          <w:lang w:val="en-GB"/>
        </w:rPr>
      </w:pPr>
      <w:r w:rsidRPr="00EC7F2F">
        <w:rPr>
          <w:rFonts w:ascii="Arial" w:hAnsi="Arial" w:cs="Arial"/>
          <w:b/>
          <w:sz w:val="20"/>
          <w:szCs w:val="24"/>
          <w:lang w:val="en-GB"/>
        </w:rPr>
        <w:lastRenderedPageBreak/>
        <w:t>Cartogram 2</w:t>
      </w:r>
      <w:r w:rsidR="00EC7F2F">
        <w:rPr>
          <w:rFonts w:ascii="Arial" w:hAnsi="Arial" w:cs="Arial"/>
          <w:b/>
          <w:sz w:val="20"/>
          <w:szCs w:val="24"/>
          <w:lang w:val="en-GB"/>
        </w:rPr>
        <w:t>: Survey route optimization</w:t>
      </w:r>
      <w:r w:rsidR="002F6BAD" w:rsidRPr="00EC7F2F">
        <w:rPr>
          <w:rFonts w:ascii="Arial" w:hAnsi="Arial" w:cs="Arial"/>
          <w:b/>
          <w:sz w:val="20"/>
          <w:szCs w:val="24"/>
          <w:lang w:val="en-GB"/>
        </w:rPr>
        <w:t xml:space="preserve"> dashboard</w:t>
      </w:r>
      <w:r w:rsidR="002F6BAD" w:rsidRPr="00EC7F2F">
        <w:rPr>
          <w:rFonts w:ascii="Arial" w:hAnsi="Arial" w:cs="Arial"/>
          <w:sz w:val="20"/>
          <w:szCs w:val="24"/>
          <w:lang w:val="en-GB"/>
        </w:rPr>
        <w:t xml:space="preserve"> </w:t>
      </w:r>
      <w:r w:rsidR="002D5C57">
        <w:rPr>
          <w:noProof/>
          <w:lang w:val="en-SG" w:eastAsia="zh-CN"/>
        </w:rPr>
        <w:drawing>
          <wp:inline distT="0" distB="0" distL="0" distR="0" wp14:anchorId="046EB664" wp14:editId="11A3E1B0">
            <wp:extent cx="4819650" cy="2497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9650" cy="2497455"/>
                    </a:xfrm>
                    <a:prstGeom prst="rect">
                      <a:avLst/>
                    </a:prstGeom>
                  </pic:spPr>
                </pic:pic>
              </a:graphicData>
            </a:graphic>
          </wp:inline>
        </w:drawing>
      </w:r>
    </w:p>
    <w:p w14:paraId="2EA5B685" w14:textId="73B7D74A" w:rsidR="002F6BAD" w:rsidRPr="00EC7F2F" w:rsidRDefault="002F6BAD" w:rsidP="003A1D16">
      <w:pPr>
        <w:spacing w:before="120" w:after="0" w:line="360" w:lineRule="auto"/>
        <w:jc w:val="both"/>
        <w:rPr>
          <w:rFonts w:ascii="Arial" w:hAnsi="Arial" w:cs="Arial"/>
          <w:sz w:val="20"/>
          <w:szCs w:val="24"/>
          <w:lang w:val="en-GB"/>
        </w:rPr>
      </w:pPr>
      <w:r w:rsidRPr="00EC7F2F">
        <w:rPr>
          <w:rFonts w:ascii="Arial" w:hAnsi="Arial" w:cs="Arial"/>
          <w:sz w:val="20"/>
          <w:szCs w:val="24"/>
          <w:lang w:val="en-GB"/>
        </w:rPr>
        <w:t xml:space="preserve">Source: </w:t>
      </w:r>
      <w:r w:rsidR="00EC7F2F" w:rsidRPr="00EC7F2F">
        <w:rPr>
          <w:rFonts w:ascii="Arial" w:hAnsi="Arial" w:cs="Arial"/>
          <w:sz w:val="20"/>
          <w:szCs w:val="24"/>
          <w:lang w:val="en-GB"/>
        </w:rPr>
        <w:t>Manpower Research &amp; Statistics Department, Ministry of Manpower, Singapore</w:t>
      </w:r>
    </w:p>
    <w:p w14:paraId="7C0721D3" w14:textId="12AF7106" w:rsidR="00215CF2" w:rsidRPr="00FB1A7F" w:rsidRDefault="001F43CC" w:rsidP="004E1B7D">
      <w:pPr>
        <w:spacing w:before="120" w:after="0" w:line="360" w:lineRule="auto"/>
        <w:ind w:firstLine="708"/>
        <w:jc w:val="both"/>
        <w:rPr>
          <w:rFonts w:ascii="Arial" w:hAnsi="Arial" w:cs="Arial"/>
          <w:sz w:val="24"/>
          <w:szCs w:val="24"/>
          <w:vertAlign w:val="superscript"/>
          <w:lang w:val="en-GB"/>
        </w:rPr>
      </w:pPr>
      <w:r w:rsidRPr="00215CF2">
        <w:rPr>
          <w:rFonts w:ascii="Arial" w:hAnsi="Arial" w:cs="Arial"/>
          <w:noProof/>
          <w:sz w:val="24"/>
          <w:szCs w:val="24"/>
          <w:highlight w:val="yellow"/>
          <w:lang w:val="en-SG" w:eastAsia="zh-CN"/>
        </w:rPr>
        <mc:AlternateContent>
          <mc:Choice Requires="wps">
            <w:drawing>
              <wp:anchor distT="45720" distB="45720" distL="114300" distR="114300" simplePos="0" relativeHeight="251661312" behindDoc="0" locked="0" layoutInCell="1" allowOverlap="1" wp14:anchorId="5DB8D322" wp14:editId="74F806DD">
                <wp:simplePos x="0" y="0"/>
                <wp:positionH relativeFrom="margin">
                  <wp:align>right</wp:align>
                </wp:positionH>
                <wp:positionV relativeFrom="paragraph">
                  <wp:posOffset>1261821</wp:posOffset>
                </wp:positionV>
                <wp:extent cx="387350" cy="262890"/>
                <wp:effectExtent l="0" t="0" r="0" b="381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2890"/>
                        </a:xfrm>
                        <a:prstGeom prst="rect">
                          <a:avLst/>
                        </a:prstGeom>
                        <a:solidFill>
                          <a:srgbClr val="FFFFFF"/>
                        </a:solidFill>
                        <a:ln w="9525">
                          <a:noFill/>
                          <a:miter lim="800000"/>
                          <a:headEnd/>
                          <a:tailEnd/>
                        </a:ln>
                      </wps:spPr>
                      <wps:txbx>
                        <w:txbxContent>
                          <w:p w14:paraId="6175770E" w14:textId="77777777" w:rsidR="00215CF2" w:rsidRPr="004C5048" w:rsidRDefault="00215CF2" w:rsidP="001F43CC">
                            <w:pPr>
                              <w:ind w:right="-154"/>
                              <w:jc w:val="center"/>
                              <w:rPr>
                                <w:rFonts w:ascii="Arial" w:hAnsi="Arial" w:cs="Arial"/>
                                <w:sz w:val="24"/>
                                <w:szCs w:val="24"/>
                              </w:rPr>
                            </w:pPr>
                            <w:r w:rsidRPr="004C5048">
                              <w:rPr>
                                <w:rFonts w:ascii="Arial" w:hAnsi="Arial" w:cs="Arial"/>
                                <w:sz w:val="20"/>
                                <w:szCs w:val="20"/>
                              </w:rPr>
                              <w:t>(1</w:t>
                            </w:r>
                            <w:r w:rsidRPr="00026CD3">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8D322" id="_x0000_t202" coordsize="21600,21600" o:spt="202" path="m,l,21600r21600,l21600,xe">
                <v:stroke joinstyle="miter"/>
                <v:path gradientshapeok="t" o:connecttype="rect"/>
              </v:shapetype>
              <v:shape id="Pole tekstowe 2" o:spid="_x0000_s1026" type="#_x0000_t202" style="position:absolute;left:0;text-align:left;margin-left:-20.7pt;margin-top:99.35pt;width:30.5pt;height:20.7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" stroked="f">
                <v:textbox>
                  <w:txbxContent>
                    <w:p w14:paraId="6175770E" w14:textId="77777777" w:rsidR="00215CF2" w:rsidRPr="004C5048" w:rsidRDefault="00215CF2" w:rsidP="001F43CC">
                      <w:pPr>
                        <w:ind w:right="-154"/>
                        <w:jc w:val="center"/>
                        <w:rPr>
                          <w:rFonts w:ascii="Arial" w:hAnsi="Arial" w:cs="Arial"/>
                          <w:sz w:val="24"/>
                          <w:szCs w:val="24"/>
                        </w:rPr>
                      </w:pPr>
                      <w:r w:rsidRPr="004C5048">
                        <w:rPr>
                          <w:rFonts w:ascii="Arial" w:hAnsi="Arial" w:cs="Arial"/>
                          <w:sz w:val="20"/>
                          <w:szCs w:val="20"/>
                        </w:rPr>
                        <w:t>(1</w:t>
                      </w:r>
                      <w:r w:rsidRPr="00026CD3">
                        <w:rPr>
                          <w:rFonts w:ascii="Arial" w:hAnsi="Arial" w:cs="Arial"/>
                          <w:sz w:val="20"/>
                          <w:szCs w:val="20"/>
                        </w:rPr>
                        <w:t>)</w:t>
                      </w:r>
                    </w:p>
                  </w:txbxContent>
                </v:textbox>
                <w10:wrap type="square" anchorx="margin"/>
              </v:shape>
            </w:pict>
          </mc:Fallback>
        </mc:AlternateContent>
      </w:r>
      <w:r w:rsidR="004062AF">
        <w:rPr>
          <w:rFonts w:ascii="Arial" w:hAnsi="Arial" w:cs="Arial"/>
          <w:sz w:val="24"/>
          <w:szCs w:val="24"/>
          <w:lang w:val="en-GB"/>
        </w:rPr>
        <w:t xml:space="preserve">The dashboard also </w:t>
      </w:r>
      <w:r w:rsidR="00011B51">
        <w:rPr>
          <w:rFonts w:ascii="Arial" w:hAnsi="Arial" w:cs="Arial"/>
          <w:sz w:val="24"/>
          <w:szCs w:val="24"/>
          <w:lang w:val="en-GB"/>
        </w:rPr>
        <w:t>has</w:t>
      </w:r>
      <w:r w:rsidR="004062AF">
        <w:rPr>
          <w:rFonts w:ascii="Arial" w:hAnsi="Arial" w:cs="Arial"/>
          <w:sz w:val="24"/>
          <w:szCs w:val="24"/>
          <w:lang w:val="en-GB"/>
        </w:rPr>
        <w:t xml:space="preserve"> the </w:t>
      </w:r>
      <w:r w:rsidR="00D41DD1">
        <w:rPr>
          <w:rFonts w:ascii="Arial" w:hAnsi="Arial" w:cs="Arial"/>
          <w:sz w:val="24"/>
          <w:szCs w:val="24"/>
          <w:lang w:val="en-GB"/>
        </w:rPr>
        <w:t>capability</w:t>
      </w:r>
      <w:r w:rsidR="004062AF">
        <w:rPr>
          <w:rFonts w:ascii="Arial" w:hAnsi="Arial" w:cs="Arial"/>
          <w:sz w:val="24"/>
          <w:szCs w:val="24"/>
          <w:lang w:val="en-GB"/>
        </w:rPr>
        <w:t xml:space="preserve"> </w:t>
      </w:r>
      <w:r w:rsidR="00011B51">
        <w:rPr>
          <w:rFonts w:ascii="Arial" w:hAnsi="Arial" w:cs="Arial"/>
          <w:sz w:val="24"/>
          <w:szCs w:val="24"/>
          <w:lang w:val="en-GB"/>
        </w:rPr>
        <w:t>to suggest the best optimal route</w:t>
      </w:r>
      <w:r w:rsidR="00D41DD1">
        <w:rPr>
          <w:rFonts w:ascii="Arial" w:hAnsi="Arial" w:cs="Arial"/>
          <w:sz w:val="24"/>
          <w:szCs w:val="24"/>
          <w:lang w:val="en-GB"/>
        </w:rPr>
        <w:t xml:space="preserve"> to be taken when conducting</w:t>
      </w:r>
      <w:r w:rsidR="00011B51">
        <w:rPr>
          <w:rFonts w:ascii="Arial" w:hAnsi="Arial" w:cs="Arial"/>
          <w:sz w:val="24"/>
          <w:szCs w:val="24"/>
          <w:lang w:val="en-GB"/>
        </w:rPr>
        <w:t xml:space="preserve"> face-to-face surveys (Cartogram 2). The distances between each location is computed using the “</w:t>
      </w:r>
      <w:proofErr w:type="spellStart"/>
      <w:r w:rsidR="00011B51">
        <w:rPr>
          <w:rFonts w:ascii="Arial" w:hAnsi="Arial" w:cs="Arial"/>
          <w:sz w:val="24"/>
          <w:szCs w:val="24"/>
          <w:lang w:val="en-GB"/>
        </w:rPr>
        <w:t>Haversine</w:t>
      </w:r>
      <w:proofErr w:type="spellEnd"/>
      <w:r w:rsidR="00011B51">
        <w:rPr>
          <w:rFonts w:ascii="Arial" w:hAnsi="Arial" w:cs="Arial"/>
          <w:sz w:val="24"/>
          <w:szCs w:val="24"/>
          <w:lang w:val="en-GB"/>
        </w:rPr>
        <w:t>” formula</w:t>
      </w:r>
      <w:r w:rsidR="008B6420">
        <w:rPr>
          <w:rStyle w:val="FootnoteReference"/>
          <w:rFonts w:ascii="Arial" w:hAnsi="Arial" w:cs="Arial"/>
          <w:sz w:val="24"/>
          <w:szCs w:val="24"/>
          <w:lang w:val="en-GB"/>
        </w:rPr>
        <w:footnoteReference w:id="2"/>
      </w:r>
      <w:r w:rsidR="008B6420">
        <w:rPr>
          <w:rFonts w:ascii="Arial" w:hAnsi="Arial" w:cs="Arial"/>
          <w:sz w:val="24"/>
          <w:szCs w:val="24"/>
          <w:lang w:val="en-GB"/>
        </w:rPr>
        <w:t xml:space="preserve"> </w:t>
      </w:r>
      <w:r w:rsidR="00011B51">
        <w:rPr>
          <w:rFonts w:ascii="Arial" w:hAnsi="Arial" w:cs="Arial"/>
          <w:sz w:val="24"/>
          <w:szCs w:val="24"/>
          <w:lang w:val="en-GB"/>
        </w:rPr>
        <w:t xml:space="preserve">with longitude and latitude as inputs variables. </w:t>
      </w:r>
    </w:p>
    <w:p w14:paraId="6B8A3E49" w14:textId="38ACD5D7" w:rsidR="001B3DDE" w:rsidRPr="001B3DDE" w:rsidRDefault="001B3DDE" w:rsidP="00FB1A7F">
      <w:pPr>
        <w:spacing w:before="120" w:after="0" w:line="360" w:lineRule="auto"/>
        <w:jc w:val="both"/>
        <w:rPr>
          <w:rFonts w:ascii="Arial" w:eastAsiaTheme="minorEastAsia" w:hAnsi="Arial" w:cs="Arial"/>
          <w:i/>
          <w:sz w:val="24"/>
          <w:szCs w:val="24"/>
          <w:vertAlign w:val="subscript"/>
          <w:lang w:val="en-GB"/>
        </w:rPr>
      </w:pPr>
      <w:proofErr w:type="spellStart"/>
      <m:oMathPara>
        <m:oMath>
          <m:r>
            <m:rPr>
              <m:nor/>
            </m:rPr>
            <w:rPr>
              <w:rFonts w:ascii="Cambria Math" w:eastAsiaTheme="minorEastAsia" w:hAnsi="Cambria Math" w:cs="Arial"/>
              <w:sz w:val="24"/>
              <w:szCs w:val="24"/>
              <w:lang w:val="en-GB"/>
            </w:rPr>
            <m:t>hav</m:t>
          </m:r>
          <w:proofErr w:type="spellEnd"/>
          <m:d>
            <m:dPr>
              <m:ctrlPr>
                <w:rPr>
                  <w:rFonts w:ascii="Cambria Math" w:eastAsiaTheme="minorEastAsia" w:hAnsi="Cambria Math" w:cs="Arial"/>
                  <w:i/>
                  <w:sz w:val="24"/>
                  <w:szCs w:val="24"/>
                  <w:lang w:val="en-GB"/>
                </w:rPr>
              </m:ctrlPr>
            </m:dPr>
            <m:e>
              <m:f>
                <m:fPr>
                  <m:ctrlPr>
                    <w:rPr>
                      <w:rFonts w:ascii="Cambria Math" w:eastAsiaTheme="minorEastAsia" w:hAnsi="Cambria Math" w:cs="Arial"/>
                      <w:i/>
                      <w:sz w:val="24"/>
                      <w:szCs w:val="24"/>
                      <w:lang w:val="en-GB"/>
                    </w:rPr>
                  </m:ctrlPr>
                </m:fPr>
                <m:num>
                  <m:r>
                    <m:rPr>
                      <m:nor/>
                    </m:rPr>
                    <w:rPr>
                      <w:rFonts w:ascii="Cambria Math" w:eastAsiaTheme="minorEastAsia" w:hAnsi="Cambria Math" w:cs="Arial"/>
                      <w:sz w:val="24"/>
                      <w:szCs w:val="24"/>
                      <w:lang w:val="en-GB"/>
                    </w:rPr>
                    <m:t>d</m:t>
                  </m:r>
                </m:num>
                <m:den>
                  <m:r>
                    <m:rPr>
                      <m:nor/>
                    </m:rPr>
                    <w:rPr>
                      <w:rFonts w:ascii="Cambria Math" w:eastAsiaTheme="minorEastAsia" w:hAnsi="Cambria Math" w:cs="Arial"/>
                      <w:sz w:val="24"/>
                      <w:szCs w:val="24"/>
                      <w:lang w:val="en-GB"/>
                    </w:rPr>
                    <m:t>r</m:t>
                  </m:r>
                </m:den>
              </m:f>
            </m:e>
          </m:d>
          <m:r>
            <m:rPr>
              <m:nor/>
            </m:rPr>
            <w:rPr>
              <w:rFonts w:ascii="Cambria Math" w:eastAsiaTheme="minorEastAsia" w:hAnsi="Cambria Math" w:cs="Arial"/>
              <w:sz w:val="24"/>
              <w:szCs w:val="24"/>
              <w:lang w:val="en-GB"/>
            </w:rPr>
            <m:t>=</m:t>
          </m:r>
          <w:proofErr w:type="spellStart"/>
          <m:r>
            <m:rPr>
              <m:nor/>
            </m:rPr>
            <w:rPr>
              <w:rFonts w:ascii="Cambria Math" w:eastAsiaTheme="minorEastAsia" w:hAnsi="Cambria Math" w:cs="Arial"/>
              <w:sz w:val="24"/>
              <w:szCs w:val="24"/>
              <w:lang w:val="en-GB"/>
            </w:rPr>
            <m:t>hav</m:t>
          </m:r>
          <w:proofErr w:type="spellEnd"/>
          <m:d>
            <m:dPr>
              <m:ctrlPr>
                <w:rPr>
                  <w:rFonts w:ascii="Cambria Math" w:eastAsiaTheme="minorEastAsia" w:hAnsi="Cambria Math" w:cs="Arial"/>
                  <w:i/>
                  <w:sz w:val="24"/>
                  <w:szCs w:val="24"/>
                  <w:lang w:val="en-GB"/>
                </w:rPr>
              </m:ctrlPr>
            </m:dPr>
            <m:e>
              <m:r>
                <m:rPr>
                  <m:nor/>
                </m:rPr>
                <w:rPr>
                  <w:rFonts w:ascii="Cambria Math" w:hAnsi="Cambria Math" w:cs="Arial"/>
                  <w:sz w:val="24"/>
                  <w:szCs w:val="24"/>
                  <w:lang w:val="en-GB"/>
                </w:rPr>
                <m:t>φ</m:t>
              </m:r>
              <m:r>
                <m:rPr>
                  <m:nor/>
                </m:rPr>
                <w:rPr>
                  <w:rFonts w:ascii="Cambria Math" w:hAnsi="Cambria Math" w:cs="Arial"/>
                  <w:sz w:val="24"/>
                  <w:szCs w:val="24"/>
                  <w:vertAlign w:val="subscript"/>
                  <w:lang w:val="en-GB"/>
                </w:rPr>
                <m:t xml:space="preserve">2 </m:t>
              </m:r>
              <m:r>
                <m:rPr>
                  <m:nor/>
                </m:rPr>
                <w:rPr>
                  <w:rFonts w:ascii="Cambria Math" w:eastAsiaTheme="minorEastAsia" w:hAnsi="Cambria Math" w:cs="Arial"/>
                  <w:sz w:val="24"/>
                  <w:szCs w:val="24"/>
                  <w:lang w:val="en-GB"/>
                </w:rPr>
                <m:t xml:space="preserve">- </m:t>
              </m:r>
              <m:r>
                <m:rPr>
                  <m:nor/>
                </m:rPr>
                <w:rPr>
                  <w:rFonts w:ascii="Cambria Math" w:hAnsi="Cambria Math" w:cs="Arial"/>
                  <w:sz w:val="24"/>
                  <w:szCs w:val="24"/>
                  <w:lang w:val="en-GB"/>
                </w:rPr>
                <m:t>φ</m:t>
              </m:r>
              <m:r>
                <m:rPr>
                  <m:nor/>
                </m:rPr>
                <w:rPr>
                  <w:rFonts w:ascii="Cambria Math" w:hAnsi="Cambria Math" w:cs="Arial"/>
                  <w:sz w:val="24"/>
                  <w:szCs w:val="24"/>
                  <w:vertAlign w:val="subscript"/>
                  <w:lang w:val="en-GB"/>
                </w:rPr>
                <m:t>1</m:t>
              </m:r>
            </m:e>
          </m:d>
          <m:r>
            <m:rPr>
              <m:nor/>
            </m:rPr>
            <w:rPr>
              <w:rFonts w:ascii="Cambria Math" w:eastAsiaTheme="minorEastAsia" w:hAnsi="Cambria Math" w:cs="Arial"/>
              <w:sz w:val="24"/>
              <w:szCs w:val="24"/>
              <w:lang w:val="en-GB"/>
            </w:rPr>
            <m:t xml:space="preserve"> +</m:t>
          </m:r>
          <m:func>
            <m:funcPr>
              <m:ctrlPr>
                <w:rPr>
                  <w:rFonts w:ascii="Cambria Math" w:eastAsiaTheme="minorEastAsia" w:hAnsi="Cambria Math" w:cs="Arial"/>
                  <w:sz w:val="24"/>
                  <w:szCs w:val="24"/>
                  <w:lang w:val="en-GB"/>
                </w:rPr>
              </m:ctrlPr>
            </m:funcPr>
            <m:fName>
              <m:r>
                <m:rPr>
                  <m:nor/>
                </m:rPr>
                <w:rPr>
                  <w:rFonts w:ascii="Cambria Math" w:eastAsiaTheme="minorEastAsia" w:hAnsi="Cambria Math" w:cs="Arial"/>
                  <w:sz w:val="24"/>
                  <w:szCs w:val="24"/>
                  <w:lang w:val="en-GB"/>
                </w:rPr>
                <m:t>cos</m:t>
              </m:r>
              <m:ctrlPr>
                <w:rPr>
                  <w:rFonts w:ascii="Cambria Math" w:eastAsiaTheme="minorEastAsia" w:hAnsi="Cambria Math" w:cs="Arial"/>
                  <w:i/>
                  <w:sz w:val="24"/>
                  <w:szCs w:val="24"/>
                  <w:lang w:val="en-GB"/>
                </w:rPr>
              </m:ctrlPr>
            </m:fName>
            <m:e>
              <m:d>
                <m:dPr>
                  <m:ctrlPr>
                    <w:rPr>
                      <w:rFonts w:ascii="Cambria Math" w:eastAsiaTheme="minorEastAsia" w:hAnsi="Cambria Math" w:cs="Arial"/>
                      <w:i/>
                      <w:sz w:val="24"/>
                      <w:szCs w:val="24"/>
                      <w:lang w:val="en-GB"/>
                    </w:rPr>
                  </m:ctrlPr>
                </m:dPr>
                <m:e>
                  <m:r>
                    <m:rPr>
                      <m:nor/>
                    </m:rPr>
                    <w:rPr>
                      <w:rFonts w:ascii="Cambria Math" w:hAnsi="Cambria Math" w:cs="Arial"/>
                      <w:sz w:val="24"/>
                      <w:szCs w:val="24"/>
                      <w:lang w:val="en-GB"/>
                    </w:rPr>
                    <m:t>φ</m:t>
                  </m:r>
                  <m:r>
                    <m:rPr>
                      <m:nor/>
                    </m:rPr>
                    <w:rPr>
                      <w:rFonts w:ascii="Cambria Math" w:hAnsi="Cambria Math" w:cs="Arial"/>
                      <w:sz w:val="24"/>
                      <w:szCs w:val="24"/>
                      <w:vertAlign w:val="subscript"/>
                      <w:lang w:val="en-GB"/>
                    </w:rPr>
                    <m:t>1</m:t>
                  </m:r>
                </m:e>
              </m:d>
            </m:e>
          </m:func>
          <m:func>
            <m:funcPr>
              <m:ctrlPr>
                <w:rPr>
                  <w:rFonts w:ascii="Cambria Math" w:eastAsiaTheme="minorEastAsia" w:hAnsi="Cambria Math" w:cs="Arial"/>
                  <w:sz w:val="24"/>
                  <w:szCs w:val="24"/>
                  <w:lang w:val="en-GB"/>
                </w:rPr>
              </m:ctrlPr>
            </m:funcPr>
            <m:fName>
              <m:r>
                <m:rPr>
                  <m:nor/>
                </m:rPr>
                <w:rPr>
                  <w:rFonts w:ascii="Cambria Math" w:eastAsiaTheme="minorEastAsia" w:hAnsi="Cambria Math" w:cs="Arial"/>
                  <w:sz w:val="24"/>
                  <w:szCs w:val="24"/>
                  <w:lang w:val="en-GB"/>
                </w:rPr>
                <m:t>cos</m:t>
              </m:r>
            </m:fName>
            <m:e>
              <m:d>
                <m:dPr>
                  <m:ctrlPr>
                    <w:rPr>
                      <w:rFonts w:ascii="Cambria Math" w:eastAsiaTheme="minorEastAsia" w:hAnsi="Cambria Math" w:cs="Arial"/>
                      <w:i/>
                      <w:sz w:val="24"/>
                      <w:szCs w:val="24"/>
                      <w:lang w:val="en-GB"/>
                    </w:rPr>
                  </m:ctrlPr>
                </m:dPr>
                <m:e>
                  <m:r>
                    <m:rPr>
                      <m:nor/>
                    </m:rPr>
                    <w:rPr>
                      <w:rFonts w:ascii="Cambria Math" w:hAnsi="Cambria Math" w:cs="Arial"/>
                      <w:sz w:val="24"/>
                      <w:szCs w:val="24"/>
                      <w:lang w:val="en-GB"/>
                    </w:rPr>
                    <m:t>φ</m:t>
                  </m:r>
                  <m:r>
                    <m:rPr>
                      <m:nor/>
                    </m:rPr>
                    <w:rPr>
                      <w:rFonts w:ascii="Cambria Math" w:hAnsi="Cambria Math" w:cs="Arial"/>
                      <w:sz w:val="24"/>
                      <w:szCs w:val="24"/>
                      <w:vertAlign w:val="subscript"/>
                      <w:lang w:val="en-GB"/>
                    </w:rPr>
                    <m:t>2</m:t>
                  </m:r>
                </m:e>
              </m:d>
            </m:e>
          </m:func>
          <w:proofErr w:type="spellStart"/>
          <m:r>
            <m:rPr>
              <m:nor/>
            </m:rPr>
            <w:rPr>
              <w:rFonts w:ascii="Cambria Math" w:eastAsiaTheme="minorEastAsia" w:hAnsi="Cambria Math" w:cs="Arial"/>
              <w:sz w:val="24"/>
              <w:szCs w:val="24"/>
              <w:lang w:val="en-GB"/>
            </w:rPr>
            <m:t>hav</m:t>
          </m:r>
          <w:proofErr w:type="spellEnd"/>
          <m:d>
            <m:dPr>
              <m:ctrlPr>
                <w:rPr>
                  <w:rFonts w:ascii="Cambria Math" w:eastAsiaTheme="minorEastAsia" w:hAnsi="Cambria Math" w:cs="Arial"/>
                  <w:i/>
                  <w:sz w:val="24"/>
                  <w:szCs w:val="24"/>
                  <w:lang w:val="en-GB"/>
                </w:rPr>
              </m:ctrlPr>
            </m:dPr>
            <m:e>
              <m:r>
                <m:rPr>
                  <m:nor/>
                </m:rPr>
                <w:rPr>
                  <w:rFonts w:ascii="Cambria Math" w:hAnsi="Cambria Math" w:cs="Arial"/>
                  <w:sz w:val="24"/>
                  <w:szCs w:val="24"/>
                  <w:lang w:val="en-GB"/>
                </w:rPr>
                <m:t>λ</m:t>
              </m:r>
              <m:r>
                <m:rPr>
                  <m:nor/>
                </m:rPr>
                <w:rPr>
                  <w:rFonts w:ascii="Cambria Math" w:hAnsi="Cambria Math" w:cs="Arial"/>
                  <w:sz w:val="24"/>
                  <w:szCs w:val="24"/>
                  <w:vertAlign w:val="subscript"/>
                  <w:lang w:val="en-GB"/>
                </w:rPr>
                <m:t xml:space="preserve">2 - </m:t>
              </m:r>
              <m:r>
                <m:rPr>
                  <m:nor/>
                </m:rPr>
                <w:rPr>
                  <w:rFonts w:ascii="Cambria Math" w:hAnsi="Cambria Math" w:cs="Arial"/>
                  <w:sz w:val="24"/>
                  <w:szCs w:val="24"/>
                  <w:lang w:val="en-GB"/>
                </w:rPr>
                <m:t>λ</m:t>
              </m:r>
              <m:r>
                <m:rPr>
                  <m:nor/>
                </m:rPr>
                <w:rPr>
                  <w:rFonts w:ascii="Cambria Math" w:hAnsi="Cambria Math" w:cs="Arial"/>
                  <w:sz w:val="24"/>
                  <w:szCs w:val="24"/>
                  <w:vertAlign w:val="subscript"/>
                  <w:lang w:val="en-GB"/>
                </w:rPr>
                <m:t>1</m:t>
              </m:r>
              <m:ctrlPr>
                <w:rPr>
                  <w:rFonts w:ascii="Cambria Math" w:hAnsi="Arial" w:cs="Arial"/>
                  <w:sz w:val="24"/>
                  <w:szCs w:val="24"/>
                  <w:vertAlign w:val="subscript"/>
                  <w:lang w:val="en-GB"/>
                </w:rPr>
              </m:ctrlPr>
            </m:e>
          </m:d>
        </m:oMath>
      </m:oMathPara>
    </w:p>
    <w:p w14:paraId="2ABFB45A" w14:textId="19F01333" w:rsidR="001B3DDE" w:rsidRPr="001311D4" w:rsidRDefault="001B3DDE" w:rsidP="00215CF2">
      <w:pPr>
        <w:spacing w:before="120" w:after="0" w:line="360" w:lineRule="auto"/>
        <w:jc w:val="both"/>
        <w:rPr>
          <w:rFonts w:ascii="Arial" w:eastAsiaTheme="minorEastAsia" w:hAnsi="Arial" w:cs="Arial"/>
          <w:sz w:val="24"/>
          <w:szCs w:val="24"/>
          <w:lang w:val="en-GB"/>
        </w:rPr>
      </w:pPr>
      <w:r w:rsidRPr="001311D4">
        <w:rPr>
          <w:rFonts w:ascii="Arial" w:eastAsiaTheme="minorEastAsia" w:hAnsi="Arial" w:cs="Arial"/>
          <w:sz w:val="24"/>
          <w:szCs w:val="24"/>
          <w:lang w:val="en-GB"/>
        </w:rPr>
        <w:t xml:space="preserve">where </w:t>
      </w:r>
    </w:p>
    <w:p w14:paraId="68261D66" w14:textId="4039F883" w:rsidR="001311D4" w:rsidRPr="001311D4" w:rsidRDefault="001B3DDE" w:rsidP="001311D4">
      <w:pPr>
        <w:pStyle w:val="ListParagraph"/>
        <w:numPr>
          <w:ilvl w:val="0"/>
          <w:numId w:val="1"/>
        </w:numPr>
        <w:spacing w:before="120" w:after="0" w:line="360" w:lineRule="auto"/>
        <w:jc w:val="both"/>
        <w:rPr>
          <w:rFonts w:ascii="Arial" w:eastAsiaTheme="minorEastAsia" w:hAnsi="Arial" w:cs="Arial"/>
          <w:sz w:val="24"/>
          <w:szCs w:val="24"/>
          <w:lang w:val="en-GB"/>
        </w:rPr>
      </w:pPr>
      <w:proofErr w:type="spellStart"/>
      <w:r w:rsidRPr="001311D4">
        <w:rPr>
          <w:rFonts w:ascii="Arial" w:eastAsiaTheme="minorEastAsia" w:hAnsi="Arial" w:cs="Arial"/>
          <w:sz w:val="24"/>
          <w:szCs w:val="24"/>
          <w:lang w:val="en-GB"/>
        </w:rPr>
        <w:t>hav</w:t>
      </w:r>
      <w:proofErr w:type="spellEnd"/>
      <w:r w:rsidRPr="001311D4">
        <w:rPr>
          <w:rFonts w:ascii="Arial" w:eastAsiaTheme="minorEastAsia" w:hAnsi="Arial" w:cs="Arial"/>
          <w:sz w:val="24"/>
          <w:szCs w:val="24"/>
          <w:lang w:val="en-GB"/>
        </w:rPr>
        <w:t xml:space="preserve"> is the </w:t>
      </w:r>
      <w:proofErr w:type="spellStart"/>
      <w:r w:rsidRPr="001311D4">
        <w:rPr>
          <w:rFonts w:ascii="Arial" w:eastAsiaTheme="minorEastAsia" w:hAnsi="Arial" w:cs="Arial"/>
          <w:sz w:val="24"/>
          <w:szCs w:val="24"/>
          <w:lang w:val="en-GB"/>
        </w:rPr>
        <w:t>haversine</w:t>
      </w:r>
      <w:proofErr w:type="spellEnd"/>
      <w:r w:rsidRPr="001311D4">
        <w:rPr>
          <w:rFonts w:ascii="Arial" w:eastAsiaTheme="minorEastAsia" w:hAnsi="Arial" w:cs="Arial"/>
          <w:sz w:val="24"/>
          <w:szCs w:val="24"/>
          <w:lang w:val="en-GB"/>
        </w:rPr>
        <w:t xml:space="preserve"> function: </w:t>
      </w:r>
      <m:oMath>
        <m:r>
          <m:rPr>
            <m:sty m:val="p"/>
          </m:rPr>
          <w:rPr>
            <w:rFonts w:ascii="Cambria Math" w:eastAsiaTheme="minorEastAsia" w:hAnsi="Cambria Math" w:cs="Arial"/>
            <w:sz w:val="24"/>
            <w:szCs w:val="24"/>
            <w:lang w:val="en-GB"/>
          </w:rPr>
          <m:t xml:space="preserve">hav(θ) = </m:t>
        </m:r>
        <m:r>
          <m:rPr>
            <m:sty m:val="p"/>
          </m:rPr>
          <w:rPr>
            <w:rFonts w:ascii="Cambria Math" w:hAnsi="Cambria Math" w:cs="Arial"/>
            <w:sz w:val="24"/>
            <w:szCs w:val="24"/>
            <w:lang w:val="en-GB"/>
          </w:rPr>
          <m:t>sin^</m:t>
        </m:r>
        <m:r>
          <m:rPr>
            <m:sty m:val="p"/>
          </m:rPr>
          <w:rPr>
            <w:rFonts w:ascii="Cambria Math" w:hAnsi="Cambria Math" w:cs="Arial"/>
            <w:sz w:val="24"/>
            <w:szCs w:val="24"/>
            <w:vertAlign w:val="superscript"/>
            <w:lang w:val="en-GB"/>
          </w:rPr>
          <m:t>2</m:t>
        </m:r>
        <m:r>
          <m:rPr>
            <m:sty m:val="p"/>
          </m:rPr>
          <w:rPr>
            <w:rFonts w:ascii="Cambria Math" w:eastAsiaTheme="minorEastAsia" w:hAnsi="Cambria Math" w:cs="Arial"/>
            <w:sz w:val="24"/>
            <w:szCs w:val="24"/>
            <w:lang w:val="en-GB"/>
          </w:rPr>
          <m:t>(</m:t>
        </m:r>
        <m:f>
          <m:fPr>
            <m:ctrlPr>
              <w:rPr>
                <w:rFonts w:ascii="Cambria Math" w:eastAsiaTheme="minorEastAsia" w:hAnsi="Cambria Math" w:cs="Arial"/>
                <w:sz w:val="24"/>
                <w:szCs w:val="24"/>
                <w:lang w:val="en-GB"/>
              </w:rPr>
            </m:ctrlPr>
          </m:fPr>
          <m:num>
            <m:r>
              <m:rPr>
                <m:sty m:val="p"/>
              </m:rPr>
              <w:rPr>
                <w:rFonts w:ascii="Cambria Math" w:eastAsiaTheme="minorEastAsia" w:hAnsi="Cambria Math" w:cs="Arial"/>
                <w:sz w:val="24"/>
                <w:szCs w:val="24"/>
                <w:lang w:val="en-GB"/>
              </w:rPr>
              <m:t>θ</m:t>
            </m:r>
          </m:num>
          <m:den>
            <m:r>
              <m:rPr>
                <m:sty m:val="p"/>
              </m:rPr>
              <w:rPr>
                <w:rFonts w:ascii="Cambria Math" w:eastAsiaTheme="minorEastAsia" w:hAnsi="Cambria Math" w:cs="Arial"/>
                <w:sz w:val="24"/>
                <w:szCs w:val="24"/>
                <w:lang w:val="en-GB"/>
              </w:rPr>
              <m:t>2</m:t>
            </m:r>
          </m:den>
        </m:f>
        <m:r>
          <m:rPr>
            <m:sty m:val="p"/>
          </m:rPr>
          <w:rPr>
            <w:rFonts w:ascii="Cambria Math" w:eastAsiaTheme="minorEastAsia" w:hAnsi="Cambria Math" w:cs="Arial"/>
            <w:sz w:val="24"/>
            <w:szCs w:val="24"/>
            <w:lang w:val="en-GB"/>
          </w:rPr>
          <m:t xml:space="preserve">) = </m:t>
        </m:r>
        <m:f>
          <m:fPr>
            <m:ctrlPr>
              <w:rPr>
                <w:rFonts w:ascii="Cambria Math" w:eastAsiaTheme="minorEastAsia" w:hAnsi="Cambria Math" w:cs="Arial"/>
                <w:sz w:val="24"/>
                <w:szCs w:val="24"/>
                <w:lang w:val="en-GB"/>
              </w:rPr>
            </m:ctrlPr>
          </m:fPr>
          <m:num>
            <m:r>
              <m:rPr>
                <m:sty m:val="p"/>
              </m:rPr>
              <w:rPr>
                <w:rFonts w:ascii="Cambria Math" w:eastAsiaTheme="minorEastAsia" w:hAnsi="Cambria Math" w:cs="Arial"/>
                <w:sz w:val="24"/>
                <w:szCs w:val="24"/>
                <w:lang w:val="en-GB"/>
              </w:rPr>
              <m:t>1-</m:t>
            </m:r>
            <m:func>
              <m:funcPr>
                <m:ctrlPr>
                  <w:rPr>
                    <w:rFonts w:ascii="Cambria Math" w:eastAsiaTheme="minorEastAsia" w:hAnsi="Cambria Math" w:cs="Arial"/>
                    <w:sz w:val="24"/>
                    <w:szCs w:val="24"/>
                    <w:lang w:val="en-GB"/>
                  </w:rPr>
                </m:ctrlPr>
              </m:funcPr>
              <m:fName>
                <m:r>
                  <m:rPr>
                    <m:sty m:val="p"/>
                  </m:rPr>
                  <w:rPr>
                    <w:rFonts w:ascii="Cambria Math" w:eastAsiaTheme="minorEastAsia" w:hAnsi="Cambria Math" w:cs="Arial"/>
                    <w:sz w:val="24"/>
                    <w:szCs w:val="24"/>
                    <w:lang w:val="en-GB"/>
                  </w:rPr>
                  <m:t>cos</m:t>
                </m:r>
              </m:fName>
              <m:e>
                <m:d>
                  <m:dPr>
                    <m:ctrlPr>
                      <w:rPr>
                        <w:rFonts w:ascii="Cambria Math" w:eastAsiaTheme="minorEastAsia" w:hAnsi="Cambria Math" w:cs="Arial"/>
                        <w:sz w:val="24"/>
                        <w:szCs w:val="24"/>
                        <w:lang w:val="en-GB"/>
                      </w:rPr>
                    </m:ctrlPr>
                  </m:dPr>
                  <m:e>
                    <m:r>
                      <m:rPr>
                        <m:sty m:val="p"/>
                      </m:rPr>
                      <w:rPr>
                        <w:rFonts w:ascii="Cambria Math" w:eastAsiaTheme="minorEastAsia" w:hAnsi="Cambria Math" w:cs="Arial"/>
                        <w:sz w:val="24"/>
                        <w:szCs w:val="24"/>
                        <w:lang w:val="en-GB"/>
                      </w:rPr>
                      <m:t>θ</m:t>
                    </m:r>
                  </m:e>
                </m:d>
              </m:e>
            </m:func>
          </m:num>
          <m:den>
            <m:r>
              <m:rPr>
                <m:sty m:val="p"/>
              </m:rPr>
              <w:rPr>
                <w:rFonts w:ascii="Cambria Math" w:eastAsiaTheme="minorEastAsia" w:hAnsi="Cambria Math" w:cs="Arial"/>
                <w:sz w:val="24"/>
                <w:szCs w:val="24"/>
                <w:lang w:val="en-GB"/>
              </w:rPr>
              <m:t>2</m:t>
            </m:r>
          </m:den>
        </m:f>
      </m:oMath>
    </w:p>
    <w:p w14:paraId="70606114" w14:textId="0EB630F6" w:rsidR="001311D4" w:rsidRPr="001311D4" w:rsidRDefault="001311D4" w:rsidP="001311D4">
      <w:pPr>
        <w:pStyle w:val="ListParagraph"/>
        <w:numPr>
          <w:ilvl w:val="0"/>
          <w:numId w:val="1"/>
        </w:numPr>
        <w:spacing w:before="120" w:after="0" w:line="360" w:lineRule="auto"/>
        <w:jc w:val="both"/>
        <w:rPr>
          <w:rFonts w:ascii="Arial" w:eastAsiaTheme="minorEastAsia" w:hAnsi="Arial" w:cs="Arial"/>
          <w:sz w:val="24"/>
          <w:szCs w:val="24"/>
          <w:lang w:val="en-GB"/>
        </w:rPr>
      </w:pPr>
      <w:r w:rsidRPr="001311D4">
        <w:rPr>
          <w:rStyle w:val="texhtml"/>
          <w:rFonts w:ascii="Arial" w:hAnsi="Arial" w:cs="Arial"/>
          <w:iCs/>
          <w:color w:val="222222"/>
          <w:sz w:val="24"/>
          <w:szCs w:val="24"/>
        </w:rPr>
        <w:t>d</w:t>
      </w:r>
      <w:r w:rsidRPr="001311D4">
        <w:rPr>
          <w:rFonts w:ascii="Arial" w:hAnsi="Arial" w:cs="Arial"/>
          <w:color w:val="222222"/>
          <w:sz w:val="24"/>
          <w:szCs w:val="24"/>
        </w:rPr>
        <w:t xml:space="preserve"> is the </w:t>
      </w:r>
      <w:r>
        <w:rPr>
          <w:rFonts w:ascii="Arial" w:hAnsi="Arial" w:cs="Arial"/>
          <w:color w:val="222222"/>
          <w:sz w:val="24"/>
          <w:szCs w:val="24"/>
        </w:rPr>
        <w:t>distance between the two points</w:t>
      </w:r>
    </w:p>
    <w:p w14:paraId="131861D6" w14:textId="22F9D6FB" w:rsidR="001311D4" w:rsidRPr="001311D4" w:rsidRDefault="001311D4" w:rsidP="001311D4">
      <w:pPr>
        <w:pStyle w:val="ListParagraph"/>
        <w:numPr>
          <w:ilvl w:val="0"/>
          <w:numId w:val="1"/>
        </w:numPr>
        <w:spacing w:before="120" w:after="0" w:line="360" w:lineRule="auto"/>
        <w:jc w:val="both"/>
        <w:rPr>
          <w:rFonts w:ascii="Arial" w:eastAsiaTheme="minorEastAsia" w:hAnsi="Arial" w:cs="Arial"/>
          <w:sz w:val="24"/>
          <w:szCs w:val="24"/>
          <w:lang w:val="en-GB"/>
        </w:rPr>
      </w:pPr>
      <w:r w:rsidRPr="001311D4">
        <w:rPr>
          <w:rStyle w:val="texhtml"/>
          <w:rFonts w:ascii="Arial" w:hAnsi="Arial" w:cs="Arial"/>
          <w:iCs/>
          <w:color w:val="222222"/>
          <w:sz w:val="24"/>
          <w:szCs w:val="24"/>
        </w:rPr>
        <w:t>r</w:t>
      </w:r>
      <w:r w:rsidRPr="001311D4">
        <w:rPr>
          <w:rFonts w:ascii="Arial" w:hAnsi="Arial" w:cs="Arial"/>
          <w:color w:val="222222"/>
          <w:sz w:val="24"/>
          <w:szCs w:val="24"/>
        </w:rPr>
        <w:t> is the radius of the sphere</w:t>
      </w:r>
    </w:p>
    <w:p w14:paraId="29B0AD71" w14:textId="64A2A6E4" w:rsidR="001311D4" w:rsidRPr="001311D4" w:rsidRDefault="001311D4" w:rsidP="001311D4">
      <w:pPr>
        <w:numPr>
          <w:ilvl w:val="0"/>
          <w:numId w:val="1"/>
        </w:numPr>
        <w:shd w:val="clear" w:color="auto" w:fill="FFFFFF"/>
        <w:spacing w:before="100" w:beforeAutospacing="1" w:after="24" w:line="240" w:lineRule="auto"/>
        <w:rPr>
          <w:rFonts w:ascii="Arial" w:eastAsia="Times New Roman" w:hAnsi="Arial" w:cs="Arial"/>
          <w:color w:val="222222"/>
          <w:sz w:val="24"/>
          <w:szCs w:val="24"/>
          <w:lang w:val="en-SG" w:eastAsia="en-SG"/>
        </w:rPr>
      </w:pPr>
      <m:oMath>
        <m:r>
          <m:rPr>
            <m:nor/>
          </m:rPr>
          <w:rPr>
            <w:rFonts w:ascii="Cambria Math" w:hAnsi="Cambria Math" w:cs="Arial"/>
            <w:sz w:val="24"/>
            <w:szCs w:val="24"/>
            <w:lang w:val="en-GB"/>
          </w:rPr>
          <m:t>φ</m:t>
        </m:r>
        <m:r>
          <m:rPr>
            <m:nor/>
          </m:rPr>
          <w:rPr>
            <w:rFonts w:ascii="Cambria Math" w:hAnsi="Cambria Math" w:cs="Arial"/>
            <w:sz w:val="24"/>
            <w:szCs w:val="24"/>
            <w:vertAlign w:val="subscript"/>
            <w:lang w:val="en-GB"/>
          </w:rPr>
          <m:t>1</m:t>
        </m:r>
      </m:oMath>
      <w:r w:rsidRPr="001311D4">
        <w:rPr>
          <w:rFonts w:ascii="Arial" w:eastAsia="Times New Roman" w:hAnsi="Arial" w:cs="Arial"/>
          <w:color w:val="222222"/>
          <w:sz w:val="24"/>
          <w:szCs w:val="24"/>
          <w:lang w:val="en-SG" w:eastAsia="en-SG"/>
        </w:rPr>
        <w:t>, </w:t>
      </w:r>
      <m:oMath>
        <m:r>
          <m:rPr>
            <m:nor/>
          </m:rPr>
          <w:rPr>
            <w:rFonts w:ascii="Cambria Math" w:hAnsi="Cambria Math" w:cs="Arial"/>
            <w:sz w:val="24"/>
            <w:szCs w:val="24"/>
            <w:lang w:val="en-GB"/>
          </w:rPr>
          <m:t>φ</m:t>
        </m:r>
        <m:r>
          <m:rPr>
            <m:nor/>
          </m:rPr>
          <w:rPr>
            <w:rFonts w:ascii="Cambria Math" w:hAnsi="Cambria Math" w:cs="Arial"/>
            <w:sz w:val="24"/>
            <w:szCs w:val="24"/>
            <w:vertAlign w:val="subscript"/>
            <w:lang w:val="en-GB"/>
          </w:rPr>
          <m:t>2</m:t>
        </m:r>
      </m:oMath>
      <w:r w:rsidRPr="001311D4">
        <w:rPr>
          <w:rFonts w:ascii="Arial" w:eastAsia="Times New Roman" w:hAnsi="Arial" w:cs="Arial"/>
          <w:color w:val="222222"/>
          <w:sz w:val="24"/>
          <w:szCs w:val="24"/>
          <w:lang w:val="en-SG" w:eastAsia="en-SG"/>
        </w:rPr>
        <w:t>: latitude of point 1 and latitude of point 2, in radians</w:t>
      </w:r>
    </w:p>
    <w:p w14:paraId="5C5F3D65" w14:textId="0408D9DC" w:rsidR="001311D4" w:rsidRDefault="001311D4" w:rsidP="00922467">
      <w:pPr>
        <w:numPr>
          <w:ilvl w:val="0"/>
          <w:numId w:val="1"/>
        </w:numPr>
        <w:shd w:val="clear" w:color="auto" w:fill="FFFFFF"/>
        <w:spacing w:before="100" w:beforeAutospacing="1" w:after="24" w:line="240" w:lineRule="auto"/>
        <w:rPr>
          <w:rFonts w:ascii="Arial" w:eastAsia="Times New Roman" w:hAnsi="Arial" w:cs="Arial"/>
          <w:color w:val="222222"/>
          <w:sz w:val="24"/>
          <w:szCs w:val="24"/>
          <w:lang w:val="en-SG" w:eastAsia="en-SG"/>
        </w:rPr>
      </w:pPr>
      <w:r w:rsidRPr="001311D4">
        <w:rPr>
          <w:rFonts w:ascii="Arial" w:eastAsia="Times New Roman" w:hAnsi="Arial" w:cs="Arial"/>
          <w:iCs/>
          <w:color w:val="222222"/>
          <w:sz w:val="24"/>
          <w:szCs w:val="24"/>
          <w:lang w:val="en-SG" w:eastAsia="en-SG"/>
        </w:rPr>
        <w:t>λ</w:t>
      </w:r>
      <w:r w:rsidRPr="001311D4">
        <w:rPr>
          <w:rFonts w:ascii="Arial" w:eastAsia="Times New Roman" w:hAnsi="Arial" w:cs="Arial"/>
          <w:color w:val="222222"/>
          <w:sz w:val="24"/>
          <w:szCs w:val="24"/>
          <w:vertAlign w:val="subscript"/>
          <w:lang w:val="en-SG" w:eastAsia="en-SG"/>
        </w:rPr>
        <w:t>1</w:t>
      </w:r>
      <w:r w:rsidRPr="001311D4">
        <w:rPr>
          <w:rFonts w:ascii="Arial" w:eastAsia="Times New Roman" w:hAnsi="Arial" w:cs="Arial"/>
          <w:color w:val="222222"/>
          <w:sz w:val="24"/>
          <w:szCs w:val="24"/>
          <w:lang w:val="en-SG" w:eastAsia="en-SG"/>
        </w:rPr>
        <w:t>, </w:t>
      </w:r>
      <w:r w:rsidRPr="001311D4">
        <w:rPr>
          <w:rFonts w:ascii="Arial" w:eastAsia="Times New Roman" w:hAnsi="Arial" w:cs="Arial"/>
          <w:iCs/>
          <w:color w:val="222222"/>
          <w:sz w:val="24"/>
          <w:szCs w:val="24"/>
          <w:lang w:val="en-SG" w:eastAsia="en-SG"/>
        </w:rPr>
        <w:t>λ</w:t>
      </w:r>
      <w:r w:rsidRPr="001311D4">
        <w:rPr>
          <w:rFonts w:ascii="Arial" w:eastAsia="Times New Roman" w:hAnsi="Arial" w:cs="Arial"/>
          <w:color w:val="222222"/>
          <w:sz w:val="24"/>
          <w:szCs w:val="24"/>
          <w:vertAlign w:val="subscript"/>
          <w:lang w:val="en-SG" w:eastAsia="en-SG"/>
        </w:rPr>
        <w:t>2</w:t>
      </w:r>
      <w:r w:rsidRPr="001311D4">
        <w:rPr>
          <w:rFonts w:ascii="Arial" w:eastAsia="Times New Roman" w:hAnsi="Arial" w:cs="Arial"/>
          <w:color w:val="222222"/>
          <w:sz w:val="24"/>
          <w:szCs w:val="24"/>
          <w:lang w:val="en-SG" w:eastAsia="en-SG"/>
        </w:rPr>
        <w:t>: longitude of point 1 and longitude of point 2, in radians</w:t>
      </w:r>
    </w:p>
    <w:p w14:paraId="629A8B2F" w14:textId="77777777" w:rsidR="00922467" w:rsidRPr="00922467" w:rsidRDefault="00922467" w:rsidP="00922467">
      <w:pPr>
        <w:shd w:val="clear" w:color="auto" w:fill="FFFFFF"/>
        <w:spacing w:before="100" w:beforeAutospacing="1" w:after="24" w:line="240" w:lineRule="auto"/>
        <w:ind w:left="720"/>
        <w:rPr>
          <w:rFonts w:ascii="Arial" w:eastAsia="Times New Roman" w:hAnsi="Arial" w:cs="Arial"/>
          <w:color w:val="222222"/>
          <w:sz w:val="24"/>
          <w:szCs w:val="24"/>
          <w:lang w:val="en-SG" w:eastAsia="en-SG"/>
        </w:rPr>
      </w:pPr>
    </w:p>
    <w:p w14:paraId="12639CB0" w14:textId="5DBF109C" w:rsidR="005D2A0D" w:rsidRDefault="000C75B0" w:rsidP="00D41DD1">
      <w:pPr>
        <w:spacing w:before="120" w:after="0" w:line="360" w:lineRule="auto"/>
        <w:jc w:val="both"/>
        <w:rPr>
          <w:rFonts w:ascii="Arial" w:hAnsi="Arial" w:cs="Arial"/>
          <w:b/>
          <w:sz w:val="24"/>
          <w:szCs w:val="24"/>
          <w:lang w:val="en-GB"/>
        </w:rPr>
      </w:pPr>
      <w:r>
        <w:rPr>
          <w:rFonts w:ascii="Arial" w:hAnsi="Arial" w:cs="Arial"/>
          <w:sz w:val="24"/>
          <w:szCs w:val="24"/>
          <w:lang w:val="en-GB"/>
        </w:rPr>
        <w:t xml:space="preserve">Previously, </w:t>
      </w:r>
      <w:r w:rsidR="00FF4BBF">
        <w:rPr>
          <w:rFonts w:ascii="Arial" w:hAnsi="Arial" w:cs="Arial"/>
          <w:sz w:val="24"/>
          <w:szCs w:val="24"/>
          <w:lang w:val="en-GB"/>
        </w:rPr>
        <w:t xml:space="preserve">officers </w:t>
      </w:r>
      <w:r w:rsidR="00966A5B">
        <w:rPr>
          <w:rFonts w:ascii="Arial" w:hAnsi="Arial" w:cs="Arial"/>
          <w:sz w:val="24"/>
          <w:szCs w:val="24"/>
          <w:lang w:val="en-GB"/>
        </w:rPr>
        <w:t xml:space="preserve">were </w:t>
      </w:r>
      <w:r w:rsidR="00D41DD1">
        <w:rPr>
          <w:rFonts w:ascii="Arial" w:hAnsi="Arial" w:cs="Arial"/>
          <w:sz w:val="24"/>
          <w:szCs w:val="24"/>
          <w:lang w:val="en-GB"/>
        </w:rPr>
        <w:t>required to access</w:t>
      </w:r>
      <w:r w:rsidR="00AC79E3" w:rsidRPr="001311D4">
        <w:rPr>
          <w:rFonts w:ascii="Arial" w:hAnsi="Arial" w:cs="Arial"/>
          <w:sz w:val="24"/>
          <w:szCs w:val="24"/>
          <w:lang w:val="en-GB"/>
        </w:rPr>
        <w:t xml:space="preserve"> </w:t>
      </w:r>
      <w:r w:rsidR="005960F5" w:rsidRPr="001311D4">
        <w:rPr>
          <w:rFonts w:ascii="Arial" w:hAnsi="Arial" w:cs="Arial"/>
          <w:sz w:val="24"/>
          <w:szCs w:val="24"/>
          <w:lang w:val="en-GB"/>
        </w:rPr>
        <w:t>mapping websites to manually plot th</w:t>
      </w:r>
      <w:r w:rsidR="00D41DD1">
        <w:rPr>
          <w:rFonts w:ascii="Arial" w:hAnsi="Arial" w:cs="Arial"/>
          <w:sz w:val="24"/>
          <w:szCs w:val="24"/>
          <w:lang w:val="en-GB"/>
        </w:rPr>
        <w:t>e location before they embark</w:t>
      </w:r>
      <w:r w:rsidR="00966A5B">
        <w:rPr>
          <w:rFonts w:ascii="Arial" w:hAnsi="Arial" w:cs="Arial"/>
          <w:sz w:val="24"/>
          <w:szCs w:val="24"/>
          <w:lang w:val="en-GB"/>
        </w:rPr>
        <w:t>ed</w:t>
      </w:r>
      <w:r w:rsidR="00D41DD1">
        <w:rPr>
          <w:rFonts w:ascii="Arial" w:hAnsi="Arial" w:cs="Arial"/>
          <w:sz w:val="24"/>
          <w:szCs w:val="24"/>
          <w:lang w:val="en-GB"/>
        </w:rPr>
        <w:t xml:space="preserve"> on</w:t>
      </w:r>
      <w:r w:rsidR="005960F5" w:rsidRPr="001311D4">
        <w:rPr>
          <w:rFonts w:ascii="Arial" w:hAnsi="Arial" w:cs="Arial"/>
          <w:sz w:val="24"/>
          <w:szCs w:val="24"/>
          <w:lang w:val="en-GB"/>
        </w:rPr>
        <w:t xml:space="preserve"> the interviews. </w:t>
      </w:r>
      <w:r>
        <w:rPr>
          <w:rFonts w:ascii="Arial" w:hAnsi="Arial" w:cs="Arial"/>
          <w:sz w:val="24"/>
          <w:szCs w:val="24"/>
          <w:lang w:val="en-GB"/>
        </w:rPr>
        <w:t xml:space="preserve"> This is a tedious process. </w:t>
      </w:r>
      <w:r w:rsidR="00D41DD1">
        <w:rPr>
          <w:rFonts w:ascii="Arial" w:hAnsi="Arial" w:cs="Arial"/>
          <w:sz w:val="24"/>
          <w:szCs w:val="24"/>
          <w:lang w:val="en-GB"/>
        </w:rPr>
        <w:t>Through the use of this tool, the time</w:t>
      </w:r>
      <w:r w:rsidR="00966A5B">
        <w:rPr>
          <w:rFonts w:ascii="Arial" w:hAnsi="Arial" w:cs="Arial"/>
          <w:sz w:val="24"/>
          <w:szCs w:val="24"/>
          <w:lang w:val="en-GB"/>
        </w:rPr>
        <w:t xml:space="preserve"> saved</w:t>
      </w:r>
      <w:r w:rsidR="005D2A0D" w:rsidRPr="001311D4">
        <w:rPr>
          <w:rFonts w:ascii="Arial" w:hAnsi="Arial" w:cs="Arial"/>
          <w:sz w:val="24"/>
          <w:szCs w:val="24"/>
          <w:lang w:val="en-GB"/>
        </w:rPr>
        <w:t xml:space="preserve"> has allowed our interviewers to complete more cases and provide high</w:t>
      </w:r>
      <w:r w:rsidR="00FF4BBF">
        <w:rPr>
          <w:rFonts w:ascii="Arial" w:hAnsi="Arial" w:cs="Arial"/>
          <w:sz w:val="24"/>
          <w:szCs w:val="24"/>
          <w:lang w:val="en-GB"/>
        </w:rPr>
        <w:t>er</w:t>
      </w:r>
      <w:r w:rsidR="005D2A0D" w:rsidRPr="001311D4">
        <w:rPr>
          <w:rFonts w:ascii="Arial" w:hAnsi="Arial" w:cs="Arial"/>
          <w:sz w:val="24"/>
          <w:szCs w:val="24"/>
          <w:lang w:val="en-GB"/>
        </w:rPr>
        <w:t xml:space="preserve"> quality service to our respondents which has en</w:t>
      </w:r>
      <w:r w:rsidR="00D41DD1">
        <w:rPr>
          <w:rFonts w:ascii="Arial" w:hAnsi="Arial" w:cs="Arial"/>
          <w:sz w:val="24"/>
          <w:szCs w:val="24"/>
          <w:lang w:val="en-GB"/>
        </w:rPr>
        <w:t>abled us to implement new</w:t>
      </w:r>
      <w:r w:rsidR="005D2A0D" w:rsidRPr="001311D4">
        <w:rPr>
          <w:rFonts w:ascii="Arial" w:hAnsi="Arial" w:cs="Arial"/>
          <w:sz w:val="24"/>
          <w:szCs w:val="24"/>
          <w:lang w:val="en-GB"/>
        </w:rPr>
        <w:t xml:space="preserve"> statistical programme</w:t>
      </w:r>
      <w:r w:rsidR="00D41DD1">
        <w:rPr>
          <w:rFonts w:ascii="Arial" w:hAnsi="Arial" w:cs="Arial"/>
          <w:sz w:val="24"/>
          <w:szCs w:val="24"/>
          <w:lang w:val="en-GB"/>
        </w:rPr>
        <w:t>s</w:t>
      </w:r>
      <w:r w:rsidR="005D2A0D" w:rsidRPr="001311D4">
        <w:rPr>
          <w:rFonts w:ascii="Arial" w:hAnsi="Arial" w:cs="Arial"/>
          <w:sz w:val="24"/>
          <w:szCs w:val="24"/>
          <w:lang w:val="en-GB"/>
        </w:rPr>
        <w:t xml:space="preserve"> without increasing the amount of resources</w:t>
      </w:r>
      <w:r w:rsidR="00D41DD1">
        <w:rPr>
          <w:rFonts w:ascii="Arial" w:hAnsi="Arial" w:cs="Arial"/>
          <w:sz w:val="24"/>
          <w:szCs w:val="24"/>
          <w:lang w:val="en-GB"/>
        </w:rPr>
        <w:t xml:space="preserve"> required</w:t>
      </w:r>
      <w:r w:rsidR="005D2A0D" w:rsidRPr="001311D4">
        <w:rPr>
          <w:rFonts w:ascii="Arial" w:hAnsi="Arial" w:cs="Arial"/>
          <w:sz w:val="24"/>
          <w:szCs w:val="24"/>
          <w:lang w:val="en-GB"/>
        </w:rPr>
        <w:t xml:space="preserve">. </w:t>
      </w:r>
      <w:r w:rsidR="005D2A0D">
        <w:rPr>
          <w:rFonts w:ascii="Arial" w:hAnsi="Arial" w:cs="Arial"/>
          <w:b/>
          <w:sz w:val="24"/>
          <w:szCs w:val="24"/>
          <w:lang w:val="en-GB"/>
        </w:rPr>
        <w:br w:type="page"/>
      </w:r>
    </w:p>
    <w:p w14:paraId="539B883E" w14:textId="2678E374" w:rsidR="00553B23" w:rsidRPr="0028150C" w:rsidRDefault="00954908" w:rsidP="00553B23">
      <w:pPr>
        <w:spacing w:before="360" w:after="0" w:line="360" w:lineRule="auto"/>
        <w:jc w:val="both"/>
        <w:rPr>
          <w:rFonts w:ascii="Arial" w:hAnsi="Arial" w:cs="Arial"/>
          <w:b/>
          <w:sz w:val="24"/>
          <w:szCs w:val="24"/>
          <w:lang w:val="en-GB"/>
        </w:rPr>
      </w:pPr>
      <w:r>
        <w:rPr>
          <w:rFonts w:ascii="Arial" w:hAnsi="Arial" w:cs="Arial"/>
          <w:b/>
          <w:sz w:val="24"/>
          <w:szCs w:val="24"/>
          <w:lang w:val="en-GB"/>
        </w:rPr>
        <w:lastRenderedPageBreak/>
        <w:t>3</w:t>
      </w:r>
      <w:r w:rsidR="005D2A0D">
        <w:rPr>
          <w:rFonts w:ascii="Arial" w:hAnsi="Arial" w:cs="Arial"/>
          <w:b/>
          <w:sz w:val="24"/>
          <w:szCs w:val="24"/>
          <w:lang w:val="en-GB"/>
        </w:rPr>
        <w:t>. Performance management and Data validation</w:t>
      </w:r>
    </w:p>
    <w:p w14:paraId="764A68E2" w14:textId="44FDE317" w:rsidR="005D2A0D" w:rsidRDefault="00DF1E96" w:rsidP="004E1B7D">
      <w:pPr>
        <w:spacing w:before="120" w:after="0" w:line="360" w:lineRule="auto"/>
        <w:ind w:firstLine="708"/>
        <w:jc w:val="both"/>
        <w:rPr>
          <w:rFonts w:ascii="Arial" w:hAnsi="Arial" w:cs="Arial"/>
          <w:sz w:val="24"/>
          <w:szCs w:val="24"/>
          <w:lang w:val="en-GB"/>
        </w:rPr>
      </w:pPr>
      <w:r>
        <w:rPr>
          <w:rFonts w:ascii="Arial" w:hAnsi="Arial" w:cs="Arial"/>
          <w:sz w:val="24"/>
          <w:szCs w:val="24"/>
          <w:lang w:val="en-GB"/>
        </w:rPr>
        <w:t xml:space="preserve">In order to deliver robust and reliable data in a timely manner, </w:t>
      </w:r>
      <w:r w:rsidR="00177CAE">
        <w:rPr>
          <w:rFonts w:ascii="Arial" w:hAnsi="Arial" w:cs="Arial"/>
          <w:sz w:val="24"/>
          <w:szCs w:val="24"/>
          <w:lang w:val="en-GB"/>
        </w:rPr>
        <w:t xml:space="preserve">data </w:t>
      </w:r>
      <w:r w:rsidR="00B111D1">
        <w:rPr>
          <w:rFonts w:ascii="Arial" w:hAnsi="Arial" w:cs="Arial"/>
          <w:sz w:val="24"/>
          <w:szCs w:val="24"/>
          <w:lang w:val="en-GB"/>
        </w:rPr>
        <w:t xml:space="preserve">visualization </w:t>
      </w:r>
      <w:r w:rsidR="00177CAE">
        <w:rPr>
          <w:rFonts w:ascii="Arial" w:hAnsi="Arial" w:cs="Arial"/>
          <w:sz w:val="24"/>
          <w:szCs w:val="24"/>
          <w:lang w:val="en-GB"/>
        </w:rPr>
        <w:t>is used to monitor the performance of the interviewers and identify their key strength</w:t>
      </w:r>
      <w:r w:rsidR="00FF4BBF">
        <w:rPr>
          <w:rFonts w:ascii="Arial" w:hAnsi="Arial" w:cs="Arial"/>
          <w:sz w:val="24"/>
          <w:szCs w:val="24"/>
          <w:lang w:val="en-GB"/>
        </w:rPr>
        <w:t>s</w:t>
      </w:r>
      <w:r w:rsidR="00177CAE">
        <w:rPr>
          <w:rFonts w:ascii="Arial" w:hAnsi="Arial" w:cs="Arial"/>
          <w:sz w:val="24"/>
          <w:szCs w:val="24"/>
          <w:lang w:val="en-GB"/>
        </w:rPr>
        <w:t xml:space="preserve">. </w:t>
      </w:r>
      <w:r w:rsidR="00885A31">
        <w:rPr>
          <w:rFonts w:ascii="Arial" w:hAnsi="Arial" w:cs="Arial"/>
          <w:sz w:val="24"/>
          <w:szCs w:val="24"/>
          <w:lang w:val="en-GB"/>
        </w:rPr>
        <w:t>This can be seen by the profile and type of cases that are assigned to the interviewers and their completion rate. For instance,</w:t>
      </w:r>
      <w:r w:rsidR="00FD3F53">
        <w:rPr>
          <w:rFonts w:ascii="Arial" w:hAnsi="Arial" w:cs="Arial"/>
          <w:sz w:val="24"/>
          <w:szCs w:val="24"/>
          <w:lang w:val="en-GB"/>
        </w:rPr>
        <w:t xml:space="preserve"> interviewers who have performed exceptionally </w:t>
      </w:r>
      <w:r w:rsidR="00AF2300">
        <w:rPr>
          <w:rFonts w:ascii="Arial" w:hAnsi="Arial" w:cs="Arial"/>
          <w:sz w:val="24"/>
          <w:szCs w:val="24"/>
          <w:lang w:val="en-GB"/>
        </w:rPr>
        <w:t xml:space="preserve">well </w:t>
      </w:r>
      <w:r w:rsidR="00FD3F53">
        <w:rPr>
          <w:rFonts w:ascii="Arial" w:hAnsi="Arial" w:cs="Arial"/>
          <w:sz w:val="24"/>
          <w:szCs w:val="24"/>
          <w:lang w:val="en-GB"/>
        </w:rPr>
        <w:t>for case</w:t>
      </w:r>
      <w:r w:rsidR="00D41DD1">
        <w:rPr>
          <w:rFonts w:ascii="Arial" w:hAnsi="Arial" w:cs="Arial"/>
          <w:sz w:val="24"/>
          <w:szCs w:val="24"/>
          <w:lang w:val="en-GB"/>
        </w:rPr>
        <w:t>s</w:t>
      </w:r>
      <w:r w:rsidR="00FD3F53">
        <w:rPr>
          <w:rFonts w:ascii="Arial" w:hAnsi="Arial" w:cs="Arial"/>
          <w:sz w:val="24"/>
          <w:szCs w:val="24"/>
          <w:lang w:val="en-GB"/>
        </w:rPr>
        <w:t xml:space="preserve"> with residents </w:t>
      </w:r>
      <w:r w:rsidR="00D41DD1">
        <w:rPr>
          <w:rFonts w:ascii="Arial" w:hAnsi="Arial" w:cs="Arial"/>
          <w:sz w:val="24"/>
          <w:szCs w:val="24"/>
          <w:lang w:val="en-GB"/>
        </w:rPr>
        <w:t>living in certain areas comprising of</w:t>
      </w:r>
      <w:r w:rsidR="00954908">
        <w:rPr>
          <w:rFonts w:ascii="Arial" w:hAnsi="Arial" w:cs="Arial"/>
          <w:sz w:val="24"/>
          <w:szCs w:val="24"/>
          <w:lang w:val="en-GB"/>
        </w:rPr>
        <w:t xml:space="preserve"> certain housing type will be assigned </w:t>
      </w:r>
      <w:r w:rsidR="00D41DD1">
        <w:rPr>
          <w:rFonts w:ascii="Arial" w:hAnsi="Arial" w:cs="Arial"/>
          <w:sz w:val="24"/>
          <w:szCs w:val="24"/>
          <w:lang w:val="en-GB"/>
        </w:rPr>
        <w:t>cases of similar</w:t>
      </w:r>
      <w:r w:rsidR="00954908">
        <w:rPr>
          <w:rFonts w:ascii="Arial" w:hAnsi="Arial" w:cs="Arial"/>
          <w:sz w:val="24"/>
          <w:szCs w:val="24"/>
          <w:lang w:val="en-GB"/>
        </w:rPr>
        <w:t xml:space="preserve"> nature for future survey</w:t>
      </w:r>
      <w:r w:rsidR="00D41DD1">
        <w:rPr>
          <w:rFonts w:ascii="Arial" w:hAnsi="Arial" w:cs="Arial"/>
          <w:sz w:val="24"/>
          <w:szCs w:val="24"/>
          <w:lang w:val="en-GB"/>
        </w:rPr>
        <w:t>s to leverage on their strength</w:t>
      </w:r>
      <w:r w:rsidR="00954908">
        <w:rPr>
          <w:rFonts w:ascii="Arial" w:hAnsi="Arial" w:cs="Arial"/>
          <w:sz w:val="24"/>
          <w:szCs w:val="24"/>
          <w:lang w:val="en-GB"/>
        </w:rPr>
        <w:t>. The dashboard also shows team perform</w:t>
      </w:r>
      <w:r w:rsidR="00FF4BBF">
        <w:rPr>
          <w:rFonts w:ascii="Arial" w:hAnsi="Arial" w:cs="Arial"/>
          <w:sz w:val="24"/>
          <w:szCs w:val="24"/>
          <w:lang w:val="en-GB"/>
        </w:rPr>
        <w:t>ance with the ability to drill down</w:t>
      </w:r>
      <w:r w:rsidR="00954908">
        <w:rPr>
          <w:rFonts w:ascii="Arial" w:hAnsi="Arial" w:cs="Arial"/>
          <w:sz w:val="24"/>
          <w:szCs w:val="24"/>
          <w:lang w:val="en-GB"/>
        </w:rPr>
        <w:t xml:space="preserve"> </w:t>
      </w:r>
      <w:r w:rsidR="00FF4BBF">
        <w:rPr>
          <w:rFonts w:ascii="Arial" w:hAnsi="Arial" w:cs="Arial"/>
          <w:sz w:val="24"/>
          <w:szCs w:val="24"/>
          <w:lang w:val="en-GB"/>
        </w:rPr>
        <w:t>in</w:t>
      </w:r>
      <w:r w:rsidR="00954908">
        <w:rPr>
          <w:rFonts w:ascii="Arial" w:hAnsi="Arial" w:cs="Arial"/>
          <w:sz w:val="24"/>
          <w:szCs w:val="24"/>
          <w:lang w:val="en-GB"/>
        </w:rPr>
        <w:t>to t</w:t>
      </w:r>
      <w:r w:rsidR="00FF4BBF">
        <w:rPr>
          <w:rFonts w:ascii="Arial" w:hAnsi="Arial" w:cs="Arial"/>
          <w:sz w:val="24"/>
          <w:szCs w:val="24"/>
          <w:lang w:val="en-GB"/>
        </w:rPr>
        <w:t>he performance of each</w:t>
      </w:r>
      <w:r w:rsidR="000A7080">
        <w:rPr>
          <w:rFonts w:ascii="Arial" w:hAnsi="Arial" w:cs="Arial"/>
          <w:sz w:val="24"/>
          <w:szCs w:val="24"/>
          <w:lang w:val="en-GB"/>
        </w:rPr>
        <w:t xml:space="preserve"> individual</w:t>
      </w:r>
      <w:r w:rsidR="00954908">
        <w:rPr>
          <w:rFonts w:ascii="Arial" w:hAnsi="Arial" w:cs="Arial"/>
          <w:sz w:val="24"/>
          <w:szCs w:val="24"/>
          <w:lang w:val="en-GB"/>
        </w:rPr>
        <w:t xml:space="preserve"> interviewer which will allow the survey manager to make</w:t>
      </w:r>
      <w:r w:rsidR="00D41DD1">
        <w:rPr>
          <w:rFonts w:ascii="Arial" w:hAnsi="Arial" w:cs="Arial"/>
          <w:sz w:val="24"/>
          <w:szCs w:val="24"/>
          <w:lang w:val="en-GB"/>
        </w:rPr>
        <w:t xml:space="preserve"> operation</w:t>
      </w:r>
      <w:r w:rsidR="000A7080">
        <w:rPr>
          <w:rFonts w:ascii="Arial" w:hAnsi="Arial" w:cs="Arial"/>
          <w:sz w:val="24"/>
          <w:szCs w:val="24"/>
          <w:lang w:val="en-GB"/>
        </w:rPr>
        <w:t>al</w:t>
      </w:r>
      <w:r w:rsidR="00954908">
        <w:rPr>
          <w:rFonts w:ascii="Arial" w:hAnsi="Arial" w:cs="Arial"/>
          <w:sz w:val="24"/>
          <w:szCs w:val="24"/>
          <w:lang w:val="en-GB"/>
        </w:rPr>
        <w:t xml:space="preserve"> decision</w:t>
      </w:r>
      <w:r w:rsidR="00AF2300">
        <w:rPr>
          <w:rFonts w:ascii="Arial" w:hAnsi="Arial" w:cs="Arial"/>
          <w:sz w:val="24"/>
          <w:szCs w:val="24"/>
          <w:lang w:val="en-GB"/>
        </w:rPr>
        <w:t>s</w:t>
      </w:r>
      <w:r w:rsidR="00954908">
        <w:rPr>
          <w:rFonts w:ascii="Arial" w:hAnsi="Arial" w:cs="Arial"/>
          <w:sz w:val="24"/>
          <w:szCs w:val="24"/>
          <w:lang w:val="en-GB"/>
        </w:rPr>
        <w:t xml:space="preserve"> and interventions easily.</w:t>
      </w:r>
    </w:p>
    <w:p w14:paraId="071CAAE6" w14:textId="1874CAA6" w:rsidR="00EC7F2F" w:rsidRPr="00EC7F2F" w:rsidRDefault="00EC7F2F" w:rsidP="00553B23">
      <w:pPr>
        <w:spacing w:before="120" w:after="0" w:line="360" w:lineRule="auto"/>
        <w:jc w:val="both"/>
        <w:rPr>
          <w:rFonts w:ascii="Arial" w:hAnsi="Arial" w:cs="Arial"/>
          <w:b/>
          <w:sz w:val="20"/>
          <w:szCs w:val="24"/>
          <w:lang w:val="en-GB"/>
        </w:rPr>
      </w:pPr>
      <w:r>
        <w:rPr>
          <w:rFonts w:ascii="Arial" w:hAnsi="Arial" w:cs="Arial"/>
          <w:b/>
          <w:sz w:val="20"/>
          <w:szCs w:val="24"/>
          <w:lang w:val="en-GB"/>
        </w:rPr>
        <w:t>Figure 1. Survey performance</w:t>
      </w:r>
      <w:r w:rsidRPr="00EC7F2F">
        <w:rPr>
          <w:rFonts w:ascii="Arial" w:hAnsi="Arial" w:cs="Arial"/>
          <w:b/>
          <w:sz w:val="20"/>
          <w:szCs w:val="24"/>
          <w:lang w:val="en-GB"/>
        </w:rPr>
        <w:t xml:space="preserve"> dashboard</w:t>
      </w:r>
    </w:p>
    <w:p w14:paraId="3CB1BCBE" w14:textId="6B791473" w:rsidR="005D2A0D" w:rsidRDefault="005D2A0D" w:rsidP="00553B23">
      <w:pPr>
        <w:spacing w:before="120" w:after="0" w:line="360" w:lineRule="auto"/>
        <w:jc w:val="both"/>
        <w:rPr>
          <w:rFonts w:ascii="Arial" w:hAnsi="Arial" w:cs="Arial"/>
          <w:sz w:val="24"/>
          <w:szCs w:val="24"/>
          <w:lang w:val="en-GB"/>
        </w:rPr>
      </w:pPr>
      <w:r>
        <w:rPr>
          <w:noProof/>
          <w:lang w:val="en-SG" w:eastAsia="zh-CN"/>
        </w:rPr>
        <w:drawing>
          <wp:inline distT="0" distB="0" distL="0" distR="0" wp14:anchorId="595DE9C8" wp14:editId="0411C5F7">
            <wp:extent cx="5084962" cy="391042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40" r="20107"/>
                    <a:stretch/>
                  </pic:blipFill>
                  <pic:spPr bwMode="auto">
                    <a:xfrm>
                      <a:off x="0" y="0"/>
                      <a:ext cx="5097651" cy="3920186"/>
                    </a:xfrm>
                    <a:prstGeom prst="rect">
                      <a:avLst/>
                    </a:prstGeom>
                    <a:ln>
                      <a:noFill/>
                    </a:ln>
                    <a:extLst>
                      <a:ext uri="{53640926-AAD7-44D8-BBD7-CCE9431645EC}">
                        <a14:shadowObscured xmlns:a14="http://schemas.microsoft.com/office/drawing/2010/main"/>
                      </a:ext>
                    </a:extLst>
                  </pic:spPr>
                </pic:pic>
              </a:graphicData>
            </a:graphic>
          </wp:inline>
        </w:drawing>
      </w:r>
    </w:p>
    <w:p w14:paraId="52663AB8" w14:textId="709051FC" w:rsidR="005D2A0D" w:rsidRPr="00EC7F2F" w:rsidRDefault="00DF1E96" w:rsidP="00553B23">
      <w:pPr>
        <w:spacing w:before="120" w:after="0" w:line="360" w:lineRule="auto"/>
        <w:jc w:val="both"/>
        <w:rPr>
          <w:rFonts w:ascii="Arial" w:hAnsi="Arial" w:cs="Arial"/>
          <w:sz w:val="20"/>
          <w:szCs w:val="24"/>
          <w:lang w:val="en-GB"/>
        </w:rPr>
      </w:pPr>
      <w:r w:rsidRPr="00EC7F2F">
        <w:rPr>
          <w:rFonts w:ascii="Arial" w:hAnsi="Arial" w:cs="Arial"/>
          <w:sz w:val="20"/>
          <w:szCs w:val="24"/>
          <w:lang w:val="en-GB"/>
        </w:rPr>
        <w:t xml:space="preserve">Source: </w:t>
      </w:r>
      <w:r w:rsidR="00EC7F2F" w:rsidRPr="00EC7F2F">
        <w:rPr>
          <w:rFonts w:ascii="Arial" w:hAnsi="Arial" w:cs="Arial"/>
          <w:sz w:val="20"/>
          <w:szCs w:val="24"/>
          <w:lang w:val="en-GB"/>
        </w:rPr>
        <w:t>Manpower Research &amp; Statistics Department, Ministry of Manpower, Singapore</w:t>
      </w:r>
    </w:p>
    <w:p w14:paraId="6E2CD905" w14:textId="028B35DF" w:rsidR="00954908" w:rsidRDefault="00954908">
      <w:pPr>
        <w:rPr>
          <w:rFonts w:ascii="Arial" w:hAnsi="Arial" w:cs="Arial"/>
          <w:sz w:val="24"/>
          <w:szCs w:val="24"/>
          <w:lang w:val="en-GB"/>
        </w:rPr>
      </w:pPr>
      <w:r>
        <w:rPr>
          <w:rFonts w:ascii="Arial" w:hAnsi="Arial" w:cs="Arial"/>
          <w:sz w:val="24"/>
          <w:szCs w:val="24"/>
          <w:lang w:val="en-GB"/>
        </w:rPr>
        <w:br w:type="page"/>
      </w:r>
    </w:p>
    <w:p w14:paraId="319E4DA8" w14:textId="4695A303" w:rsidR="00954908" w:rsidRDefault="006F6777" w:rsidP="004E1B7D">
      <w:pPr>
        <w:spacing w:before="120" w:after="0" w:line="360" w:lineRule="auto"/>
        <w:ind w:firstLine="708"/>
        <w:jc w:val="both"/>
        <w:rPr>
          <w:rFonts w:ascii="Arial" w:hAnsi="Arial" w:cs="Arial"/>
          <w:sz w:val="24"/>
          <w:szCs w:val="24"/>
          <w:lang w:val="en-GB"/>
        </w:rPr>
      </w:pPr>
      <w:r>
        <w:rPr>
          <w:rFonts w:ascii="Arial" w:hAnsi="Arial" w:cs="Arial"/>
          <w:sz w:val="24"/>
          <w:szCs w:val="24"/>
          <w:lang w:val="en-GB"/>
        </w:rPr>
        <w:lastRenderedPageBreak/>
        <w:t xml:space="preserve">Data </w:t>
      </w:r>
      <w:r w:rsidR="00AF2300">
        <w:rPr>
          <w:rFonts w:ascii="Arial" w:hAnsi="Arial" w:cs="Arial"/>
          <w:sz w:val="24"/>
          <w:szCs w:val="24"/>
          <w:lang w:val="en-GB"/>
        </w:rPr>
        <w:t>v</w:t>
      </w:r>
      <w:r>
        <w:rPr>
          <w:rFonts w:ascii="Arial" w:hAnsi="Arial" w:cs="Arial"/>
          <w:sz w:val="24"/>
          <w:szCs w:val="24"/>
          <w:lang w:val="en-GB"/>
        </w:rPr>
        <w:t>alidation</w:t>
      </w:r>
      <w:r w:rsidR="00954908">
        <w:rPr>
          <w:rFonts w:ascii="Arial" w:hAnsi="Arial" w:cs="Arial"/>
          <w:sz w:val="24"/>
          <w:szCs w:val="24"/>
          <w:lang w:val="en-GB"/>
        </w:rPr>
        <w:t xml:space="preserve"> </w:t>
      </w:r>
      <w:r w:rsidR="009200BC">
        <w:rPr>
          <w:rFonts w:ascii="Arial" w:hAnsi="Arial" w:cs="Arial"/>
          <w:sz w:val="24"/>
          <w:szCs w:val="24"/>
          <w:lang w:val="en-GB"/>
        </w:rPr>
        <w:t>plays a pivotal role</w:t>
      </w:r>
      <w:r w:rsidR="00954908">
        <w:rPr>
          <w:rFonts w:ascii="Arial" w:hAnsi="Arial" w:cs="Arial"/>
          <w:sz w:val="24"/>
          <w:szCs w:val="24"/>
          <w:lang w:val="en-GB"/>
        </w:rPr>
        <w:t xml:space="preserve"> in th</w:t>
      </w:r>
      <w:r w:rsidR="00D41DD1">
        <w:rPr>
          <w:rFonts w:ascii="Arial" w:hAnsi="Arial" w:cs="Arial"/>
          <w:sz w:val="24"/>
          <w:szCs w:val="24"/>
          <w:lang w:val="en-GB"/>
        </w:rPr>
        <w:t>e statistical production cycle</w:t>
      </w:r>
      <w:r w:rsidR="00954908">
        <w:rPr>
          <w:rFonts w:ascii="Arial" w:hAnsi="Arial" w:cs="Arial"/>
          <w:sz w:val="24"/>
          <w:szCs w:val="24"/>
          <w:lang w:val="en-GB"/>
        </w:rPr>
        <w:t xml:space="preserve">. Stringent data validation is required to ensure the robustness and reliability </w:t>
      </w:r>
      <w:r>
        <w:rPr>
          <w:rFonts w:ascii="Arial" w:hAnsi="Arial" w:cs="Arial"/>
          <w:sz w:val="24"/>
          <w:szCs w:val="24"/>
          <w:lang w:val="en-GB"/>
        </w:rPr>
        <w:t xml:space="preserve">of the data </w:t>
      </w:r>
      <w:r w:rsidR="009200BC">
        <w:rPr>
          <w:rFonts w:ascii="Arial" w:hAnsi="Arial" w:cs="Arial"/>
          <w:sz w:val="24"/>
          <w:szCs w:val="24"/>
          <w:lang w:val="en-GB"/>
        </w:rPr>
        <w:t xml:space="preserve">collected. </w:t>
      </w:r>
      <w:r>
        <w:rPr>
          <w:rFonts w:ascii="Arial" w:hAnsi="Arial" w:cs="Arial"/>
          <w:sz w:val="24"/>
          <w:szCs w:val="24"/>
          <w:lang w:val="en-GB"/>
        </w:rPr>
        <w:t>MRSD uses a</w:t>
      </w:r>
      <w:r w:rsidR="009200BC">
        <w:rPr>
          <w:rFonts w:ascii="Arial" w:hAnsi="Arial" w:cs="Arial"/>
          <w:sz w:val="24"/>
          <w:szCs w:val="24"/>
          <w:lang w:val="en-GB"/>
        </w:rPr>
        <w:t xml:space="preserve"> proprietary d</w:t>
      </w:r>
      <w:r>
        <w:rPr>
          <w:rFonts w:ascii="Arial" w:hAnsi="Arial" w:cs="Arial"/>
          <w:sz w:val="24"/>
          <w:szCs w:val="24"/>
          <w:lang w:val="en-GB"/>
        </w:rPr>
        <w:t>ata cleaning system which links multiple datasets (both survey and administrative data) to run multi</w:t>
      </w:r>
      <w:r w:rsidR="00AF2300">
        <w:rPr>
          <w:rFonts w:ascii="Arial" w:hAnsi="Arial" w:cs="Arial"/>
          <w:sz w:val="24"/>
          <w:szCs w:val="24"/>
          <w:lang w:val="en-GB"/>
        </w:rPr>
        <w:t>-</w:t>
      </w:r>
      <w:r>
        <w:rPr>
          <w:rFonts w:ascii="Arial" w:hAnsi="Arial" w:cs="Arial"/>
          <w:sz w:val="24"/>
          <w:szCs w:val="24"/>
          <w:lang w:val="en-GB"/>
        </w:rPr>
        <w:t>dimension</w:t>
      </w:r>
      <w:r w:rsidR="00AF2300">
        <w:rPr>
          <w:rFonts w:ascii="Arial" w:hAnsi="Arial" w:cs="Arial"/>
          <w:sz w:val="24"/>
          <w:szCs w:val="24"/>
          <w:lang w:val="en-GB"/>
        </w:rPr>
        <w:t>al</w:t>
      </w:r>
      <w:r>
        <w:rPr>
          <w:rFonts w:ascii="Arial" w:hAnsi="Arial" w:cs="Arial"/>
          <w:sz w:val="24"/>
          <w:szCs w:val="24"/>
          <w:lang w:val="en-GB"/>
        </w:rPr>
        <w:t xml:space="preserve"> checks</w:t>
      </w:r>
      <w:r w:rsidR="00FF4BBF">
        <w:rPr>
          <w:rFonts w:ascii="Arial" w:hAnsi="Arial" w:cs="Arial"/>
          <w:sz w:val="24"/>
          <w:szCs w:val="24"/>
          <w:lang w:val="en-GB"/>
        </w:rPr>
        <w:t xml:space="preserve"> on survey returns</w:t>
      </w:r>
      <w:r>
        <w:rPr>
          <w:rFonts w:ascii="Arial" w:hAnsi="Arial" w:cs="Arial"/>
          <w:sz w:val="24"/>
          <w:szCs w:val="24"/>
          <w:lang w:val="en-GB"/>
        </w:rPr>
        <w:t xml:space="preserve">. </w:t>
      </w:r>
      <w:r w:rsidR="000C75B0">
        <w:rPr>
          <w:rFonts w:ascii="Arial" w:hAnsi="Arial" w:cs="Arial"/>
          <w:sz w:val="24"/>
          <w:szCs w:val="24"/>
          <w:lang w:val="en-GB"/>
        </w:rPr>
        <w:t>Therefore</w:t>
      </w:r>
      <w:r w:rsidR="00FF4BBF">
        <w:rPr>
          <w:rFonts w:ascii="Arial" w:hAnsi="Arial" w:cs="Arial"/>
          <w:sz w:val="24"/>
          <w:szCs w:val="24"/>
          <w:lang w:val="en-GB"/>
        </w:rPr>
        <w:t>, v</w:t>
      </w:r>
      <w:r>
        <w:rPr>
          <w:rFonts w:ascii="Arial" w:hAnsi="Arial" w:cs="Arial"/>
          <w:sz w:val="24"/>
          <w:szCs w:val="24"/>
          <w:lang w:val="en-GB"/>
        </w:rPr>
        <w:t>alidati</w:t>
      </w:r>
      <w:r w:rsidR="00FF4BBF">
        <w:rPr>
          <w:rFonts w:ascii="Arial" w:hAnsi="Arial" w:cs="Arial"/>
          <w:sz w:val="24"/>
          <w:szCs w:val="24"/>
          <w:lang w:val="en-GB"/>
        </w:rPr>
        <w:t>on dashboards were</w:t>
      </w:r>
      <w:r>
        <w:rPr>
          <w:rFonts w:ascii="Arial" w:hAnsi="Arial" w:cs="Arial"/>
          <w:sz w:val="24"/>
          <w:szCs w:val="24"/>
          <w:lang w:val="en-GB"/>
        </w:rPr>
        <w:t xml:space="preserve"> creat</w:t>
      </w:r>
      <w:r w:rsidR="00FF4BBF">
        <w:rPr>
          <w:rFonts w:ascii="Arial" w:hAnsi="Arial" w:cs="Arial"/>
          <w:sz w:val="24"/>
          <w:szCs w:val="24"/>
          <w:lang w:val="en-GB"/>
        </w:rPr>
        <w:t>ed to assist the survey interviewers</w:t>
      </w:r>
      <w:r>
        <w:rPr>
          <w:rFonts w:ascii="Arial" w:hAnsi="Arial" w:cs="Arial"/>
          <w:sz w:val="24"/>
          <w:szCs w:val="24"/>
          <w:lang w:val="en-GB"/>
        </w:rPr>
        <w:t xml:space="preserve"> by giving them an overview of the cases with anomalies and prompt</w:t>
      </w:r>
      <w:r w:rsidR="00FF4BBF">
        <w:rPr>
          <w:rFonts w:ascii="Arial" w:hAnsi="Arial" w:cs="Arial"/>
          <w:sz w:val="24"/>
          <w:szCs w:val="24"/>
          <w:lang w:val="en-GB"/>
        </w:rPr>
        <w:t>ing</w:t>
      </w:r>
      <w:r>
        <w:rPr>
          <w:rFonts w:ascii="Arial" w:hAnsi="Arial" w:cs="Arial"/>
          <w:sz w:val="24"/>
          <w:szCs w:val="24"/>
          <w:lang w:val="en-GB"/>
        </w:rPr>
        <w:t xml:space="preserve"> them on </w:t>
      </w:r>
      <w:r w:rsidR="0026388B">
        <w:rPr>
          <w:rFonts w:ascii="Arial" w:hAnsi="Arial" w:cs="Arial"/>
          <w:sz w:val="24"/>
          <w:szCs w:val="24"/>
          <w:lang w:val="en-GB"/>
        </w:rPr>
        <w:t>potential areas of concern. This will also allow the survey supervisors to assess the quality of the data collected by the respective interviewer and intervene if a certain interviewer is not meticulous in the data collection process.</w:t>
      </w:r>
    </w:p>
    <w:p w14:paraId="7ED0C56E" w14:textId="19B40247" w:rsidR="00EC7F2F" w:rsidRPr="00EC7F2F" w:rsidRDefault="00EC7F2F" w:rsidP="00553B23">
      <w:pPr>
        <w:spacing w:before="120" w:after="0" w:line="360" w:lineRule="auto"/>
        <w:jc w:val="both"/>
        <w:rPr>
          <w:rFonts w:ascii="Arial" w:hAnsi="Arial" w:cs="Arial"/>
          <w:b/>
          <w:sz w:val="20"/>
          <w:szCs w:val="24"/>
          <w:lang w:val="en-GB"/>
        </w:rPr>
      </w:pPr>
      <w:r w:rsidRPr="00EC7F2F">
        <w:rPr>
          <w:rFonts w:ascii="Arial" w:hAnsi="Arial" w:cs="Arial"/>
          <w:b/>
          <w:sz w:val="20"/>
          <w:szCs w:val="24"/>
          <w:lang w:val="en-GB"/>
        </w:rPr>
        <w:t>Figure 2. Data validation dashboard</w:t>
      </w:r>
    </w:p>
    <w:p w14:paraId="29CA1A72" w14:textId="0923DFAD" w:rsidR="005D2A0D" w:rsidRDefault="005D2A0D" w:rsidP="00553B23">
      <w:pPr>
        <w:spacing w:before="120" w:after="0" w:line="360" w:lineRule="auto"/>
        <w:jc w:val="both"/>
        <w:rPr>
          <w:rFonts w:ascii="Arial" w:hAnsi="Arial" w:cs="Arial"/>
          <w:sz w:val="24"/>
          <w:szCs w:val="24"/>
          <w:lang w:val="en-GB"/>
        </w:rPr>
      </w:pPr>
      <w:r>
        <w:rPr>
          <w:noProof/>
          <w:lang w:val="en-SG" w:eastAsia="zh-CN"/>
        </w:rPr>
        <w:drawing>
          <wp:inline distT="0" distB="0" distL="0" distR="0" wp14:anchorId="09AEE648" wp14:editId="60222622">
            <wp:extent cx="5760720" cy="409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095750"/>
                    </a:xfrm>
                    <a:prstGeom prst="rect">
                      <a:avLst/>
                    </a:prstGeom>
                  </pic:spPr>
                </pic:pic>
              </a:graphicData>
            </a:graphic>
          </wp:inline>
        </w:drawing>
      </w:r>
    </w:p>
    <w:p w14:paraId="4048A68C" w14:textId="1C02F6FA" w:rsidR="00DF1E96" w:rsidRPr="00EC7F2F" w:rsidRDefault="00DF1E96" w:rsidP="00553B23">
      <w:pPr>
        <w:spacing w:before="120" w:after="0" w:line="360" w:lineRule="auto"/>
        <w:jc w:val="both"/>
        <w:rPr>
          <w:rFonts w:ascii="Arial" w:hAnsi="Arial" w:cs="Arial"/>
          <w:sz w:val="20"/>
          <w:szCs w:val="24"/>
          <w:lang w:val="en-GB"/>
        </w:rPr>
      </w:pPr>
      <w:r w:rsidRPr="00EC7F2F">
        <w:rPr>
          <w:rFonts w:ascii="Arial" w:hAnsi="Arial" w:cs="Arial"/>
          <w:sz w:val="20"/>
          <w:szCs w:val="24"/>
          <w:lang w:val="en-GB"/>
        </w:rPr>
        <w:t xml:space="preserve">Source: </w:t>
      </w:r>
      <w:r w:rsidR="00EC7F2F" w:rsidRPr="00EC7F2F">
        <w:rPr>
          <w:rFonts w:ascii="Arial" w:hAnsi="Arial" w:cs="Arial"/>
          <w:sz w:val="20"/>
          <w:szCs w:val="24"/>
          <w:lang w:val="en-GB"/>
        </w:rPr>
        <w:t>Manpower Research &amp; Statistics Department, Ministry of Manpower, Singapore</w:t>
      </w:r>
    </w:p>
    <w:p w14:paraId="5B1BB30B" w14:textId="77777777" w:rsidR="00AC79E3" w:rsidRDefault="0026388B" w:rsidP="00553B23">
      <w:pPr>
        <w:spacing w:before="360" w:after="0" w:line="360" w:lineRule="auto"/>
        <w:jc w:val="both"/>
        <w:rPr>
          <w:rFonts w:ascii="Arial" w:hAnsi="Arial" w:cs="Arial"/>
          <w:b/>
          <w:sz w:val="24"/>
          <w:szCs w:val="24"/>
          <w:lang w:val="en-GB"/>
        </w:rPr>
      </w:pPr>
      <w:r>
        <w:rPr>
          <w:rFonts w:ascii="Arial" w:hAnsi="Arial" w:cs="Arial"/>
          <w:b/>
          <w:sz w:val="24"/>
          <w:szCs w:val="24"/>
          <w:lang w:val="en-GB"/>
        </w:rPr>
        <w:t>4</w:t>
      </w:r>
      <w:r w:rsidR="005D2A0D">
        <w:rPr>
          <w:rFonts w:ascii="Arial" w:hAnsi="Arial" w:cs="Arial"/>
          <w:b/>
          <w:sz w:val="24"/>
          <w:szCs w:val="24"/>
          <w:lang w:val="en-GB"/>
        </w:rPr>
        <w:t>. Data Dissemination</w:t>
      </w:r>
    </w:p>
    <w:p w14:paraId="390B336E" w14:textId="536A8E55" w:rsidR="00AC79E3" w:rsidRPr="00AC79E3" w:rsidRDefault="000C75B0" w:rsidP="004E1B7D">
      <w:pPr>
        <w:spacing w:before="360" w:after="0" w:line="360" w:lineRule="auto"/>
        <w:ind w:firstLine="708"/>
        <w:jc w:val="both"/>
        <w:rPr>
          <w:rFonts w:ascii="Arial" w:hAnsi="Arial" w:cs="Arial"/>
          <w:b/>
          <w:sz w:val="24"/>
          <w:szCs w:val="24"/>
          <w:lang w:val="en-GB"/>
        </w:rPr>
      </w:pPr>
      <w:r>
        <w:rPr>
          <w:rFonts w:ascii="Arial" w:hAnsi="Arial" w:cs="Arial"/>
          <w:sz w:val="24"/>
          <w:szCs w:val="24"/>
          <w:lang w:val="en-GB"/>
        </w:rPr>
        <w:t>The t</w:t>
      </w:r>
      <w:r w:rsidR="00E2561D">
        <w:rPr>
          <w:rFonts w:ascii="Arial" w:hAnsi="Arial" w:cs="Arial"/>
          <w:sz w:val="24"/>
          <w:szCs w:val="24"/>
          <w:lang w:val="en-GB"/>
        </w:rPr>
        <w:t>raditional method</w:t>
      </w:r>
      <w:r w:rsidR="00AF2300">
        <w:rPr>
          <w:rFonts w:ascii="Arial" w:hAnsi="Arial" w:cs="Arial"/>
          <w:sz w:val="24"/>
          <w:szCs w:val="24"/>
          <w:lang w:val="en-GB"/>
        </w:rPr>
        <w:t>s</w:t>
      </w:r>
      <w:r w:rsidR="00E2561D">
        <w:rPr>
          <w:rFonts w:ascii="Arial" w:hAnsi="Arial" w:cs="Arial"/>
          <w:sz w:val="24"/>
          <w:szCs w:val="24"/>
          <w:lang w:val="en-GB"/>
        </w:rPr>
        <w:t xml:space="preserve"> of</w:t>
      </w:r>
      <w:r w:rsidR="00EC7F2F">
        <w:rPr>
          <w:rFonts w:ascii="Arial" w:hAnsi="Arial" w:cs="Arial"/>
          <w:sz w:val="24"/>
          <w:szCs w:val="24"/>
          <w:lang w:val="en-GB"/>
        </w:rPr>
        <w:t xml:space="preserve"> presenting data</w:t>
      </w:r>
      <w:r w:rsidR="00E2561D">
        <w:rPr>
          <w:rFonts w:ascii="Arial" w:hAnsi="Arial" w:cs="Arial"/>
          <w:sz w:val="24"/>
          <w:szCs w:val="24"/>
          <w:lang w:val="en-GB"/>
        </w:rPr>
        <w:t xml:space="preserve"> </w:t>
      </w:r>
      <w:r w:rsidR="00AF2300">
        <w:rPr>
          <w:rFonts w:ascii="Arial" w:hAnsi="Arial" w:cs="Arial"/>
          <w:sz w:val="24"/>
          <w:szCs w:val="24"/>
          <w:lang w:val="en-GB"/>
        </w:rPr>
        <w:t xml:space="preserve">are </w:t>
      </w:r>
      <w:r w:rsidR="00E2561D">
        <w:rPr>
          <w:rFonts w:ascii="Arial" w:hAnsi="Arial" w:cs="Arial"/>
          <w:sz w:val="24"/>
          <w:szCs w:val="24"/>
          <w:lang w:val="en-GB"/>
        </w:rPr>
        <w:t xml:space="preserve">no longer relevant in today’s fast paced lifestyle and data saturated society. </w:t>
      </w:r>
      <w:r w:rsidR="00CE40A3">
        <w:rPr>
          <w:rFonts w:ascii="Arial" w:hAnsi="Arial" w:cs="Arial"/>
          <w:sz w:val="24"/>
          <w:szCs w:val="24"/>
          <w:lang w:val="en-GB"/>
        </w:rPr>
        <w:t>D</w:t>
      </w:r>
      <w:r w:rsidR="00E2561D">
        <w:rPr>
          <w:rFonts w:ascii="Arial" w:hAnsi="Arial" w:cs="Arial"/>
          <w:sz w:val="24"/>
          <w:szCs w:val="24"/>
          <w:lang w:val="en-GB"/>
        </w:rPr>
        <w:t>ata users</w:t>
      </w:r>
      <w:r w:rsidR="00EC7F2F">
        <w:rPr>
          <w:rFonts w:ascii="Arial" w:hAnsi="Arial" w:cs="Arial"/>
          <w:sz w:val="24"/>
          <w:szCs w:val="24"/>
          <w:lang w:val="en-GB"/>
        </w:rPr>
        <w:t xml:space="preserve"> expect to obtain the required information i</w:t>
      </w:r>
      <w:r w:rsidR="00AF2300">
        <w:rPr>
          <w:rFonts w:ascii="Arial" w:hAnsi="Arial" w:cs="Arial"/>
          <w:sz w:val="24"/>
          <w:szCs w:val="24"/>
          <w:lang w:val="en-GB"/>
        </w:rPr>
        <w:t>n</w:t>
      </w:r>
      <w:r w:rsidR="004E1B7D">
        <w:rPr>
          <w:rFonts w:ascii="Arial" w:hAnsi="Arial" w:cs="Arial"/>
          <w:sz w:val="24"/>
          <w:szCs w:val="24"/>
          <w:lang w:val="en-GB"/>
        </w:rPr>
        <w:t xml:space="preserve"> </w:t>
      </w:r>
      <w:r>
        <w:rPr>
          <w:rFonts w:ascii="Arial" w:hAnsi="Arial" w:cs="Arial"/>
          <w:sz w:val="24"/>
          <w:szCs w:val="24"/>
          <w:lang w:val="en-GB"/>
        </w:rPr>
        <w:t>a quick and easily understood manner</w:t>
      </w:r>
      <w:r w:rsidR="00CE40A3">
        <w:rPr>
          <w:rFonts w:ascii="Arial" w:hAnsi="Arial" w:cs="Arial"/>
          <w:sz w:val="24"/>
          <w:szCs w:val="24"/>
          <w:lang w:val="en-GB"/>
        </w:rPr>
        <w:t xml:space="preserve">. With this as our main </w:t>
      </w:r>
      <w:r w:rsidR="00CE40A3">
        <w:rPr>
          <w:rFonts w:ascii="Arial" w:hAnsi="Arial" w:cs="Arial"/>
          <w:sz w:val="24"/>
          <w:szCs w:val="24"/>
          <w:lang w:val="en-GB"/>
        </w:rPr>
        <w:lastRenderedPageBreak/>
        <w:t>consideratio</w:t>
      </w:r>
      <w:r w:rsidR="00FF4BBF">
        <w:rPr>
          <w:rFonts w:ascii="Arial" w:hAnsi="Arial" w:cs="Arial"/>
          <w:sz w:val="24"/>
          <w:szCs w:val="24"/>
          <w:lang w:val="en-GB"/>
        </w:rPr>
        <w:t>n, MRSD ha</w:t>
      </w:r>
      <w:r w:rsidR="00AF2300">
        <w:rPr>
          <w:rFonts w:ascii="Arial" w:hAnsi="Arial" w:cs="Arial"/>
          <w:sz w:val="24"/>
          <w:szCs w:val="24"/>
          <w:lang w:val="en-GB"/>
        </w:rPr>
        <w:t>s</w:t>
      </w:r>
      <w:r w:rsidR="00CE40A3">
        <w:rPr>
          <w:rFonts w:ascii="Arial" w:hAnsi="Arial" w:cs="Arial"/>
          <w:sz w:val="24"/>
          <w:szCs w:val="24"/>
          <w:lang w:val="en-GB"/>
        </w:rPr>
        <w:t xml:space="preserve"> produce</w:t>
      </w:r>
      <w:r w:rsidR="00FF4BBF">
        <w:rPr>
          <w:rFonts w:ascii="Arial" w:hAnsi="Arial" w:cs="Arial"/>
          <w:sz w:val="24"/>
          <w:szCs w:val="24"/>
          <w:lang w:val="en-GB"/>
        </w:rPr>
        <w:t>d</w:t>
      </w:r>
      <w:r w:rsidR="00CE40A3">
        <w:rPr>
          <w:rFonts w:ascii="Arial" w:hAnsi="Arial" w:cs="Arial"/>
          <w:sz w:val="24"/>
          <w:szCs w:val="24"/>
          <w:lang w:val="en-GB"/>
        </w:rPr>
        <w:t xml:space="preserve"> a vast array of data products to supplement the traditional statistical reports and tables. Infographics highlighting areas of interest </w:t>
      </w:r>
      <w:r w:rsidR="00AF2300">
        <w:rPr>
          <w:rFonts w:ascii="Arial" w:hAnsi="Arial" w:cs="Arial"/>
          <w:sz w:val="24"/>
          <w:szCs w:val="24"/>
          <w:lang w:val="en-GB"/>
        </w:rPr>
        <w:t xml:space="preserve">in </w:t>
      </w:r>
      <w:r w:rsidR="00CE40A3">
        <w:rPr>
          <w:rFonts w:ascii="Arial" w:hAnsi="Arial" w:cs="Arial"/>
          <w:sz w:val="24"/>
          <w:szCs w:val="24"/>
          <w:lang w:val="en-GB"/>
        </w:rPr>
        <w:t>each report is customised and designed to suit the theme of the report. The icons</w:t>
      </w:r>
      <w:r w:rsidR="00F9623A">
        <w:rPr>
          <w:rFonts w:ascii="Arial" w:hAnsi="Arial" w:cs="Arial"/>
          <w:sz w:val="24"/>
          <w:szCs w:val="24"/>
          <w:lang w:val="en-GB"/>
        </w:rPr>
        <w:t xml:space="preserve"> and figures</w:t>
      </w:r>
      <w:r w:rsidR="00CE40A3">
        <w:rPr>
          <w:rFonts w:ascii="Arial" w:hAnsi="Arial" w:cs="Arial"/>
          <w:sz w:val="24"/>
          <w:szCs w:val="24"/>
          <w:lang w:val="en-GB"/>
        </w:rPr>
        <w:t xml:space="preserve"> ar</w:t>
      </w:r>
      <w:r w:rsidR="00AC79E3">
        <w:rPr>
          <w:rFonts w:ascii="Arial" w:hAnsi="Arial" w:cs="Arial"/>
          <w:sz w:val="24"/>
          <w:szCs w:val="24"/>
          <w:lang w:val="en-GB"/>
        </w:rPr>
        <w:t>e designed to give data user</w:t>
      </w:r>
      <w:r w:rsidR="00F9623A">
        <w:rPr>
          <w:rFonts w:ascii="Arial" w:hAnsi="Arial" w:cs="Arial"/>
          <w:sz w:val="24"/>
          <w:szCs w:val="24"/>
          <w:lang w:val="en-GB"/>
        </w:rPr>
        <w:t>s</w:t>
      </w:r>
      <w:r w:rsidR="00FF4BBF">
        <w:rPr>
          <w:rFonts w:ascii="Arial" w:hAnsi="Arial" w:cs="Arial"/>
          <w:sz w:val="24"/>
          <w:szCs w:val="24"/>
          <w:lang w:val="en-GB"/>
        </w:rPr>
        <w:t xml:space="preserve"> the key highlights</w:t>
      </w:r>
      <w:r w:rsidR="00F9623A">
        <w:rPr>
          <w:rFonts w:ascii="Arial" w:hAnsi="Arial" w:cs="Arial"/>
          <w:sz w:val="24"/>
          <w:szCs w:val="24"/>
          <w:lang w:val="en-GB"/>
        </w:rPr>
        <w:t xml:space="preserve"> of the indicator which they represent</w:t>
      </w:r>
      <w:r w:rsidR="00AC79E3">
        <w:rPr>
          <w:rFonts w:ascii="Arial" w:hAnsi="Arial" w:cs="Arial"/>
          <w:sz w:val="24"/>
          <w:szCs w:val="24"/>
          <w:lang w:val="en-GB"/>
        </w:rPr>
        <w:t xml:space="preserve"> in a quick glance. Through the introduction of infographics, animations and user friendly data dashboards, viewership and interest for our stat</w:t>
      </w:r>
      <w:r w:rsidR="00F9623A">
        <w:rPr>
          <w:rFonts w:ascii="Arial" w:hAnsi="Arial" w:cs="Arial"/>
          <w:sz w:val="24"/>
          <w:szCs w:val="24"/>
          <w:lang w:val="en-GB"/>
        </w:rPr>
        <w:t>istical products have increased over the years.</w:t>
      </w:r>
    </w:p>
    <w:p w14:paraId="7C2FCAD3" w14:textId="5CD38110" w:rsidR="00EC7F2F" w:rsidRPr="00EC7F2F" w:rsidRDefault="00EC7F2F" w:rsidP="00553B23">
      <w:pPr>
        <w:spacing w:before="360" w:after="0" w:line="360" w:lineRule="auto"/>
        <w:jc w:val="both"/>
        <w:rPr>
          <w:rFonts w:ascii="Arial" w:hAnsi="Arial" w:cs="Arial"/>
          <w:b/>
          <w:sz w:val="20"/>
          <w:szCs w:val="24"/>
          <w:lang w:val="en-GB"/>
        </w:rPr>
      </w:pPr>
      <w:r w:rsidRPr="00EC7F2F">
        <w:rPr>
          <w:rFonts w:ascii="Arial" w:hAnsi="Arial" w:cs="Arial"/>
          <w:b/>
          <w:sz w:val="20"/>
          <w:szCs w:val="24"/>
          <w:lang w:val="en-GB"/>
        </w:rPr>
        <w:t>Figure 3. Condition of Employment 2016 infographic</w:t>
      </w:r>
    </w:p>
    <w:p w14:paraId="78F2830B" w14:textId="6E24B8C3" w:rsidR="00EC7F2F" w:rsidRDefault="00EC7F2F" w:rsidP="00553B23">
      <w:pPr>
        <w:spacing w:before="360" w:after="0" w:line="360" w:lineRule="auto"/>
        <w:jc w:val="both"/>
        <w:rPr>
          <w:rFonts w:ascii="Arial" w:hAnsi="Arial" w:cs="Arial"/>
          <w:sz w:val="24"/>
          <w:szCs w:val="24"/>
          <w:lang w:val="en-GB"/>
        </w:rPr>
      </w:pPr>
      <w:r>
        <w:rPr>
          <w:noProof/>
          <w:lang w:val="en-SG" w:eastAsia="zh-CN"/>
        </w:rPr>
        <w:drawing>
          <wp:inline distT="0" distB="0" distL="0" distR="0" wp14:anchorId="0774C5D1" wp14:editId="398759B3">
            <wp:extent cx="3883979" cy="5521570"/>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5464" cy="5523681"/>
                    </a:xfrm>
                    <a:prstGeom prst="rect">
                      <a:avLst/>
                    </a:prstGeom>
                  </pic:spPr>
                </pic:pic>
              </a:graphicData>
            </a:graphic>
          </wp:inline>
        </w:drawing>
      </w:r>
    </w:p>
    <w:p w14:paraId="58D6AE7B" w14:textId="6A81367E" w:rsidR="00EC7F2F" w:rsidRPr="00EC7F2F" w:rsidRDefault="00EC7F2F" w:rsidP="00EC7F2F">
      <w:pPr>
        <w:spacing w:before="120" w:after="0" w:line="360" w:lineRule="auto"/>
        <w:jc w:val="both"/>
        <w:rPr>
          <w:rFonts w:ascii="Arial" w:hAnsi="Arial" w:cs="Arial"/>
          <w:sz w:val="20"/>
          <w:szCs w:val="24"/>
          <w:lang w:val="en-GB"/>
        </w:rPr>
      </w:pPr>
      <w:r w:rsidRPr="00EC7F2F">
        <w:rPr>
          <w:rFonts w:ascii="Arial" w:hAnsi="Arial" w:cs="Arial"/>
          <w:sz w:val="20"/>
          <w:szCs w:val="24"/>
          <w:lang w:val="en-GB"/>
        </w:rPr>
        <w:t>Source: Manpower Research &amp; Statistics Department, Ministry of Manpower, Singapore</w:t>
      </w:r>
    </w:p>
    <w:p w14:paraId="11D1026F" w14:textId="77777777" w:rsidR="00EC7F2F" w:rsidRPr="00E2561D" w:rsidRDefault="00EC7F2F" w:rsidP="00553B23">
      <w:pPr>
        <w:spacing w:before="360" w:after="0" w:line="360" w:lineRule="auto"/>
        <w:jc w:val="both"/>
        <w:rPr>
          <w:rFonts w:ascii="Arial" w:hAnsi="Arial" w:cs="Arial"/>
          <w:sz w:val="24"/>
          <w:szCs w:val="24"/>
          <w:lang w:val="en-GB"/>
        </w:rPr>
      </w:pPr>
    </w:p>
    <w:p w14:paraId="0D435CB3" w14:textId="6A0DB880" w:rsidR="00AC79E3" w:rsidRDefault="00AC79E3" w:rsidP="00CC1C1D">
      <w:pPr>
        <w:spacing w:before="360" w:after="0" w:line="360" w:lineRule="auto"/>
        <w:jc w:val="both"/>
        <w:rPr>
          <w:rFonts w:ascii="Arial" w:hAnsi="Arial" w:cs="Arial"/>
          <w:b/>
          <w:sz w:val="24"/>
          <w:szCs w:val="24"/>
          <w:lang w:val="en-GB"/>
        </w:rPr>
      </w:pPr>
      <w:r>
        <w:rPr>
          <w:rFonts w:ascii="Arial" w:hAnsi="Arial" w:cs="Arial"/>
          <w:b/>
          <w:sz w:val="24"/>
          <w:szCs w:val="24"/>
          <w:lang w:val="en-GB"/>
        </w:rPr>
        <w:lastRenderedPageBreak/>
        <w:t>5. Conclusion</w:t>
      </w:r>
    </w:p>
    <w:p w14:paraId="2B6BE4D6" w14:textId="483598BA" w:rsidR="00AC79E3" w:rsidRPr="00AC79E3" w:rsidRDefault="00AC79E3" w:rsidP="004E1B7D">
      <w:pPr>
        <w:spacing w:before="360" w:after="0" w:line="360" w:lineRule="auto"/>
        <w:ind w:firstLine="708"/>
        <w:jc w:val="both"/>
        <w:rPr>
          <w:rFonts w:ascii="Arial" w:hAnsi="Arial" w:cs="Arial"/>
          <w:sz w:val="24"/>
          <w:szCs w:val="24"/>
          <w:lang w:val="en-GB"/>
        </w:rPr>
      </w:pPr>
      <w:r>
        <w:rPr>
          <w:rFonts w:ascii="Arial" w:hAnsi="Arial" w:cs="Arial"/>
          <w:sz w:val="24"/>
          <w:szCs w:val="24"/>
          <w:lang w:val="en-GB"/>
        </w:rPr>
        <w:t>Data visuali</w:t>
      </w:r>
      <w:r w:rsidR="00B111D1">
        <w:rPr>
          <w:rFonts w:ascii="Arial" w:hAnsi="Arial" w:cs="Arial"/>
          <w:sz w:val="24"/>
          <w:szCs w:val="24"/>
          <w:lang w:val="en-GB"/>
        </w:rPr>
        <w:t>z</w:t>
      </w:r>
      <w:r>
        <w:rPr>
          <w:rFonts w:ascii="Arial" w:hAnsi="Arial" w:cs="Arial"/>
          <w:sz w:val="24"/>
          <w:szCs w:val="24"/>
          <w:lang w:val="en-GB"/>
        </w:rPr>
        <w:t>ation is a valuable tool that can enhance several business processes</w:t>
      </w:r>
      <w:r w:rsidR="005960F5">
        <w:rPr>
          <w:rFonts w:ascii="Arial" w:hAnsi="Arial" w:cs="Arial"/>
          <w:sz w:val="24"/>
          <w:szCs w:val="24"/>
          <w:lang w:val="en-GB"/>
        </w:rPr>
        <w:t xml:space="preserve"> which can improve productivity. It also bridges the </w:t>
      </w:r>
      <w:r w:rsidR="007971E7">
        <w:rPr>
          <w:rFonts w:ascii="Arial" w:hAnsi="Arial" w:cs="Arial"/>
          <w:sz w:val="24"/>
          <w:szCs w:val="24"/>
          <w:lang w:val="en-GB"/>
        </w:rPr>
        <w:t xml:space="preserve">demand for fast and easy-to-understand statistics to the mass public. Although there are several benefits of using </w:t>
      </w:r>
      <w:r w:rsidR="00B111D1">
        <w:rPr>
          <w:rFonts w:ascii="Arial" w:hAnsi="Arial" w:cs="Arial"/>
          <w:sz w:val="24"/>
          <w:szCs w:val="24"/>
          <w:lang w:val="en-GB"/>
        </w:rPr>
        <w:t>d</w:t>
      </w:r>
      <w:r w:rsidR="007971E7">
        <w:rPr>
          <w:rFonts w:ascii="Arial" w:hAnsi="Arial" w:cs="Arial"/>
          <w:sz w:val="24"/>
          <w:szCs w:val="24"/>
          <w:lang w:val="en-GB"/>
        </w:rPr>
        <w:t xml:space="preserve">ata </w:t>
      </w:r>
      <w:r w:rsidR="00B111D1">
        <w:rPr>
          <w:rFonts w:ascii="Arial" w:hAnsi="Arial" w:cs="Arial"/>
          <w:sz w:val="24"/>
          <w:szCs w:val="24"/>
          <w:lang w:val="en-GB"/>
        </w:rPr>
        <w:t>visualization</w:t>
      </w:r>
      <w:r w:rsidR="007971E7">
        <w:rPr>
          <w:rFonts w:ascii="Arial" w:hAnsi="Arial" w:cs="Arial"/>
          <w:sz w:val="24"/>
          <w:szCs w:val="24"/>
          <w:lang w:val="en-GB"/>
        </w:rPr>
        <w:t>, organisation</w:t>
      </w:r>
      <w:r w:rsidR="00B111D1">
        <w:rPr>
          <w:rFonts w:ascii="Arial" w:hAnsi="Arial" w:cs="Arial"/>
          <w:sz w:val="24"/>
          <w:szCs w:val="24"/>
          <w:lang w:val="en-GB"/>
        </w:rPr>
        <w:t>s</w:t>
      </w:r>
      <w:r w:rsidR="007971E7">
        <w:rPr>
          <w:rFonts w:ascii="Arial" w:hAnsi="Arial" w:cs="Arial"/>
          <w:sz w:val="24"/>
          <w:szCs w:val="24"/>
          <w:lang w:val="en-GB"/>
        </w:rPr>
        <w:t xml:space="preserve"> need to bear in mind </w:t>
      </w:r>
      <w:r w:rsidR="00B111D1">
        <w:rPr>
          <w:rFonts w:ascii="Arial" w:hAnsi="Arial" w:cs="Arial"/>
          <w:sz w:val="24"/>
          <w:szCs w:val="24"/>
          <w:lang w:val="en-GB"/>
        </w:rPr>
        <w:t xml:space="preserve">the need </w:t>
      </w:r>
      <w:r w:rsidR="007971E7">
        <w:rPr>
          <w:rFonts w:ascii="Arial" w:hAnsi="Arial" w:cs="Arial"/>
          <w:sz w:val="24"/>
          <w:szCs w:val="24"/>
          <w:lang w:val="en-GB"/>
        </w:rPr>
        <w:t xml:space="preserve">to create </w:t>
      </w:r>
      <w:r w:rsidR="004B1427">
        <w:rPr>
          <w:rFonts w:ascii="Arial" w:hAnsi="Arial" w:cs="Arial"/>
          <w:sz w:val="24"/>
          <w:szCs w:val="24"/>
          <w:lang w:val="en-GB"/>
        </w:rPr>
        <w:t xml:space="preserve">tools that can be easily updated and </w:t>
      </w:r>
      <w:r w:rsidR="007971E7">
        <w:rPr>
          <w:rFonts w:ascii="Arial" w:hAnsi="Arial" w:cs="Arial"/>
          <w:sz w:val="24"/>
          <w:szCs w:val="24"/>
          <w:lang w:val="en-GB"/>
        </w:rPr>
        <w:t>edit</w:t>
      </w:r>
      <w:r w:rsidR="004B1427">
        <w:rPr>
          <w:rFonts w:ascii="Arial" w:hAnsi="Arial" w:cs="Arial"/>
          <w:sz w:val="24"/>
          <w:szCs w:val="24"/>
          <w:lang w:val="en-GB"/>
        </w:rPr>
        <w:t>ed</w:t>
      </w:r>
      <w:r w:rsidR="007971E7">
        <w:rPr>
          <w:rFonts w:ascii="Arial" w:hAnsi="Arial" w:cs="Arial"/>
          <w:sz w:val="24"/>
          <w:szCs w:val="24"/>
          <w:lang w:val="en-GB"/>
        </w:rPr>
        <w:t>. This is to ensure that the effort</w:t>
      </w:r>
      <w:r w:rsidR="004B1427">
        <w:rPr>
          <w:rFonts w:ascii="Arial" w:hAnsi="Arial" w:cs="Arial"/>
          <w:sz w:val="24"/>
          <w:szCs w:val="24"/>
          <w:lang w:val="en-GB"/>
        </w:rPr>
        <w:t xml:space="preserve"> put</w:t>
      </w:r>
      <w:r w:rsidR="007971E7">
        <w:rPr>
          <w:rFonts w:ascii="Arial" w:hAnsi="Arial" w:cs="Arial"/>
          <w:sz w:val="24"/>
          <w:szCs w:val="24"/>
          <w:lang w:val="en-GB"/>
        </w:rPr>
        <w:t xml:space="preserve"> in</w:t>
      </w:r>
      <w:r w:rsidR="004B1427">
        <w:rPr>
          <w:rFonts w:ascii="Arial" w:hAnsi="Arial" w:cs="Arial"/>
          <w:sz w:val="24"/>
          <w:szCs w:val="24"/>
          <w:lang w:val="en-GB"/>
        </w:rPr>
        <w:t>to</w:t>
      </w:r>
      <w:r w:rsidR="007971E7">
        <w:rPr>
          <w:rFonts w:ascii="Arial" w:hAnsi="Arial" w:cs="Arial"/>
          <w:sz w:val="24"/>
          <w:szCs w:val="24"/>
          <w:lang w:val="en-GB"/>
        </w:rPr>
        <w:t xml:space="preserve"> producing these tools and products does not outweigh the benefits which they provide.</w:t>
      </w:r>
    </w:p>
    <w:p w14:paraId="592F14DE" w14:textId="77539E5F" w:rsidR="00F30C27" w:rsidRPr="00EC5F5A" w:rsidRDefault="00AC79E3" w:rsidP="00CC1C1D">
      <w:pPr>
        <w:spacing w:before="360" w:after="0" w:line="360" w:lineRule="auto"/>
        <w:jc w:val="both"/>
        <w:rPr>
          <w:rFonts w:ascii="Arial" w:hAnsi="Arial" w:cs="Arial"/>
          <w:b/>
          <w:sz w:val="24"/>
          <w:szCs w:val="24"/>
          <w:lang w:val="en-GB"/>
        </w:rPr>
      </w:pPr>
      <w:r>
        <w:rPr>
          <w:rFonts w:ascii="Arial" w:hAnsi="Arial" w:cs="Arial"/>
          <w:b/>
          <w:sz w:val="24"/>
          <w:szCs w:val="24"/>
          <w:lang w:val="en-GB"/>
        </w:rPr>
        <w:t>6</w:t>
      </w:r>
      <w:r w:rsidR="00F30C27" w:rsidRPr="00EC5F5A">
        <w:rPr>
          <w:rFonts w:ascii="Arial" w:hAnsi="Arial" w:cs="Arial"/>
          <w:b/>
          <w:sz w:val="24"/>
          <w:szCs w:val="24"/>
          <w:lang w:val="en-GB"/>
        </w:rPr>
        <w:t>. References</w:t>
      </w:r>
      <w:bookmarkStart w:id="0" w:name="_GoBack"/>
      <w:bookmarkEnd w:id="0"/>
    </w:p>
    <w:p w14:paraId="0A223290" w14:textId="095CD220" w:rsidR="004740F1" w:rsidRPr="004F2F72" w:rsidRDefault="00FB1A7F" w:rsidP="004F2F72">
      <w:pPr>
        <w:spacing w:before="120" w:after="0" w:line="360" w:lineRule="auto"/>
        <w:jc w:val="both"/>
        <w:rPr>
          <w:rFonts w:ascii="Arial" w:hAnsi="Arial" w:cs="Arial"/>
          <w:color w:val="212121"/>
          <w:sz w:val="24"/>
          <w:shd w:val="clear" w:color="auto" w:fill="FFFFFF"/>
        </w:rPr>
      </w:pPr>
      <w:r w:rsidRPr="00FB1A7F">
        <w:rPr>
          <w:rFonts w:ascii="Arial" w:hAnsi="Arial" w:cs="Arial"/>
          <w:color w:val="212121"/>
          <w:sz w:val="24"/>
          <w:shd w:val="clear" w:color="auto" w:fill="FFFFFF"/>
        </w:rPr>
        <w:t>Michael Friendly (2006), A Brief History of Data Visualization, Handbook of Computational Statistics: Data Visualization</w:t>
      </w:r>
    </w:p>
    <w:sectPr w:rsidR="004740F1" w:rsidRPr="004F2F72" w:rsidSect="0023623C">
      <w:headerReference w:type="even" r:id="rId16"/>
      <w:headerReference w:type="default" r:id="rId17"/>
      <w:footerReference w:type="default" r:id="rId18"/>
      <w:headerReference w:type="first" r:id="rId19"/>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BA189" w14:textId="77777777" w:rsidR="00624AF4" w:rsidRDefault="00624AF4" w:rsidP="00E82B25">
      <w:pPr>
        <w:spacing w:after="0" w:line="240" w:lineRule="auto"/>
      </w:pPr>
      <w:r>
        <w:separator/>
      </w:r>
    </w:p>
  </w:endnote>
  <w:endnote w:type="continuationSeparator" w:id="0">
    <w:p w14:paraId="3FDC4F8D" w14:textId="77777777" w:rsidR="00624AF4" w:rsidRDefault="00624AF4"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436665"/>
      <w:docPartObj>
        <w:docPartGallery w:val="Page Numbers (Bottom of Page)"/>
        <w:docPartUnique/>
      </w:docPartObj>
    </w:sdtPr>
    <w:sdtEndPr>
      <w:rPr>
        <w:rFonts w:ascii="Arial" w:hAnsi="Arial" w:cs="Arial"/>
        <w:sz w:val="24"/>
        <w:szCs w:val="24"/>
      </w:rPr>
    </w:sdtEndPr>
    <w:sdtContent>
      <w:p w14:paraId="32A0CC5B" w14:textId="501A2081" w:rsidR="009378F5" w:rsidRPr="009378F5" w:rsidRDefault="009378F5" w:rsidP="0035694D">
        <w:pPr>
          <w:pStyle w:val="Footer"/>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BC3CF9">
          <w:rPr>
            <w:rFonts w:ascii="Arial" w:hAnsi="Arial" w:cs="Arial"/>
            <w:noProof/>
            <w:sz w:val="24"/>
            <w:szCs w:val="24"/>
          </w:rPr>
          <w:t>8</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EB495" w14:textId="77777777" w:rsidR="00624AF4" w:rsidRDefault="00624AF4" w:rsidP="00E82B25">
      <w:pPr>
        <w:spacing w:after="0" w:line="240" w:lineRule="auto"/>
      </w:pPr>
      <w:r>
        <w:separator/>
      </w:r>
    </w:p>
  </w:footnote>
  <w:footnote w:type="continuationSeparator" w:id="0">
    <w:p w14:paraId="2D66C9E0" w14:textId="77777777" w:rsidR="00624AF4" w:rsidRDefault="00624AF4" w:rsidP="00E82B25">
      <w:pPr>
        <w:spacing w:after="0" w:line="240" w:lineRule="auto"/>
      </w:pPr>
      <w:r>
        <w:continuationSeparator/>
      </w:r>
    </w:p>
  </w:footnote>
  <w:footnote w:id="1">
    <w:p w14:paraId="7FD6C7C1" w14:textId="70F9C41A" w:rsidR="00092D7A" w:rsidRPr="000C4AE8" w:rsidRDefault="00092D7A" w:rsidP="00092D7A">
      <w:pPr>
        <w:pStyle w:val="FootnoteText"/>
        <w:rPr>
          <w:rFonts w:ascii="Arial" w:hAnsi="Arial" w:cs="Arial"/>
          <w:lang w:val="en-US"/>
        </w:rPr>
      </w:pPr>
      <w:r w:rsidRPr="0093697F">
        <w:rPr>
          <w:rStyle w:val="FootnoteReference"/>
          <w:rFonts w:ascii="Arial" w:hAnsi="Arial" w:cs="Arial"/>
        </w:rPr>
        <w:footnoteRef/>
      </w:r>
      <w:r w:rsidRPr="0093697F">
        <w:rPr>
          <w:rFonts w:ascii="Arial" w:hAnsi="Arial" w:cs="Arial"/>
        </w:rPr>
        <w:t xml:space="preserve"> </w:t>
      </w:r>
      <w:r w:rsidR="0093697F" w:rsidRPr="0093697F">
        <w:rPr>
          <w:rFonts w:ascii="Arial" w:hAnsi="Arial" w:cs="Arial"/>
        </w:rPr>
        <w:t>The Power of Visual Communication, PwC’s The Difference,</w:t>
      </w:r>
      <w:r w:rsidR="0093697F">
        <w:t xml:space="preserve">     </w:t>
      </w:r>
      <w:r w:rsidRPr="000C4AE8">
        <w:rPr>
          <w:rFonts w:ascii="Arial" w:hAnsi="Arial" w:cs="Arial"/>
        </w:rPr>
        <w:t>http://www.commslab2017.com/CreativeComms_WhitePaper_Apr17.pdf</w:t>
      </w:r>
    </w:p>
  </w:footnote>
  <w:footnote w:id="2">
    <w:p w14:paraId="639C545E" w14:textId="53D94111" w:rsidR="008B6420" w:rsidRPr="008B6420" w:rsidRDefault="008B6420">
      <w:pPr>
        <w:pStyle w:val="FootnoteText"/>
        <w:rPr>
          <w:lang w:val="en-US"/>
        </w:rPr>
      </w:pPr>
      <w:r>
        <w:rPr>
          <w:rStyle w:val="FootnoteReference"/>
        </w:rPr>
        <w:footnoteRef/>
      </w:r>
      <w:r>
        <w:t xml:space="preserve"> </w:t>
      </w:r>
      <w:proofErr w:type="spellStart"/>
      <w:r w:rsidRPr="008B6420">
        <w:rPr>
          <w:rFonts w:ascii="Arial" w:hAnsi="Arial" w:cs="Arial"/>
          <w:bCs/>
          <w:color w:val="000000"/>
          <w:lang w:val="en"/>
        </w:rPr>
        <w:t>Haversine</w:t>
      </w:r>
      <w:proofErr w:type="spellEnd"/>
      <w:r w:rsidRPr="008B6420">
        <w:rPr>
          <w:rFonts w:ascii="Arial" w:hAnsi="Arial" w:cs="Arial"/>
          <w:bCs/>
          <w:color w:val="000000"/>
          <w:lang w:val="en"/>
        </w:rPr>
        <w:t xml:space="preserve"> formula</w:t>
      </w:r>
      <w:r>
        <w:rPr>
          <w:rFonts w:ascii="Arial" w:hAnsi="Arial" w:cs="Arial"/>
          <w:bCs/>
          <w:color w:val="000000"/>
          <w:lang w:val="en"/>
        </w:rPr>
        <w:t xml:space="preserve">, </w:t>
      </w:r>
      <w:r w:rsidRPr="008B6420">
        <w:rPr>
          <w:rFonts w:ascii="Arial" w:hAnsi="Arial" w:cs="Arial"/>
          <w:color w:val="222222"/>
          <w:shd w:val="clear" w:color="auto" w:fill="FFFFFF"/>
        </w:rPr>
        <w:t>Wikipedia</w:t>
      </w:r>
      <w:r>
        <w:rPr>
          <w:rFonts w:ascii="Arial" w:hAnsi="Arial" w:cs="Arial"/>
          <w:color w:val="222222"/>
          <w:shd w:val="clear" w:color="auto" w:fill="FFFFFF"/>
        </w:rPr>
        <w:t>,</w:t>
      </w:r>
      <w:r w:rsidRPr="008B6420">
        <w:rPr>
          <w:rFonts w:ascii="Arial" w:hAnsi="Arial" w:cs="Arial"/>
        </w:rPr>
        <w:t xml:space="preserve"> https://en.wikipedia.org/wiki/Haversine_formula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E50D0" w14:textId="77777777" w:rsidR="00BC26CE" w:rsidRDefault="00624AF4">
    <w:pPr>
      <w:pStyle w:val="Header"/>
    </w:pPr>
    <w:r>
      <w:rPr>
        <w:noProof/>
        <w:lang w:eastAsia="pl-PL"/>
      </w:rPr>
      <w:pict w14:anchorId="04CA4E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957E" w14:textId="77777777" w:rsidR="00BC26CE" w:rsidRDefault="00624AF4">
    <w:pPr>
      <w:pStyle w:val="Header"/>
    </w:pPr>
    <w:r>
      <w:rPr>
        <w:noProof/>
        <w:lang w:eastAsia="pl-PL"/>
      </w:rPr>
      <w:pict w14:anchorId="601F8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A256" w14:textId="77777777" w:rsidR="00BC26CE" w:rsidRDefault="00624AF4">
    <w:pPr>
      <w:pStyle w:val="Header"/>
    </w:pPr>
    <w:r>
      <w:rPr>
        <w:noProof/>
        <w:lang w:eastAsia="pl-PL"/>
      </w:rPr>
      <w:pict w14:anchorId="33C6A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3E0A19"/>
    <w:multiLevelType w:val="hybridMultilevel"/>
    <w:tmpl w:val="1FA8AF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4DB27D9C"/>
    <w:multiLevelType w:val="multilevel"/>
    <w:tmpl w:val="2544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CB0B27"/>
    <w:multiLevelType w:val="multilevel"/>
    <w:tmpl w:val="1664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9C"/>
    <w:rsid w:val="00000BCA"/>
    <w:rsid w:val="0000637B"/>
    <w:rsid w:val="00011B51"/>
    <w:rsid w:val="00026CD3"/>
    <w:rsid w:val="00047C24"/>
    <w:rsid w:val="00070925"/>
    <w:rsid w:val="000724DC"/>
    <w:rsid w:val="0007704A"/>
    <w:rsid w:val="00092D7A"/>
    <w:rsid w:val="000957CC"/>
    <w:rsid w:val="000A4B65"/>
    <w:rsid w:val="000A7080"/>
    <w:rsid w:val="000B513C"/>
    <w:rsid w:val="000C6472"/>
    <w:rsid w:val="000C75B0"/>
    <w:rsid w:val="000D705A"/>
    <w:rsid w:val="000F337F"/>
    <w:rsid w:val="0012613E"/>
    <w:rsid w:val="001311D4"/>
    <w:rsid w:val="00133E07"/>
    <w:rsid w:val="00142A8D"/>
    <w:rsid w:val="001462FF"/>
    <w:rsid w:val="00157DAD"/>
    <w:rsid w:val="00160406"/>
    <w:rsid w:val="0016743D"/>
    <w:rsid w:val="00177CAE"/>
    <w:rsid w:val="00182357"/>
    <w:rsid w:val="001B3DDE"/>
    <w:rsid w:val="001E15AD"/>
    <w:rsid w:val="001E1866"/>
    <w:rsid w:val="001E43DC"/>
    <w:rsid w:val="001F43CC"/>
    <w:rsid w:val="00215CF2"/>
    <w:rsid w:val="00221F17"/>
    <w:rsid w:val="00234927"/>
    <w:rsid w:val="0023623C"/>
    <w:rsid w:val="00242620"/>
    <w:rsid w:val="0026388B"/>
    <w:rsid w:val="0026662D"/>
    <w:rsid w:val="0028150C"/>
    <w:rsid w:val="00282B53"/>
    <w:rsid w:val="00293580"/>
    <w:rsid w:val="002B6D33"/>
    <w:rsid w:val="002B7CC5"/>
    <w:rsid w:val="002C3133"/>
    <w:rsid w:val="002D5C57"/>
    <w:rsid w:val="002F6BAD"/>
    <w:rsid w:val="00316BCD"/>
    <w:rsid w:val="00336E21"/>
    <w:rsid w:val="003424CF"/>
    <w:rsid w:val="0035694D"/>
    <w:rsid w:val="00362815"/>
    <w:rsid w:val="003A1D16"/>
    <w:rsid w:val="003A2DA6"/>
    <w:rsid w:val="003E1902"/>
    <w:rsid w:val="004062AF"/>
    <w:rsid w:val="004150F5"/>
    <w:rsid w:val="00440172"/>
    <w:rsid w:val="004471EB"/>
    <w:rsid w:val="004740F1"/>
    <w:rsid w:val="00493026"/>
    <w:rsid w:val="004A12A7"/>
    <w:rsid w:val="004A1A99"/>
    <w:rsid w:val="004B1427"/>
    <w:rsid w:val="004B39C1"/>
    <w:rsid w:val="004B6729"/>
    <w:rsid w:val="004C5048"/>
    <w:rsid w:val="004E1B7D"/>
    <w:rsid w:val="004F04B4"/>
    <w:rsid w:val="004F2F72"/>
    <w:rsid w:val="00506D4C"/>
    <w:rsid w:val="005215E8"/>
    <w:rsid w:val="00530FD6"/>
    <w:rsid w:val="00553B23"/>
    <w:rsid w:val="005812C5"/>
    <w:rsid w:val="005960F5"/>
    <w:rsid w:val="005A1F57"/>
    <w:rsid w:val="005A7047"/>
    <w:rsid w:val="005B6971"/>
    <w:rsid w:val="005D2A0D"/>
    <w:rsid w:val="006052BF"/>
    <w:rsid w:val="00624AF4"/>
    <w:rsid w:val="00653D6C"/>
    <w:rsid w:val="00667788"/>
    <w:rsid w:val="006827F9"/>
    <w:rsid w:val="0068761D"/>
    <w:rsid w:val="0069009D"/>
    <w:rsid w:val="00697934"/>
    <w:rsid w:val="006B5A4A"/>
    <w:rsid w:val="006C5879"/>
    <w:rsid w:val="006D5B5E"/>
    <w:rsid w:val="006F6777"/>
    <w:rsid w:val="007730C4"/>
    <w:rsid w:val="00776C97"/>
    <w:rsid w:val="007818A5"/>
    <w:rsid w:val="00792EB5"/>
    <w:rsid w:val="007946E7"/>
    <w:rsid w:val="007971E7"/>
    <w:rsid w:val="007E6D8C"/>
    <w:rsid w:val="00822F62"/>
    <w:rsid w:val="0082373C"/>
    <w:rsid w:val="00835547"/>
    <w:rsid w:val="00867B2C"/>
    <w:rsid w:val="00873330"/>
    <w:rsid w:val="00883326"/>
    <w:rsid w:val="00885A31"/>
    <w:rsid w:val="00886452"/>
    <w:rsid w:val="008A71D2"/>
    <w:rsid w:val="008B0935"/>
    <w:rsid w:val="008B6420"/>
    <w:rsid w:val="008D56E1"/>
    <w:rsid w:val="008D6094"/>
    <w:rsid w:val="008E11A6"/>
    <w:rsid w:val="00902A7F"/>
    <w:rsid w:val="009200BC"/>
    <w:rsid w:val="00922467"/>
    <w:rsid w:val="0093697F"/>
    <w:rsid w:val="009378F5"/>
    <w:rsid w:val="00950DE1"/>
    <w:rsid w:val="00954908"/>
    <w:rsid w:val="00960164"/>
    <w:rsid w:val="00966A5B"/>
    <w:rsid w:val="009705AC"/>
    <w:rsid w:val="00973B8D"/>
    <w:rsid w:val="00987B23"/>
    <w:rsid w:val="009D39DC"/>
    <w:rsid w:val="009F323B"/>
    <w:rsid w:val="00A23816"/>
    <w:rsid w:val="00A454B6"/>
    <w:rsid w:val="00A531F2"/>
    <w:rsid w:val="00A6013E"/>
    <w:rsid w:val="00A75131"/>
    <w:rsid w:val="00AC79E3"/>
    <w:rsid w:val="00AD1423"/>
    <w:rsid w:val="00AD4AEE"/>
    <w:rsid w:val="00AF2300"/>
    <w:rsid w:val="00B111D1"/>
    <w:rsid w:val="00B27A85"/>
    <w:rsid w:val="00B42EC2"/>
    <w:rsid w:val="00B47197"/>
    <w:rsid w:val="00B54337"/>
    <w:rsid w:val="00B72169"/>
    <w:rsid w:val="00B74218"/>
    <w:rsid w:val="00B77A7F"/>
    <w:rsid w:val="00B86FC7"/>
    <w:rsid w:val="00B912C3"/>
    <w:rsid w:val="00B91ABD"/>
    <w:rsid w:val="00BA034A"/>
    <w:rsid w:val="00BB19AC"/>
    <w:rsid w:val="00BC26CE"/>
    <w:rsid w:val="00BC3CF9"/>
    <w:rsid w:val="00BF55F9"/>
    <w:rsid w:val="00BF6DBC"/>
    <w:rsid w:val="00C0011E"/>
    <w:rsid w:val="00C16E8E"/>
    <w:rsid w:val="00C261EA"/>
    <w:rsid w:val="00C27F82"/>
    <w:rsid w:val="00C34B35"/>
    <w:rsid w:val="00C40213"/>
    <w:rsid w:val="00C444A7"/>
    <w:rsid w:val="00C520D4"/>
    <w:rsid w:val="00C55909"/>
    <w:rsid w:val="00C726EA"/>
    <w:rsid w:val="00C74A1D"/>
    <w:rsid w:val="00C92F0B"/>
    <w:rsid w:val="00CB0CDD"/>
    <w:rsid w:val="00CB2B44"/>
    <w:rsid w:val="00CB4074"/>
    <w:rsid w:val="00CC0E11"/>
    <w:rsid w:val="00CC1C1D"/>
    <w:rsid w:val="00CD0779"/>
    <w:rsid w:val="00CE40A3"/>
    <w:rsid w:val="00CF33AD"/>
    <w:rsid w:val="00CF656A"/>
    <w:rsid w:val="00D0258C"/>
    <w:rsid w:val="00D0270E"/>
    <w:rsid w:val="00D20550"/>
    <w:rsid w:val="00D3638C"/>
    <w:rsid w:val="00D41DD1"/>
    <w:rsid w:val="00D52194"/>
    <w:rsid w:val="00D65C24"/>
    <w:rsid w:val="00DA5126"/>
    <w:rsid w:val="00DA74F6"/>
    <w:rsid w:val="00DD4526"/>
    <w:rsid w:val="00DD4977"/>
    <w:rsid w:val="00DE01B4"/>
    <w:rsid w:val="00DF1E96"/>
    <w:rsid w:val="00DF27A8"/>
    <w:rsid w:val="00E2561D"/>
    <w:rsid w:val="00E261EB"/>
    <w:rsid w:val="00E2675C"/>
    <w:rsid w:val="00E51588"/>
    <w:rsid w:val="00E7228E"/>
    <w:rsid w:val="00E82B25"/>
    <w:rsid w:val="00E92831"/>
    <w:rsid w:val="00E9313B"/>
    <w:rsid w:val="00EB7A63"/>
    <w:rsid w:val="00EC5F5A"/>
    <w:rsid w:val="00EC7F2F"/>
    <w:rsid w:val="00EE4A70"/>
    <w:rsid w:val="00EF7C88"/>
    <w:rsid w:val="00F20A3C"/>
    <w:rsid w:val="00F30C27"/>
    <w:rsid w:val="00F51570"/>
    <w:rsid w:val="00F56153"/>
    <w:rsid w:val="00F74EA2"/>
    <w:rsid w:val="00F85267"/>
    <w:rsid w:val="00F860D1"/>
    <w:rsid w:val="00F9623A"/>
    <w:rsid w:val="00FB1A7F"/>
    <w:rsid w:val="00FD3F53"/>
    <w:rsid w:val="00FE369C"/>
    <w:rsid w:val="00FF4BBF"/>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121F2F44"/>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CF2"/>
  </w:style>
  <w:style w:type="paragraph" w:styleId="Heading1">
    <w:name w:val="heading 1"/>
    <w:basedOn w:val="Normal"/>
    <w:link w:val="Heading1Char"/>
    <w:uiPriority w:val="9"/>
    <w:qFormat/>
    <w:rsid w:val="008B64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S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7197"/>
    <w:pPr>
      <w:spacing w:after="0" w:line="240" w:lineRule="auto"/>
    </w:pPr>
  </w:style>
  <w:style w:type="paragraph" w:styleId="BalloonText">
    <w:name w:val="Balloon Text"/>
    <w:basedOn w:val="Normal"/>
    <w:link w:val="BalloonTextChar"/>
    <w:uiPriority w:val="99"/>
    <w:semiHidden/>
    <w:unhideWhenUsed/>
    <w:rsid w:val="00B47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97"/>
    <w:rPr>
      <w:rFonts w:ascii="Segoe UI" w:hAnsi="Segoe UI" w:cs="Segoe UI"/>
      <w:sz w:val="18"/>
      <w:szCs w:val="18"/>
    </w:rPr>
  </w:style>
  <w:style w:type="paragraph" w:styleId="Header">
    <w:name w:val="header"/>
    <w:basedOn w:val="Normal"/>
    <w:link w:val="HeaderChar"/>
    <w:uiPriority w:val="99"/>
    <w:unhideWhenUsed/>
    <w:rsid w:val="00E82B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2B25"/>
  </w:style>
  <w:style w:type="paragraph" w:styleId="Footer">
    <w:name w:val="footer"/>
    <w:basedOn w:val="Normal"/>
    <w:link w:val="FooterChar"/>
    <w:uiPriority w:val="99"/>
    <w:unhideWhenUsed/>
    <w:rsid w:val="00E82B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2B25"/>
  </w:style>
  <w:style w:type="character" w:styleId="CommentReference">
    <w:name w:val="annotation reference"/>
    <w:basedOn w:val="DefaultParagraphFont"/>
    <w:uiPriority w:val="99"/>
    <w:semiHidden/>
    <w:unhideWhenUsed/>
    <w:rsid w:val="00697934"/>
    <w:rPr>
      <w:sz w:val="16"/>
      <w:szCs w:val="16"/>
    </w:rPr>
  </w:style>
  <w:style w:type="paragraph" w:styleId="CommentText">
    <w:name w:val="annotation text"/>
    <w:basedOn w:val="Normal"/>
    <w:link w:val="CommentTextChar"/>
    <w:uiPriority w:val="99"/>
    <w:semiHidden/>
    <w:unhideWhenUsed/>
    <w:rsid w:val="00697934"/>
    <w:pPr>
      <w:spacing w:line="240" w:lineRule="auto"/>
    </w:pPr>
    <w:rPr>
      <w:sz w:val="20"/>
      <w:szCs w:val="20"/>
    </w:rPr>
  </w:style>
  <w:style w:type="character" w:customStyle="1" w:styleId="CommentTextChar">
    <w:name w:val="Comment Text Char"/>
    <w:basedOn w:val="DefaultParagraphFont"/>
    <w:link w:val="CommentText"/>
    <w:uiPriority w:val="99"/>
    <w:semiHidden/>
    <w:rsid w:val="00697934"/>
    <w:rPr>
      <w:sz w:val="20"/>
      <w:szCs w:val="20"/>
    </w:rPr>
  </w:style>
  <w:style w:type="paragraph" w:styleId="CommentSubject">
    <w:name w:val="annotation subject"/>
    <w:basedOn w:val="CommentText"/>
    <w:next w:val="CommentText"/>
    <w:link w:val="CommentSubjectChar"/>
    <w:uiPriority w:val="99"/>
    <w:semiHidden/>
    <w:unhideWhenUsed/>
    <w:rsid w:val="00697934"/>
    <w:rPr>
      <w:b/>
      <w:bCs/>
    </w:rPr>
  </w:style>
  <w:style w:type="character" w:customStyle="1" w:styleId="CommentSubjectChar">
    <w:name w:val="Comment Subject Char"/>
    <w:basedOn w:val="CommentTextChar"/>
    <w:link w:val="CommentSubject"/>
    <w:uiPriority w:val="99"/>
    <w:semiHidden/>
    <w:rsid w:val="00697934"/>
    <w:rPr>
      <w:b/>
      <w:bCs/>
      <w:sz w:val="20"/>
      <w:szCs w:val="20"/>
    </w:rPr>
  </w:style>
  <w:style w:type="character" w:styleId="Hyperlink">
    <w:name w:val="Hyperlink"/>
    <w:basedOn w:val="DefaultParagraphFont"/>
    <w:uiPriority w:val="99"/>
    <w:unhideWhenUsed/>
    <w:rsid w:val="00A454B6"/>
    <w:rPr>
      <w:color w:val="0563C1" w:themeColor="hyperlink"/>
      <w:u w:val="single"/>
    </w:rPr>
  </w:style>
  <w:style w:type="paragraph" w:styleId="FootnoteText">
    <w:name w:val="footnote text"/>
    <w:basedOn w:val="Normal"/>
    <w:link w:val="FootnoteTextChar"/>
    <w:uiPriority w:val="99"/>
    <w:semiHidden/>
    <w:unhideWhenUsed/>
    <w:rsid w:val="00F30C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C27"/>
    <w:rPr>
      <w:sz w:val="20"/>
      <w:szCs w:val="20"/>
    </w:rPr>
  </w:style>
  <w:style w:type="character" w:styleId="FootnoteReference">
    <w:name w:val="footnote reference"/>
    <w:basedOn w:val="DefaultParagraphFont"/>
    <w:uiPriority w:val="99"/>
    <w:semiHidden/>
    <w:unhideWhenUsed/>
    <w:rsid w:val="00F30C27"/>
    <w:rPr>
      <w:vertAlign w:val="superscript"/>
    </w:rPr>
  </w:style>
  <w:style w:type="paragraph" w:styleId="Caption">
    <w:name w:val="caption"/>
    <w:basedOn w:val="Normal"/>
    <w:next w:val="Normal"/>
    <w:uiPriority w:val="35"/>
    <w:unhideWhenUsed/>
    <w:qFormat/>
    <w:rsid w:val="00AD4AEE"/>
    <w:pPr>
      <w:spacing w:after="200" w:line="240" w:lineRule="auto"/>
    </w:pPr>
    <w:rPr>
      <w:i/>
      <w:iCs/>
      <w:color w:val="44546A" w:themeColor="text2"/>
      <w:sz w:val="18"/>
      <w:szCs w:val="18"/>
    </w:rPr>
  </w:style>
  <w:style w:type="paragraph" w:styleId="ListParagraph">
    <w:name w:val="List Paragraph"/>
    <w:basedOn w:val="Normal"/>
    <w:uiPriority w:val="34"/>
    <w:qFormat/>
    <w:rsid w:val="00F85267"/>
    <w:pPr>
      <w:ind w:left="720"/>
      <w:contextualSpacing/>
    </w:pPr>
  </w:style>
  <w:style w:type="character" w:styleId="PlaceholderText">
    <w:name w:val="Placeholder Text"/>
    <w:basedOn w:val="DefaultParagraphFont"/>
    <w:uiPriority w:val="99"/>
    <w:semiHidden/>
    <w:rsid w:val="00950DE1"/>
    <w:rPr>
      <w:color w:val="808080"/>
    </w:rPr>
  </w:style>
  <w:style w:type="character" w:customStyle="1" w:styleId="texhtml">
    <w:name w:val="texhtml"/>
    <w:basedOn w:val="DefaultParagraphFont"/>
    <w:rsid w:val="001311D4"/>
  </w:style>
  <w:style w:type="character" w:customStyle="1" w:styleId="Heading1Char">
    <w:name w:val="Heading 1 Char"/>
    <w:basedOn w:val="DefaultParagraphFont"/>
    <w:link w:val="Heading1"/>
    <w:uiPriority w:val="9"/>
    <w:rsid w:val="008B6420"/>
    <w:rPr>
      <w:rFonts w:ascii="Times New Roman" w:eastAsia="Times New Roman" w:hAnsi="Times New Roman" w:cs="Times New Roman"/>
      <w:b/>
      <w:bCs/>
      <w:kern w:val="36"/>
      <w:sz w:val="48"/>
      <w:szCs w:val="48"/>
      <w:lang w:val="en-SG" w:eastAsia="en-SG"/>
    </w:rPr>
  </w:style>
  <w:style w:type="paragraph" w:styleId="EndnoteText">
    <w:name w:val="endnote text"/>
    <w:basedOn w:val="Normal"/>
    <w:link w:val="EndnoteTextChar"/>
    <w:uiPriority w:val="99"/>
    <w:semiHidden/>
    <w:unhideWhenUsed/>
    <w:rsid w:val="008B64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6420"/>
    <w:rPr>
      <w:sz w:val="20"/>
      <w:szCs w:val="20"/>
    </w:rPr>
  </w:style>
  <w:style w:type="character" w:styleId="EndnoteReference">
    <w:name w:val="endnote reference"/>
    <w:basedOn w:val="DefaultParagraphFont"/>
    <w:uiPriority w:val="99"/>
    <w:semiHidden/>
    <w:unhideWhenUsed/>
    <w:rsid w:val="008B64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762047">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08180334">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454984148">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_Zhihan@mom.gov.sg"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Jeremy_Heng@mom.gov.s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ugenia_Goh@mom.gov.sg"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8E7C5-978E-41D3-82BC-D14769E34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1361</Words>
  <Characters>7760</Characters>
  <Application>Microsoft Office Word</Application>
  <DocSecurity>0</DocSecurity>
  <Lines>64</Lines>
  <Paragraphs>18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Zhihan CHEN (MOM)</cp:lastModifiedBy>
  <cp:revision>5</cp:revision>
  <cp:lastPrinted>2018-02-22T12:09:00Z</cp:lastPrinted>
  <dcterms:created xsi:type="dcterms:W3CDTF">2018-05-16T01:52:00Z</dcterms:created>
  <dcterms:modified xsi:type="dcterms:W3CDTF">2018-05-18T12:20:00Z</dcterms:modified>
</cp:coreProperties>
</file>