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58" w:rsidRPr="00A6090E" w:rsidRDefault="00947D58" w:rsidP="00947D58">
      <w:pPr>
        <w:jc w:val="center"/>
        <w:rPr>
          <w:rFonts w:ascii="Arial" w:hAnsi="Arial" w:cs="Arial"/>
          <w:b/>
          <w:sz w:val="48"/>
          <w:szCs w:val="48"/>
          <w:lang w:val="en-GB"/>
        </w:rPr>
      </w:pPr>
      <w:r w:rsidRPr="00A6090E">
        <w:rPr>
          <w:rFonts w:ascii="Arial" w:hAnsi="Arial" w:cs="Arial"/>
          <w:b/>
          <w:sz w:val="48"/>
          <w:szCs w:val="48"/>
          <w:lang w:val="en-GB"/>
        </w:rPr>
        <w:t>Recent developments in the Generic Statistical Business Process Model: Revisions and Quality Indicators</w:t>
      </w:r>
    </w:p>
    <w:p w:rsidR="00947D58" w:rsidRPr="00A6090E" w:rsidRDefault="00947D58" w:rsidP="00947D58">
      <w:pPr>
        <w:pStyle w:val="Paragrafoelenco"/>
        <w:ind w:left="0"/>
        <w:rPr>
          <w:rFonts w:ascii="Arial" w:eastAsiaTheme="minorHAnsi" w:hAnsi="Arial" w:cs="Arial"/>
          <w:lang w:val="en-GB" w:eastAsia="en-US"/>
        </w:rPr>
      </w:pPr>
      <w:r w:rsidRPr="00A6090E">
        <w:rPr>
          <w:rFonts w:ascii="Arial" w:eastAsiaTheme="minorHAnsi" w:hAnsi="Arial" w:cs="Arial"/>
          <w:lang w:val="en-GB" w:eastAsia="en-US"/>
        </w:rPr>
        <w:t>Alice Born</w:t>
      </w:r>
      <w:r>
        <w:rPr>
          <w:rFonts w:ascii="Arial" w:eastAsiaTheme="minorHAnsi" w:hAnsi="Arial" w:cs="Arial"/>
          <w:lang w:val="en-GB" w:eastAsia="en-US"/>
        </w:rPr>
        <w:t xml:space="preserve">, </w:t>
      </w:r>
      <w:r w:rsidRPr="00A6090E">
        <w:rPr>
          <w:rFonts w:ascii="Arial" w:eastAsiaTheme="minorHAnsi" w:hAnsi="Arial" w:cs="Arial"/>
          <w:lang w:val="en-GB" w:eastAsia="en-US"/>
        </w:rPr>
        <w:t>Statistics Canada</w:t>
      </w:r>
      <w:r>
        <w:rPr>
          <w:rFonts w:ascii="Arial" w:eastAsiaTheme="minorHAnsi" w:hAnsi="Arial" w:cs="Arial"/>
          <w:lang w:val="en-GB" w:eastAsia="en-US"/>
        </w:rPr>
        <w:t xml:space="preserve">, </w:t>
      </w:r>
      <w:r w:rsidRPr="00A6090E">
        <w:rPr>
          <w:rFonts w:ascii="Arial" w:eastAsiaTheme="minorHAnsi" w:hAnsi="Arial" w:cs="Arial"/>
          <w:lang w:val="en-GB" w:eastAsia="en-US"/>
        </w:rPr>
        <w:t>alice.born@canada.ca</w:t>
      </w:r>
    </w:p>
    <w:p w:rsidR="00947D58" w:rsidRPr="00DD3BA1" w:rsidRDefault="00947D58" w:rsidP="00947D58">
      <w:pPr>
        <w:pStyle w:val="Paragrafoelenco"/>
        <w:ind w:left="0"/>
        <w:rPr>
          <w:rFonts w:ascii="Arial" w:eastAsiaTheme="minorHAnsi" w:hAnsi="Arial" w:cs="Arial"/>
          <w:lang w:val="it-IT" w:eastAsia="en-US"/>
        </w:rPr>
      </w:pPr>
      <w:r w:rsidRPr="00DD3BA1">
        <w:rPr>
          <w:rFonts w:ascii="Arial" w:eastAsiaTheme="minorHAnsi" w:hAnsi="Arial" w:cs="Arial"/>
          <w:lang w:val="it-IT" w:eastAsia="en-US"/>
        </w:rPr>
        <w:t xml:space="preserve">Nilgün Dorsan, TurkStat, nilgun.dorsan@tuik.gov.tr </w:t>
      </w:r>
    </w:p>
    <w:p w:rsidR="00947D58" w:rsidRPr="00A6090E" w:rsidRDefault="00947D58" w:rsidP="00947D58">
      <w:pPr>
        <w:pStyle w:val="Paragrafoelenco"/>
        <w:ind w:left="0"/>
        <w:rPr>
          <w:rFonts w:ascii="Arial" w:eastAsiaTheme="minorHAnsi" w:hAnsi="Arial" w:cs="Arial"/>
          <w:lang w:val="en-GB" w:eastAsia="en-US"/>
        </w:rPr>
      </w:pPr>
      <w:r w:rsidRPr="00A6090E">
        <w:rPr>
          <w:rFonts w:ascii="Arial" w:eastAsiaTheme="minorHAnsi" w:hAnsi="Arial" w:cs="Arial"/>
          <w:lang w:val="en-GB" w:eastAsia="en-US"/>
        </w:rPr>
        <w:t>Therese Lalor</w:t>
      </w:r>
      <w:r>
        <w:rPr>
          <w:rFonts w:ascii="Arial" w:eastAsiaTheme="minorHAnsi" w:hAnsi="Arial" w:cs="Arial"/>
          <w:lang w:val="en-GB" w:eastAsia="en-US"/>
        </w:rPr>
        <w:t xml:space="preserve">, </w:t>
      </w:r>
      <w:r w:rsidRPr="00A6090E">
        <w:rPr>
          <w:rFonts w:ascii="Arial" w:eastAsiaTheme="minorHAnsi" w:hAnsi="Arial" w:cs="Arial"/>
          <w:lang w:val="en-GB" w:eastAsia="en-US"/>
        </w:rPr>
        <w:t>UNECE, Therese.Lalor@unece.org</w:t>
      </w:r>
    </w:p>
    <w:p w:rsidR="00947D58" w:rsidRPr="00A6090E" w:rsidRDefault="00947D58" w:rsidP="00947D58">
      <w:pPr>
        <w:pStyle w:val="Paragrafoelenco"/>
        <w:ind w:left="0"/>
        <w:rPr>
          <w:rFonts w:ascii="Arial" w:eastAsiaTheme="minorHAnsi" w:hAnsi="Arial" w:cs="Arial"/>
          <w:lang w:val="en-GB" w:eastAsia="en-US"/>
        </w:rPr>
      </w:pPr>
      <w:r w:rsidRPr="00A6090E">
        <w:rPr>
          <w:rFonts w:ascii="Arial" w:eastAsiaTheme="minorHAnsi" w:hAnsi="Arial" w:cs="Arial"/>
          <w:lang w:val="en-GB" w:eastAsia="en-US"/>
        </w:rPr>
        <w:t>Deniz Özkan</w:t>
      </w:r>
      <w:r>
        <w:rPr>
          <w:rFonts w:ascii="Arial" w:eastAsiaTheme="minorHAnsi" w:hAnsi="Arial" w:cs="Arial"/>
          <w:lang w:val="en-GB" w:eastAsia="en-US"/>
        </w:rPr>
        <w:t xml:space="preserve">, </w:t>
      </w:r>
      <w:r w:rsidRPr="00A6090E">
        <w:rPr>
          <w:rFonts w:ascii="Arial" w:eastAsiaTheme="minorHAnsi" w:hAnsi="Arial" w:cs="Arial"/>
          <w:lang w:val="en-GB" w:eastAsia="en-US"/>
        </w:rPr>
        <w:t>TurkStat</w:t>
      </w:r>
      <w:r>
        <w:rPr>
          <w:rFonts w:ascii="Arial" w:eastAsiaTheme="minorHAnsi" w:hAnsi="Arial" w:cs="Arial"/>
          <w:lang w:val="en-GB" w:eastAsia="en-US"/>
        </w:rPr>
        <w:t>, deniz.ozkan@tuik.gov.tr</w:t>
      </w:r>
      <w:r w:rsidRPr="00A6090E">
        <w:rPr>
          <w:rFonts w:ascii="Arial" w:eastAsiaTheme="minorHAnsi" w:hAnsi="Arial" w:cs="Arial"/>
          <w:lang w:val="en-GB" w:eastAsia="en-US"/>
        </w:rPr>
        <w:t xml:space="preserve"> </w:t>
      </w:r>
    </w:p>
    <w:p w:rsidR="00947D58" w:rsidRPr="00DD3BA1" w:rsidRDefault="00947D58" w:rsidP="00947D58">
      <w:pPr>
        <w:pStyle w:val="Paragrafoelenco"/>
        <w:ind w:left="0"/>
        <w:rPr>
          <w:rFonts w:ascii="Arial" w:eastAsiaTheme="minorHAnsi" w:hAnsi="Arial" w:cs="Arial"/>
          <w:lang w:val="it-IT" w:eastAsia="en-US"/>
        </w:rPr>
      </w:pPr>
      <w:r w:rsidRPr="00DD3BA1">
        <w:rPr>
          <w:rFonts w:ascii="Arial" w:eastAsiaTheme="minorHAnsi" w:hAnsi="Arial" w:cs="Arial"/>
          <w:lang w:val="it-IT" w:eastAsia="en-US"/>
        </w:rPr>
        <w:t>Marina Signore, Istat, signore@istat.it</w:t>
      </w:r>
    </w:p>
    <w:p w:rsidR="00947D58" w:rsidRPr="00EC5F5A" w:rsidRDefault="00947D58" w:rsidP="00947D58">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947D58" w:rsidRDefault="00947D58" w:rsidP="00F45A1C">
      <w:pPr>
        <w:pStyle w:val="NormaleWeb"/>
        <w:shd w:val="clear" w:color="auto" w:fill="FFFFFF"/>
        <w:spacing w:before="150" w:beforeAutospacing="0" w:after="120" w:afterAutospacing="0"/>
        <w:jc w:val="both"/>
        <w:rPr>
          <w:rFonts w:ascii="Arial" w:eastAsiaTheme="minorHAnsi" w:hAnsi="Arial" w:cs="Arial"/>
          <w:i/>
          <w:sz w:val="20"/>
          <w:szCs w:val="20"/>
          <w:lang w:val="en-GB" w:eastAsia="en-US"/>
        </w:rPr>
      </w:pPr>
      <w:r w:rsidRPr="00A6090E">
        <w:rPr>
          <w:rFonts w:ascii="Arial" w:eastAsiaTheme="minorHAnsi" w:hAnsi="Arial" w:cs="Arial"/>
          <w:i/>
          <w:sz w:val="20"/>
          <w:szCs w:val="20"/>
          <w:lang w:val="en-GB" w:eastAsia="en-US"/>
        </w:rPr>
        <w:t>The Generic Statistical Business Process Model (GSBPM) is widely used by the statistical community</w:t>
      </w:r>
      <w:r>
        <w:rPr>
          <w:rFonts w:ascii="Arial" w:eastAsiaTheme="minorHAnsi" w:hAnsi="Arial" w:cs="Arial"/>
          <w:i/>
          <w:sz w:val="20"/>
          <w:szCs w:val="20"/>
          <w:lang w:val="en-GB" w:eastAsia="en-US"/>
        </w:rPr>
        <w:t xml:space="preserve"> </w:t>
      </w:r>
      <w:r w:rsidRPr="00A6090E">
        <w:rPr>
          <w:rFonts w:ascii="Arial" w:eastAsiaTheme="minorHAnsi" w:hAnsi="Arial" w:cs="Arial"/>
          <w:i/>
          <w:sz w:val="20"/>
          <w:szCs w:val="20"/>
          <w:lang w:val="en-GB" w:eastAsia="en-US"/>
        </w:rPr>
        <w:t>for a range of different purposes</w:t>
      </w:r>
      <w:r>
        <w:rPr>
          <w:rFonts w:ascii="Arial" w:eastAsiaTheme="minorHAnsi" w:hAnsi="Arial" w:cs="Arial"/>
          <w:i/>
          <w:sz w:val="20"/>
          <w:szCs w:val="20"/>
          <w:lang w:val="en-GB" w:eastAsia="en-US"/>
        </w:rPr>
        <w:t xml:space="preserve">. </w:t>
      </w:r>
      <w:r w:rsidRPr="00A6090E">
        <w:rPr>
          <w:rFonts w:ascii="Arial" w:eastAsiaTheme="minorHAnsi" w:hAnsi="Arial" w:cs="Arial"/>
          <w:i/>
          <w:sz w:val="20"/>
          <w:szCs w:val="20"/>
          <w:lang w:val="en-GB" w:eastAsia="en-US"/>
        </w:rPr>
        <w:t xml:space="preserve">The current version (v5.0) was released in 2013. </w:t>
      </w:r>
      <w:r>
        <w:rPr>
          <w:rFonts w:ascii="Arial" w:eastAsiaTheme="minorHAnsi" w:hAnsi="Arial" w:cs="Arial"/>
          <w:i/>
          <w:sz w:val="20"/>
          <w:szCs w:val="20"/>
          <w:lang w:val="en-GB" w:eastAsia="en-US"/>
        </w:rPr>
        <w:t>T</w:t>
      </w:r>
      <w:r w:rsidRPr="00A6090E">
        <w:rPr>
          <w:rFonts w:ascii="Arial" w:eastAsiaTheme="minorHAnsi" w:hAnsi="Arial" w:cs="Arial"/>
          <w:i/>
          <w:sz w:val="20"/>
          <w:szCs w:val="20"/>
          <w:lang w:val="en-GB" w:eastAsia="en-US"/>
        </w:rPr>
        <w:t xml:space="preserve">o keep it relevant and continue to serve as a common framework for the modernisation of official statistics </w:t>
      </w:r>
      <w:r>
        <w:rPr>
          <w:rFonts w:ascii="Arial" w:eastAsiaTheme="minorHAnsi" w:hAnsi="Arial" w:cs="Arial"/>
          <w:i/>
          <w:sz w:val="20"/>
          <w:szCs w:val="20"/>
          <w:lang w:val="en-GB" w:eastAsia="en-US"/>
        </w:rPr>
        <w:t>t</w:t>
      </w:r>
      <w:r w:rsidRPr="00A6090E">
        <w:rPr>
          <w:rFonts w:ascii="Arial" w:eastAsiaTheme="minorHAnsi" w:hAnsi="Arial" w:cs="Arial"/>
          <w:i/>
          <w:sz w:val="20"/>
          <w:szCs w:val="20"/>
          <w:lang w:val="en-GB" w:eastAsia="en-US"/>
        </w:rPr>
        <w:t xml:space="preserve">he </w:t>
      </w:r>
      <w:r>
        <w:rPr>
          <w:rFonts w:ascii="Arial" w:eastAsiaTheme="minorHAnsi" w:hAnsi="Arial" w:cs="Arial"/>
          <w:i/>
          <w:sz w:val="20"/>
          <w:szCs w:val="20"/>
          <w:lang w:val="en-GB" w:eastAsia="en-US"/>
        </w:rPr>
        <w:t xml:space="preserve">revision of </w:t>
      </w:r>
      <w:r w:rsidRPr="00A6090E">
        <w:rPr>
          <w:rFonts w:ascii="Arial" w:eastAsiaTheme="minorHAnsi" w:hAnsi="Arial" w:cs="Arial"/>
          <w:i/>
          <w:sz w:val="20"/>
          <w:szCs w:val="20"/>
          <w:lang w:val="en-GB" w:eastAsia="en-US"/>
        </w:rPr>
        <w:t>the GSBPM started in 2017</w:t>
      </w:r>
      <w:r>
        <w:rPr>
          <w:rFonts w:ascii="Arial" w:eastAsiaTheme="minorHAnsi" w:hAnsi="Arial" w:cs="Arial"/>
          <w:i/>
          <w:sz w:val="20"/>
          <w:szCs w:val="20"/>
          <w:lang w:val="en-GB" w:eastAsia="en-US"/>
        </w:rPr>
        <w:t xml:space="preserve"> by the </w:t>
      </w:r>
      <w:r w:rsidRPr="00046B3F">
        <w:rPr>
          <w:rFonts w:ascii="Arial" w:eastAsiaTheme="minorHAnsi" w:hAnsi="Arial" w:cs="Arial"/>
          <w:i/>
          <w:sz w:val="20"/>
          <w:szCs w:val="20"/>
          <w:lang w:val="en-GB" w:eastAsia="en-US"/>
        </w:rPr>
        <w:t xml:space="preserve">UNECE </w:t>
      </w:r>
      <w:r>
        <w:rPr>
          <w:rFonts w:ascii="Arial" w:eastAsiaTheme="minorHAnsi" w:hAnsi="Arial" w:cs="Arial"/>
          <w:i/>
          <w:sz w:val="20"/>
          <w:szCs w:val="20"/>
          <w:lang w:val="en-GB" w:eastAsia="en-US"/>
        </w:rPr>
        <w:t>Supporting Standards Group.</w:t>
      </w:r>
      <w:r w:rsidRPr="00A6090E">
        <w:rPr>
          <w:rFonts w:ascii="Arial" w:eastAsiaTheme="minorHAnsi" w:hAnsi="Arial" w:cs="Arial"/>
          <w:i/>
          <w:sz w:val="20"/>
          <w:szCs w:val="20"/>
          <w:lang w:val="en-GB" w:eastAsia="en-US"/>
        </w:rPr>
        <w:t xml:space="preserve"> </w:t>
      </w:r>
    </w:p>
    <w:p w:rsidR="00947D58" w:rsidRDefault="00947D58" w:rsidP="00F45A1C">
      <w:pPr>
        <w:pStyle w:val="NormaleWeb"/>
        <w:shd w:val="clear" w:color="auto" w:fill="FFFFFF"/>
        <w:spacing w:before="150" w:beforeAutospacing="0" w:after="120" w:afterAutospacing="0"/>
        <w:jc w:val="both"/>
        <w:rPr>
          <w:rFonts w:ascii="Arial" w:eastAsiaTheme="minorHAnsi" w:hAnsi="Arial" w:cs="Arial"/>
          <w:i/>
          <w:sz w:val="20"/>
          <w:szCs w:val="20"/>
          <w:lang w:val="en-GB" w:eastAsia="en-US"/>
        </w:rPr>
      </w:pPr>
      <w:r>
        <w:rPr>
          <w:rFonts w:ascii="Arial" w:eastAsiaTheme="minorHAnsi" w:hAnsi="Arial" w:cs="Arial"/>
          <w:i/>
          <w:sz w:val="20"/>
          <w:szCs w:val="20"/>
          <w:lang w:val="en-GB" w:eastAsia="en-US"/>
        </w:rPr>
        <w:t xml:space="preserve">In 2017, </w:t>
      </w:r>
      <w:r w:rsidRPr="00A6090E">
        <w:rPr>
          <w:rFonts w:ascii="Arial" w:eastAsiaTheme="minorHAnsi" w:hAnsi="Arial" w:cs="Arial"/>
          <w:i/>
          <w:sz w:val="20"/>
          <w:szCs w:val="20"/>
          <w:lang w:val="en-GB" w:eastAsia="en-US"/>
        </w:rPr>
        <w:t>Quality Indicators for all sub-processes of the GSBPM (v</w:t>
      </w:r>
      <w:r>
        <w:rPr>
          <w:rFonts w:ascii="Arial" w:eastAsiaTheme="minorHAnsi" w:hAnsi="Arial" w:cs="Arial"/>
          <w:i/>
          <w:sz w:val="20"/>
          <w:szCs w:val="20"/>
          <w:lang w:val="en-GB" w:eastAsia="en-US"/>
        </w:rPr>
        <w:t>2</w:t>
      </w:r>
      <w:r w:rsidRPr="00A6090E">
        <w:rPr>
          <w:rFonts w:ascii="Arial" w:eastAsiaTheme="minorHAnsi" w:hAnsi="Arial" w:cs="Arial"/>
          <w:i/>
          <w:sz w:val="20"/>
          <w:szCs w:val="20"/>
          <w:lang w:val="en-GB" w:eastAsia="en-US"/>
        </w:rPr>
        <w:t xml:space="preserve">.0) were </w:t>
      </w:r>
      <w:r>
        <w:rPr>
          <w:rFonts w:ascii="Arial" w:eastAsiaTheme="minorHAnsi" w:hAnsi="Arial" w:cs="Arial"/>
          <w:i/>
          <w:sz w:val="20"/>
          <w:szCs w:val="20"/>
          <w:lang w:val="en-GB" w:eastAsia="en-US"/>
        </w:rPr>
        <w:t>released.</w:t>
      </w:r>
      <w:r w:rsidRPr="004B3CCF">
        <w:rPr>
          <w:rFonts w:ascii="Arial" w:eastAsiaTheme="minorHAnsi" w:hAnsi="Arial" w:cs="Arial"/>
          <w:i/>
          <w:sz w:val="20"/>
          <w:szCs w:val="20"/>
          <w:lang w:val="en-GB" w:eastAsia="en-US"/>
        </w:rPr>
        <w:t xml:space="preserve"> </w:t>
      </w:r>
      <w:r w:rsidRPr="00A6090E">
        <w:rPr>
          <w:rFonts w:ascii="Arial" w:eastAsiaTheme="minorHAnsi" w:hAnsi="Arial" w:cs="Arial"/>
          <w:i/>
          <w:sz w:val="20"/>
          <w:szCs w:val="20"/>
          <w:lang w:val="en-GB" w:eastAsia="en-US"/>
        </w:rPr>
        <w:t>In this version, the quality indicators are integrated in each GSBPM sub-process for both surveys and administrative data sources</w:t>
      </w:r>
      <w:r>
        <w:rPr>
          <w:rFonts w:ascii="Arial" w:eastAsiaTheme="minorHAnsi" w:hAnsi="Arial" w:cs="Arial"/>
          <w:i/>
          <w:sz w:val="20"/>
          <w:szCs w:val="20"/>
          <w:lang w:val="en-GB" w:eastAsia="en-US"/>
        </w:rPr>
        <w:t>.</w:t>
      </w:r>
    </w:p>
    <w:p w:rsidR="00947D58" w:rsidRPr="00A6090E" w:rsidRDefault="00947D58" w:rsidP="00F45A1C">
      <w:pPr>
        <w:pStyle w:val="NormaleWeb"/>
        <w:shd w:val="clear" w:color="auto" w:fill="FFFFFF"/>
        <w:spacing w:before="150" w:beforeAutospacing="0" w:after="120" w:afterAutospacing="0"/>
        <w:jc w:val="both"/>
        <w:rPr>
          <w:rFonts w:ascii="Arial" w:eastAsiaTheme="minorHAnsi" w:hAnsi="Arial" w:cs="Arial"/>
          <w:i/>
          <w:sz w:val="20"/>
          <w:szCs w:val="20"/>
          <w:lang w:val="en-GB" w:eastAsia="en-US"/>
        </w:rPr>
      </w:pPr>
      <w:r w:rsidRPr="00A6090E">
        <w:rPr>
          <w:rFonts w:ascii="Arial" w:eastAsiaTheme="minorHAnsi" w:hAnsi="Arial" w:cs="Arial"/>
          <w:i/>
          <w:sz w:val="20"/>
          <w:szCs w:val="20"/>
          <w:lang w:val="en-GB" w:eastAsia="en-US"/>
        </w:rPr>
        <w:t xml:space="preserve">This paper describes the </w:t>
      </w:r>
      <w:r>
        <w:rPr>
          <w:rFonts w:ascii="Arial" w:eastAsiaTheme="minorHAnsi" w:hAnsi="Arial" w:cs="Arial"/>
          <w:i/>
          <w:sz w:val="20"/>
          <w:szCs w:val="20"/>
          <w:lang w:val="en-GB" w:eastAsia="en-US"/>
        </w:rPr>
        <w:t xml:space="preserve">quality indicators for </w:t>
      </w:r>
      <w:r w:rsidR="00DD3BA1">
        <w:rPr>
          <w:rFonts w:ascii="Arial" w:eastAsiaTheme="minorHAnsi" w:hAnsi="Arial" w:cs="Arial"/>
          <w:i/>
          <w:sz w:val="20"/>
          <w:szCs w:val="20"/>
          <w:lang w:val="en-GB" w:eastAsia="en-US"/>
        </w:rPr>
        <w:t xml:space="preserve">the </w:t>
      </w:r>
      <w:r>
        <w:rPr>
          <w:rFonts w:ascii="Arial" w:eastAsiaTheme="minorHAnsi" w:hAnsi="Arial" w:cs="Arial"/>
          <w:i/>
          <w:sz w:val="20"/>
          <w:szCs w:val="20"/>
          <w:lang w:val="en-GB" w:eastAsia="en-US"/>
        </w:rPr>
        <w:t xml:space="preserve">GSBPM, </w:t>
      </w:r>
      <w:r w:rsidRPr="00A6090E">
        <w:rPr>
          <w:rFonts w:ascii="Arial" w:eastAsiaTheme="minorHAnsi" w:hAnsi="Arial" w:cs="Arial"/>
          <w:i/>
          <w:sz w:val="20"/>
          <w:szCs w:val="20"/>
          <w:lang w:val="en-GB" w:eastAsia="en-US"/>
        </w:rPr>
        <w:t>proposed changes to the GSBPM resulting from input from statistical organisations</w:t>
      </w:r>
      <w:r>
        <w:rPr>
          <w:rFonts w:ascii="Arial" w:eastAsiaTheme="minorHAnsi" w:hAnsi="Arial" w:cs="Arial"/>
          <w:i/>
          <w:sz w:val="20"/>
          <w:szCs w:val="20"/>
          <w:lang w:val="en-GB" w:eastAsia="en-US"/>
        </w:rPr>
        <w:t>, and basic revision principles of the GSBPM.</w:t>
      </w:r>
    </w:p>
    <w:p w:rsidR="00947D58" w:rsidRPr="00A6090E" w:rsidRDefault="00947D58" w:rsidP="00947D58">
      <w:pPr>
        <w:rPr>
          <w:rFonts w:ascii="Arial" w:hAnsi="Arial" w:cs="Arial"/>
          <w:i/>
          <w:sz w:val="20"/>
          <w:szCs w:val="20"/>
          <w:lang w:val="en-GB"/>
        </w:rPr>
      </w:pPr>
      <w:r w:rsidRPr="00A6090E">
        <w:rPr>
          <w:rFonts w:ascii="Arial" w:hAnsi="Arial" w:cs="Arial"/>
          <w:b/>
          <w:i/>
          <w:sz w:val="20"/>
          <w:szCs w:val="20"/>
          <w:lang w:val="en-GB"/>
        </w:rPr>
        <w:t>Key words:</w:t>
      </w:r>
      <w:r w:rsidRPr="00A6090E">
        <w:rPr>
          <w:rFonts w:ascii="Arial" w:hAnsi="Arial" w:cs="Arial"/>
          <w:i/>
          <w:sz w:val="20"/>
          <w:szCs w:val="20"/>
          <w:lang w:val="en-GB"/>
        </w:rPr>
        <w:t xml:space="preserve">  GSBPM, quality indicators, administrative data, survey, GSBPM revision  </w:t>
      </w:r>
    </w:p>
    <w:p w:rsidR="00947D58" w:rsidRPr="00EC5F5A" w:rsidRDefault="00947D58" w:rsidP="00251455">
      <w:pPr>
        <w:spacing w:before="360" w:after="12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Pr>
          <w:rFonts w:ascii="Arial" w:hAnsi="Arial" w:cs="Arial"/>
          <w:b/>
          <w:sz w:val="24"/>
          <w:szCs w:val="24"/>
          <w:lang w:val="en-GB"/>
        </w:rPr>
        <w:t>Introduction</w:t>
      </w:r>
    </w:p>
    <w:p w:rsidR="00947D58" w:rsidRDefault="00947D58" w:rsidP="00F45A1C">
      <w:pPr>
        <w:pStyle w:val="NormaleWeb"/>
        <w:shd w:val="clear" w:color="auto" w:fill="FFFFFF"/>
        <w:spacing w:before="150" w:beforeAutospacing="0" w:after="120" w:afterAutospacing="0" w:line="360" w:lineRule="auto"/>
        <w:jc w:val="both"/>
        <w:rPr>
          <w:rFonts w:ascii="Arial" w:eastAsiaTheme="minorHAnsi" w:hAnsi="Arial" w:cs="Arial"/>
          <w:lang w:val="en-GB" w:eastAsia="en-US"/>
        </w:rPr>
      </w:pPr>
      <w:r w:rsidRPr="00A725CC">
        <w:rPr>
          <w:rFonts w:ascii="Arial" w:eastAsiaTheme="minorHAnsi" w:hAnsi="Arial" w:cs="Arial"/>
          <w:lang w:val="en-GB" w:eastAsia="en-US"/>
        </w:rPr>
        <w:t xml:space="preserve">The Generic Statistical Business Process Model (GSBPM) </w:t>
      </w:r>
      <w:r>
        <w:rPr>
          <w:rFonts w:ascii="Arial" w:eastAsiaTheme="minorHAnsi" w:hAnsi="Arial" w:cs="Arial"/>
          <w:lang w:val="en-GB" w:eastAsia="en-US"/>
        </w:rPr>
        <w:t xml:space="preserve">describes the core business </w:t>
      </w:r>
      <w:r w:rsidRPr="00361DBF">
        <w:rPr>
          <w:rFonts w:ascii="Arial" w:eastAsiaTheme="minorHAnsi" w:hAnsi="Arial" w:cs="Arial"/>
          <w:lang w:val="en-GB" w:eastAsia="en-US"/>
        </w:rPr>
        <w:t>processes</w:t>
      </w:r>
      <w:r>
        <w:rPr>
          <w:rFonts w:ascii="Arial" w:eastAsiaTheme="minorHAnsi" w:hAnsi="Arial" w:cs="Arial"/>
          <w:lang w:val="en-GB" w:eastAsia="en-US"/>
        </w:rPr>
        <w:t xml:space="preserve"> </w:t>
      </w:r>
      <w:r w:rsidRPr="00361DBF">
        <w:rPr>
          <w:rFonts w:ascii="Arial" w:eastAsiaTheme="minorHAnsi" w:hAnsi="Arial" w:cs="Arial"/>
          <w:lang w:val="en-GB" w:eastAsia="en-US"/>
        </w:rPr>
        <w:t>undertaken by statistical organi</w:t>
      </w:r>
      <w:r w:rsidR="00812715">
        <w:rPr>
          <w:rFonts w:ascii="Arial" w:eastAsiaTheme="minorHAnsi" w:hAnsi="Arial" w:cs="Arial"/>
          <w:lang w:val="en-GB" w:eastAsia="en-US"/>
        </w:rPr>
        <w:t>s</w:t>
      </w:r>
      <w:r w:rsidRPr="00361DBF">
        <w:rPr>
          <w:rFonts w:ascii="Arial" w:eastAsiaTheme="minorHAnsi" w:hAnsi="Arial" w:cs="Arial"/>
          <w:lang w:val="en-GB" w:eastAsia="en-US"/>
        </w:rPr>
        <w:t xml:space="preserve">ations to produce statistical outputs. </w:t>
      </w:r>
      <w:r>
        <w:rPr>
          <w:rFonts w:ascii="Arial" w:eastAsiaTheme="minorHAnsi" w:hAnsi="Arial" w:cs="Arial"/>
          <w:lang w:val="en-GB" w:eastAsia="en-US"/>
        </w:rPr>
        <w:t xml:space="preserve">It helps </w:t>
      </w:r>
      <w:r w:rsidRPr="00361DBF">
        <w:rPr>
          <w:rFonts w:ascii="Arial" w:eastAsiaTheme="minorHAnsi" w:hAnsi="Arial" w:cs="Arial"/>
          <w:lang w:val="en-GB" w:eastAsia="en-US"/>
        </w:rPr>
        <w:t>describe processes consistently and</w:t>
      </w:r>
      <w:r w:rsidR="00DD3BA1">
        <w:rPr>
          <w:rFonts w:ascii="Arial" w:eastAsiaTheme="minorHAnsi" w:hAnsi="Arial" w:cs="Arial"/>
          <w:lang w:val="en-GB" w:eastAsia="en-US"/>
        </w:rPr>
        <w:t xml:space="preserve"> </w:t>
      </w:r>
      <w:r w:rsidR="006B239B">
        <w:rPr>
          <w:rFonts w:ascii="Arial" w:eastAsiaTheme="minorHAnsi" w:hAnsi="Arial" w:cs="Arial"/>
          <w:lang w:val="en-GB" w:eastAsia="en-US"/>
        </w:rPr>
        <w:t>identify</w:t>
      </w:r>
      <w:r w:rsidR="006B239B" w:rsidRPr="00361DBF">
        <w:rPr>
          <w:rFonts w:ascii="Arial" w:eastAsiaTheme="minorHAnsi" w:hAnsi="Arial" w:cs="Arial"/>
          <w:lang w:val="en-GB" w:eastAsia="en-US"/>
        </w:rPr>
        <w:t xml:space="preserve"> </w:t>
      </w:r>
      <w:r w:rsidRPr="00361DBF">
        <w:rPr>
          <w:rFonts w:ascii="Arial" w:eastAsiaTheme="minorHAnsi" w:hAnsi="Arial" w:cs="Arial"/>
          <w:lang w:val="en-GB" w:eastAsia="en-US"/>
        </w:rPr>
        <w:t>common processes</w:t>
      </w:r>
      <w:r w:rsidR="006B239B">
        <w:rPr>
          <w:rFonts w:ascii="Arial" w:eastAsiaTheme="minorHAnsi" w:hAnsi="Arial" w:cs="Arial"/>
          <w:lang w:val="en-GB" w:eastAsia="en-US"/>
        </w:rPr>
        <w:t xml:space="preserve"> used</w:t>
      </w:r>
      <w:r w:rsidRPr="00361DBF">
        <w:rPr>
          <w:rFonts w:ascii="Arial" w:eastAsiaTheme="minorHAnsi" w:hAnsi="Arial" w:cs="Arial"/>
          <w:lang w:val="en-GB" w:eastAsia="en-US"/>
        </w:rPr>
        <w:t xml:space="preserve"> across </w:t>
      </w:r>
      <w:r w:rsidR="006B239B">
        <w:rPr>
          <w:rFonts w:ascii="Arial" w:eastAsiaTheme="minorHAnsi" w:hAnsi="Arial" w:cs="Arial"/>
          <w:lang w:val="en-GB" w:eastAsia="en-US"/>
        </w:rPr>
        <w:t xml:space="preserve">the </w:t>
      </w:r>
      <w:r w:rsidRPr="00361DBF">
        <w:rPr>
          <w:rFonts w:ascii="Arial" w:eastAsiaTheme="minorHAnsi" w:hAnsi="Arial" w:cs="Arial"/>
          <w:lang w:val="en-GB" w:eastAsia="en-US"/>
        </w:rPr>
        <w:t>organisation to reduce inefficiency and redundancy</w:t>
      </w:r>
      <w:r>
        <w:rPr>
          <w:rFonts w:ascii="Arial" w:eastAsiaTheme="minorHAnsi" w:hAnsi="Arial" w:cs="Arial"/>
          <w:lang w:val="en-GB" w:eastAsia="en-US"/>
        </w:rPr>
        <w:t xml:space="preserve">. </w:t>
      </w:r>
      <w:r w:rsidR="006B239B">
        <w:rPr>
          <w:rFonts w:ascii="Arial" w:eastAsiaTheme="minorHAnsi" w:hAnsi="Arial" w:cs="Arial"/>
          <w:lang w:val="en-GB" w:eastAsia="en-US"/>
        </w:rPr>
        <w:t>The model</w:t>
      </w:r>
      <w:r w:rsidR="006B239B" w:rsidRPr="00A725CC">
        <w:rPr>
          <w:rFonts w:ascii="Arial" w:eastAsiaTheme="minorHAnsi" w:hAnsi="Arial" w:cs="Arial"/>
          <w:lang w:val="en-GB" w:eastAsia="en-US"/>
        </w:rPr>
        <w:t xml:space="preserve"> </w:t>
      </w:r>
      <w:r w:rsidRPr="00A725CC">
        <w:rPr>
          <w:rFonts w:ascii="Arial" w:eastAsiaTheme="minorHAnsi" w:hAnsi="Arial" w:cs="Arial"/>
          <w:lang w:val="en-GB" w:eastAsia="en-US"/>
        </w:rPr>
        <w:t>is widely used by the statistical community for a range of different purposes from process documentation and monitoring to training staff.</w:t>
      </w:r>
    </w:p>
    <w:p w:rsidR="00947D58" w:rsidRPr="00A725CC" w:rsidRDefault="00947D58" w:rsidP="00F45A1C">
      <w:pPr>
        <w:pStyle w:val="NormaleWeb"/>
        <w:shd w:val="clear" w:color="auto" w:fill="FFFFFF"/>
        <w:spacing w:before="150" w:beforeAutospacing="0" w:after="120" w:afterAutospacing="0" w:line="360" w:lineRule="auto"/>
        <w:jc w:val="both"/>
        <w:rPr>
          <w:rFonts w:ascii="Arial" w:eastAsiaTheme="minorHAnsi" w:hAnsi="Arial" w:cs="Arial"/>
          <w:lang w:val="en-GB" w:eastAsia="en-US"/>
        </w:rPr>
      </w:pPr>
      <w:r w:rsidRPr="00A725CC">
        <w:rPr>
          <w:rFonts w:ascii="Arial" w:eastAsiaTheme="minorHAnsi" w:hAnsi="Arial" w:cs="Arial"/>
          <w:lang w:val="en-GB" w:eastAsia="en-US"/>
        </w:rPr>
        <w:t>GSBPM is revised every five years in order to keep it relevant and continue to serve as a common framework for the modernisation of official statistics. The current version (v5.0) was released in 2013</w:t>
      </w:r>
      <w:r w:rsidR="00101583">
        <w:rPr>
          <w:rFonts w:ascii="Arial" w:eastAsiaTheme="minorHAnsi" w:hAnsi="Arial" w:cs="Arial"/>
          <w:lang w:val="en-GB" w:eastAsia="en-US"/>
        </w:rPr>
        <w:t xml:space="preserve"> (UNECE, 2013)</w:t>
      </w:r>
      <w:r w:rsidRPr="00A725CC">
        <w:rPr>
          <w:rFonts w:ascii="Arial" w:eastAsiaTheme="minorHAnsi" w:hAnsi="Arial" w:cs="Arial"/>
          <w:lang w:val="en-GB" w:eastAsia="en-US"/>
        </w:rPr>
        <w:t>. The next revision of the GSBPM started in 2017 where statistical organisations were asked to provide feedback on the model. This feedback has been posted to the public discussion forum on the UNECE GSBPM website</w:t>
      </w:r>
      <w:r w:rsidR="0093535F">
        <w:rPr>
          <w:rFonts w:ascii="Arial" w:eastAsiaTheme="minorHAnsi" w:hAnsi="Arial" w:cs="Arial"/>
          <w:lang w:val="en-GB" w:eastAsia="en-US"/>
        </w:rPr>
        <w:t xml:space="preserve"> (</w:t>
      </w:r>
      <w:hyperlink r:id="rId9" w:history="1">
        <w:r w:rsidR="006609C8" w:rsidRPr="00963A57">
          <w:rPr>
            <w:rStyle w:val="Collegamentoipertestuale"/>
            <w:rFonts w:ascii="Arial" w:eastAsiaTheme="minorHAnsi" w:hAnsi="Arial" w:cs="Arial"/>
            <w:lang w:val="en-GB" w:eastAsia="en-US"/>
          </w:rPr>
          <w:t>https://statswiki.unece.org/display/GSBPM/GSBPM+Discussion+Forum</w:t>
        </w:r>
      </w:hyperlink>
      <w:r w:rsidR="0093535F">
        <w:rPr>
          <w:rFonts w:ascii="Arial" w:eastAsiaTheme="minorHAnsi" w:hAnsi="Arial" w:cs="Arial"/>
          <w:lang w:val="en-GB" w:eastAsia="en-US"/>
        </w:rPr>
        <w:t>)</w:t>
      </w:r>
      <w:r w:rsidRPr="00A725CC">
        <w:rPr>
          <w:rFonts w:ascii="Arial" w:eastAsiaTheme="minorHAnsi" w:hAnsi="Arial" w:cs="Arial"/>
          <w:lang w:val="en-GB" w:eastAsia="en-US"/>
        </w:rPr>
        <w:t xml:space="preserve">, and a group of experts are reviewing and proposing solutions to the issues. The most common issues include how to interpret the model, </w:t>
      </w:r>
      <w:r w:rsidR="00BD12B4">
        <w:rPr>
          <w:rFonts w:ascii="Arial" w:eastAsiaTheme="minorHAnsi" w:hAnsi="Arial" w:cs="Arial"/>
          <w:lang w:val="en-GB" w:eastAsia="en-US"/>
        </w:rPr>
        <w:t xml:space="preserve"> and </w:t>
      </w:r>
      <w:r w:rsidRPr="00A725CC">
        <w:rPr>
          <w:rFonts w:ascii="Arial" w:eastAsiaTheme="minorHAnsi" w:hAnsi="Arial" w:cs="Arial"/>
          <w:lang w:val="en-GB" w:eastAsia="en-US"/>
        </w:rPr>
        <w:t xml:space="preserve">practical use and application </w:t>
      </w:r>
      <w:r w:rsidRPr="00A725CC">
        <w:rPr>
          <w:rFonts w:ascii="Arial" w:eastAsiaTheme="minorHAnsi" w:hAnsi="Arial" w:cs="Arial"/>
          <w:lang w:val="en-GB" w:eastAsia="en-US"/>
        </w:rPr>
        <w:lastRenderedPageBreak/>
        <w:t xml:space="preserve">of GSBPM in real life. It is currently maintained and updated by the UNECE Supporting Standards Modernisation Group.  </w:t>
      </w:r>
    </w:p>
    <w:p w:rsidR="00500D06" w:rsidRDefault="00947D58" w:rsidP="00F45A1C">
      <w:pPr>
        <w:pStyle w:val="Paragrafoelenco"/>
        <w:spacing w:after="120" w:line="360" w:lineRule="auto"/>
        <w:ind w:left="0"/>
        <w:jc w:val="both"/>
      </w:pPr>
      <w:r w:rsidRPr="00A725CC">
        <w:rPr>
          <w:rFonts w:ascii="Arial" w:eastAsiaTheme="minorHAnsi" w:hAnsi="Arial" w:cs="Arial"/>
          <w:lang w:val="en-GB" w:eastAsia="en-US"/>
        </w:rPr>
        <w:t xml:space="preserve">In 2016, Quality Indicators for all sub-processes of the Generic Statistical Business Process Model (GSBPM) (v1.0) </w:t>
      </w:r>
      <w:r w:rsidR="0093535F">
        <w:rPr>
          <w:rFonts w:ascii="Arial" w:eastAsiaTheme="minorHAnsi" w:hAnsi="Arial" w:cs="Arial"/>
          <w:lang w:val="en-GB" w:eastAsia="en-US"/>
        </w:rPr>
        <w:t>(</w:t>
      </w:r>
      <w:r w:rsidR="00F24B22">
        <w:rPr>
          <w:rFonts w:ascii="Arial" w:eastAsiaTheme="minorHAnsi" w:hAnsi="Arial" w:cs="Arial"/>
          <w:lang w:val="en-GB" w:eastAsia="en-US"/>
        </w:rPr>
        <w:t>UNECE, 2016)</w:t>
      </w:r>
      <w:r w:rsidR="0093535F">
        <w:rPr>
          <w:rFonts w:ascii="Arial" w:eastAsiaTheme="minorHAnsi" w:hAnsi="Arial" w:cs="Arial"/>
          <w:lang w:val="en-GB" w:eastAsia="en-US"/>
        </w:rPr>
        <w:t xml:space="preserve"> </w:t>
      </w:r>
      <w:r w:rsidRPr="00A725CC">
        <w:rPr>
          <w:rFonts w:ascii="Arial" w:eastAsiaTheme="minorHAnsi" w:hAnsi="Arial" w:cs="Arial"/>
          <w:lang w:val="en-GB" w:eastAsia="en-US"/>
        </w:rPr>
        <w:t>were developed in order to monitor the quality of statistical production. The first version focused on quality indicators for surveys, and complemented the quality management process of the GSBPM. There was a need to incorporate indicators pertaining to administrative data. Therefore, this work was expanded to include quality indicators for administrative data. Version 2.0 of the Quality Indicators for the GSBPM was released in November 2017</w:t>
      </w:r>
      <w:r w:rsidR="0093535F">
        <w:rPr>
          <w:rFonts w:ascii="Arial" w:eastAsiaTheme="minorHAnsi" w:hAnsi="Arial" w:cs="Arial"/>
          <w:lang w:val="en-GB" w:eastAsia="en-US"/>
        </w:rPr>
        <w:t xml:space="preserve"> </w:t>
      </w:r>
      <w:r w:rsidR="00FC7D91">
        <w:rPr>
          <w:rFonts w:ascii="Arial" w:eastAsiaTheme="minorHAnsi" w:hAnsi="Arial" w:cs="Arial"/>
          <w:lang w:val="en-GB" w:eastAsia="en-US"/>
        </w:rPr>
        <w:t>(</w:t>
      </w:r>
      <w:r w:rsidR="00F24B22">
        <w:rPr>
          <w:rFonts w:ascii="Arial" w:eastAsiaTheme="minorHAnsi" w:hAnsi="Arial" w:cs="Arial"/>
          <w:lang w:val="en-GB" w:eastAsia="en-US"/>
        </w:rPr>
        <w:t>UNECE, 2017</w:t>
      </w:r>
      <w:r w:rsidR="004F79F5">
        <w:rPr>
          <w:rFonts w:ascii="Arial" w:eastAsiaTheme="minorHAnsi" w:hAnsi="Arial" w:cs="Arial"/>
          <w:lang w:val="en-GB" w:eastAsia="en-US"/>
        </w:rPr>
        <w:t>a</w:t>
      </w:r>
      <w:r w:rsidR="00F24B22">
        <w:rPr>
          <w:rFonts w:ascii="Arial" w:eastAsiaTheme="minorHAnsi" w:hAnsi="Arial" w:cs="Arial"/>
          <w:lang w:val="en-GB" w:eastAsia="en-US"/>
        </w:rPr>
        <w:t>)</w:t>
      </w:r>
      <w:r w:rsidRPr="00A725CC">
        <w:rPr>
          <w:rFonts w:ascii="Arial" w:eastAsiaTheme="minorHAnsi" w:hAnsi="Arial" w:cs="Arial"/>
          <w:lang w:val="en-GB" w:eastAsia="en-US"/>
        </w:rPr>
        <w:t>. In this version, the quality indicators are integrated in each GSBPM sub-process for both surveys and administrative data sources. Another output of the quality indicator work was proposing changes to the GSBPM.</w:t>
      </w:r>
    </w:p>
    <w:p w:rsidR="00947D58" w:rsidRDefault="002B40C8" w:rsidP="00251455">
      <w:pPr>
        <w:spacing w:before="360" w:after="120" w:line="360" w:lineRule="auto"/>
        <w:jc w:val="both"/>
        <w:rPr>
          <w:rFonts w:ascii="Arial" w:hAnsi="Arial" w:cs="Arial"/>
          <w:b/>
          <w:sz w:val="24"/>
          <w:szCs w:val="24"/>
          <w:lang w:val="en-GB"/>
        </w:rPr>
      </w:pPr>
      <w:r>
        <w:rPr>
          <w:rFonts w:ascii="Arial" w:hAnsi="Arial" w:cs="Arial"/>
          <w:b/>
          <w:sz w:val="24"/>
          <w:szCs w:val="24"/>
          <w:lang w:val="en-GB"/>
        </w:rPr>
        <w:t>2</w:t>
      </w:r>
      <w:r w:rsidR="00947D58" w:rsidRPr="00EC5F5A">
        <w:rPr>
          <w:rFonts w:ascii="Arial" w:hAnsi="Arial" w:cs="Arial"/>
          <w:b/>
          <w:sz w:val="24"/>
          <w:szCs w:val="24"/>
          <w:lang w:val="en-GB"/>
        </w:rPr>
        <w:t xml:space="preserve">. </w:t>
      </w:r>
      <w:r w:rsidR="00947D58" w:rsidRPr="00BB6B11">
        <w:rPr>
          <w:rFonts w:ascii="Arial" w:hAnsi="Arial" w:cs="Arial"/>
          <w:b/>
          <w:sz w:val="24"/>
          <w:szCs w:val="24"/>
          <w:lang w:val="en-GB"/>
        </w:rPr>
        <w:t>GSBPM Revision</w:t>
      </w:r>
      <w:r w:rsidR="00947D58" w:rsidRPr="00EC5F5A" w:rsidDel="00BB6B11">
        <w:rPr>
          <w:rFonts w:ascii="Arial" w:hAnsi="Arial" w:cs="Arial"/>
          <w:b/>
          <w:sz w:val="24"/>
          <w:szCs w:val="24"/>
          <w:lang w:val="en-GB"/>
        </w:rPr>
        <w:t xml:space="preserve"> </w:t>
      </w:r>
    </w:p>
    <w:p w:rsidR="00947D58" w:rsidRPr="00F45A1C" w:rsidRDefault="002B40C8" w:rsidP="00251455">
      <w:pPr>
        <w:spacing w:before="360" w:after="120" w:line="360" w:lineRule="auto"/>
        <w:jc w:val="both"/>
        <w:rPr>
          <w:rFonts w:ascii="Arial" w:hAnsi="Arial" w:cs="Arial"/>
          <w:i/>
          <w:sz w:val="24"/>
          <w:szCs w:val="24"/>
          <w:lang w:val="en-GB"/>
        </w:rPr>
      </w:pPr>
      <w:r>
        <w:rPr>
          <w:rFonts w:ascii="Arial" w:hAnsi="Arial" w:cs="Arial"/>
          <w:i/>
          <w:sz w:val="24"/>
          <w:szCs w:val="24"/>
          <w:lang w:val="en-GB"/>
        </w:rPr>
        <w:t>2</w:t>
      </w:r>
      <w:r w:rsidR="00F45A1C">
        <w:rPr>
          <w:rFonts w:ascii="Arial" w:hAnsi="Arial" w:cs="Arial"/>
          <w:i/>
          <w:sz w:val="24"/>
          <w:szCs w:val="24"/>
          <w:lang w:val="en-GB"/>
        </w:rPr>
        <w:t xml:space="preserve">.1. </w:t>
      </w:r>
      <w:r w:rsidR="00947D58" w:rsidRPr="00F45A1C">
        <w:rPr>
          <w:rFonts w:ascii="Arial" w:hAnsi="Arial" w:cs="Arial"/>
          <w:i/>
          <w:sz w:val="24"/>
          <w:szCs w:val="24"/>
          <w:lang w:val="en-GB"/>
        </w:rPr>
        <w:t>Purpose</w:t>
      </w:r>
    </w:p>
    <w:p w:rsidR="00401B79" w:rsidRPr="00906339" w:rsidRDefault="00947D58" w:rsidP="00F45A1C">
      <w:pPr>
        <w:pStyle w:val="NormaleWeb"/>
        <w:shd w:val="clear" w:color="auto" w:fill="FFFFFF"/>
        <w:spacing w:before="150" w:beforeAutospacing="0" w:after="120" w:afterAutospacing="0" w:line="360" w:lineRule="auto"/>
        <w:jc w:val="both"/>
        <w:rPr>
          <w:rFonts w:ascii="Arial" w:hAnsi="Arial" w:cs="Arial"/>
          <w:lang w:val="en-US"/>
        </w:rPr>
      </w:pPr>
      <w:r w:rsidRPr="00906339">
        <w:rPr>
          <w:rFonts w:ascii="Arial" w:hAnsi="Arial" w:cs="Arial"/>
          <w:lang w:val="en-US"/>
        </w:rPr>
        <w:t xml:space="preserve">GSBPM is the most widely used model among the </w:t>
      </w:r>
      <w:proofErr w:type="spellStart"/>
      <w:r w:rsidRPr="00906339">
        <w:rPr>
          <w:rFonts w:ascii="Arial" w:hAnsi="Arial" w:cs="Arial"/>
          <w:lang w:val="en-US"/>
        </w:rPr>
        <w:t>ModernStats</w:t>
      </w:r>
      <w:proofErr w:type="spellEnd"/>
      <w:r w:rsidRPr="00906339">
        <w:rPr>
          <w:rFonts w:ascii="Arial" w:hAnsi="Arial" w:cs="Arial"/>
          <w:lang w:val="en-US"/>
        </w:rPr>
        <w:t xml:space="preserve"> models</w:t>
      </w:r>
      <w:r>
        <w:rPr>
          <w:rFonts w:ascii="Arial" w:hAnsi="Arial" w:cs="Arial"/>
          <w:lang w:val="en-US"/>
        </w:rPr>
        <w:t>.</w:t>
      </w:r>
      <w:r w:rsidRPr="00906339">
        <w:rPr>
          <w:rFonts w:ascii="Arial" w:hAnsi="Arial" w:cs="Arial"/>
          <w:lang w:val="en-US"/>
        </w:rPr>
        <w:t xml:space="preserve"> The purpose of the GSBPM revision project is to ensure the model remains relevant and continue serving as a reference framework for statistical </w:t>
      </w:r>
      <w:proofErr w:type="spellStart"/>
      <w:r w:rsidRPr="00906339">
        <w:rPr>
          <w:rFonts w:ascii="Arial" w:hAnsi="Arial" w:cs="Arial"/>
          <w:lang w:val="en-US"/>
        </w:rPr>
        <w:t>organ</w:t>
      </w:r>
      <w:r w:rsidR="00F45A1C">
        <w:rPr>
          <w:rFonts w:ascii="Arial" w:hAnsi="Arial" w:cs="Arial"/>
          <w:lang w:val="en-US"/>
        </w:rPr>
        <w:t>i</w:t>
      </w:r>
      <w:r w:rsidR="00401B79">
        <w:rPr>
          <w:rFonts w:ascii="Arial" w:hAnsi="Arial" w:cs="Arial"/>
          <w:lang w:val="en-US"/>
        </w:rPr>
        <w:t>s</w:t>
      </w:r>
      <w:r w:rsidRPr="00906339">
        <w:rPr>
          <w:rFonts w:ascii="Arial" w:hAnsi="Arial" w:cs="Arial"/>
          <w:lang w:val="en-US"/>
        </w:rPr>
        <w:t>ations</w:t>
      </w:r>
      <w:proofErr w:type="spellEnd"/>
      <w:r w:rsidRPr="00906339">
        <w:rPr>
          <w:rFonts w:ascii="Arial" w:hAnsi="Arial" w:cs="Arial"/>
          <w:lang w:val="en-US"/>
        </w:rPr>
        <w:t>.</w:t>
      </w:r>
    </w:p>
    <w:p w:rsidR="00947D58" w:rsidRDefault="000F21E2" w:rsidP="00F45A1C">
      <w:pPr>
        <w:spacing w:after="120" w:line="360" w:lineRule="auto"/>
        <w:jc w:val="both"/>
        <w:rPr>
          <w:rFonts w:ascii="Arial" w:hAnsi="Arial" w:cs="Arial"/>
          <w:sz w:val="24"/>
          <w:szCs w:val="24"/>
          <w:lang w:val="en-US"/>
        </w:rPr>
      </w:pPr>
      <w:r>
        <w:rPr>
          <w:rFonts w:ascii="Arial" w:hAnsi="Arial" w:cs="Arial"/>
          <w:sz w:val="24"/>
          <w:szCs w:val="24"/>
        </w:rPr>
        <w:t xml:space="preserve">The </w:t>
      </w:r>
      <w:r w:rsidR="00947D58" w:rsidRPr="00906339">
        <w:rPr>
          <w:rFonts w:ascii="Arial" w:hAnsi="Arial" w:cs="Arial"/>
          <w:sz w:val="24"/>
          <w:szCs w:val="24"/>
        </w:rPr>
        <w:t xml:space="preserve">GSBPM model was first published in 2008 and </w:t>
      </w:r>
      <w:r w:rsidR="00401B79">
        <w:rPr>
          <w:rFonts w:ascii="Arial" w:hAnsi="Arial" w:cs="Arial"/>
          <w:sz w:val="24"/>
          <w:szCs w:val="24"/>
        </w:rPr>
        <w:t xml:space="preserve">has been </w:t>
      </w:r>
      <w:r w:rsidR="00947D58" w:rsidRPr="00906339">
        <w:rPr>
          <w:rFonts w:ascii="Arial" w:hAnsi="Arial" w:cs="Arial"/>
          <w:sz w:val="24"/>
          <w:szCs w:val="24"/>
        </w:rPr>
        <w:t xml:space="preserve">revised a few times since then. The most recent </w:t>
      </w:r>
      <w:r w:rsidR="00A3620A">
        <w:rPr>
          <w:rFonts w:ascii="Arial" w:hAnsi="Arial" w:cs="Arial"/>
          <w:sz w:val="24"/>
          <w:szCs w:val="24"/>
        </w:rPr>
        <w:t xml:space="preserve">version of </w:t>
      </w:r>
      <w:r w:rsidR="00947D58" w:rsidRPr="00906339">
        <w:rPr>
          <w:rFonts w:ascii="Arial" w:hAnsi="Arial" w:cs="Arial"/>
          <w:sz w:val="24"/>
          <w:szCs w:val="24"/>
        </w:rPr>
        <w:t xml:space="preserve"> GSBPM  </w:t>
      </w:r>
      <w:r w:rsidR="00947D58" w:rsidRPr="00906339">
        <w:rPr>
          <w:rFonts w:ascii="Arial" w:hAnsi="Arial" w:cs="Arial"/>
          <w:sz w:val="24"/>
          <w:szCs w:val="24"/>
          <w:lang w:val="en-US"/>
        </w:rPr>
        <w:t xml:space="preserve">was endorsed by the </w:t>
      </w:r>
      <w:r w:rsidR="002F397C">
        <w:rPr>
          <w:rFonts w:ascii="Arial" w:hAnsi="Arial" w:cs="Arial"/>
          <w:sz w:val="24"/>
          <w:szCs w:val="24"/>
          <w:lang w:val="en-US"/>
        </w:rPr>
        <w:t>Conference of European Statisticians</w:t>
      </w:r>
      <w:r w:rsidR="00947D58" w:rsidRPr="00906339">
        <w:rPr>
          <w:rFonts w:ascii="Arial" w:hAnsi="Arial" w:cs="Arial"/>
          <w:sz w:val="24"/>
          <w:szCs w:val="24"/>
          <w:lang w:val="en-US"/>
        </w:rPr>
        <w:t xml:space="preserve"> in 2017 on the understanding that it should be updated every 5 years. </w:t>
      </w:r>
      <w:r w:rsidR="00947D58" w:rsidRPr="00906339">
        <w:rPr>
          <w:rFonts w:ascii="Arial" w:hAnsi="Arial" w:cs="Arial"/>
          <w:sz w:val="24"/>
          <w:szCs w:val="24"/>
          <w:lang w:eastAsia="en-GB"/>
        </w:rPr>
        <w:t>However</w:t>
      </w:r>
      <w:r>
        <w:rPr>
          <w:rFonts w:ascii="Arial" w:hAnsi="Arial" w:cs="Arial"/>
          <w:sz w:val="24"/>
          <w:szCs w:val="24"/>
          <w:lang w:eastAsia="en-GB"/>
        </w:rPr>
        <w:t>,</w:t>
      </w:r>
      <w:r w:rsidR="00947D58" w:rsidRPr="00906339">
        <w:rPr>
          <w:rFonts w:ascii="Arial" w:hAnsi="Arial" w:cs="Arial"/>
          <w:sz w:val="24"/>
          <w:szCs w:val="24"/>
          <w:lang w:eastAsia="en-GB"/>
        </w:rPr>
        <w:t xml:space="preserve"> any change in GSBPM would require a strong business case. </w:t>
      </w:r>
      <w:r w:rsidR="00947D58" w:rsidRPr="00906339">
        <w:rPr>
          <w:rFonts w:ascii="Arial" w:hAnsi="Arial" w:cs="Arial"/>
          <w:sz w:val="24"/>
          <w:szCs w:val="24"/>
          <w:lang w:val="en-US"/>
        </w:rPr>
        <w:t xml:space="preserve">Recent experiences from users in implementing GSBPM in their </w:t>
      </w:r>
      <w:proofErr w:type="spellStart"/>
      <w:r w:rsidR="00947D58" w:rsidRPr="00906339">
        <w:rPr>
          <w:rFonts w:ascii="Arial" w:hAnsi="Arial" w:cs="Arial"/>
          <w:sz w:val="24"/>
          <w:szCs w:val="24"/>
          <w:lang w:val="en-US"/>
        </w:rPr>
        <w:t>organi</w:t>
      </w:r>
      <w:proofErr w:type="spellEnd"/>
      <w:r w:rsidR="00D04651">
        <w:rPr>
          <w:rFonts w:ascii="Arial" w:hAnsi="Arial" w:cs="Arial"/>
          <w:sz w:val="24"/>
          <w:szCs w:val="24"/>
        </w:rPr>
        <w:t>s</w:t>
      </w:r>
      <w:proofErr w:type="spellStart"/>
      <w:r w:rsidR="00947D58" w:rsidRPr="00906339">
        <w:rPr>
          <w:rFonts w:ascii="Arial" w:hAnsi="Arial" w:cs="Arial"/>
          <w:sz w:val="24"/>
          <w:szCs w:val="24"/>
          <w:lang w:val="en-US"/>
        </w:rPr>
        <w:t>ations</w:t>
      </w:r>
      <w:proofErr w:type="spellEnd"/>
      <w:r w:rsidR="00947D58" w:rsidRPr="00906339">
        <w:rPr>
          <w:rFonts w:ascii="Arial" w:hAnsi="Arial" w:cs="Arial"/>
          <w:sz w:val="24"/>
          <w:szCs w:val="24"/>
          <w:lang w:val="en-US"/>
        </w:rPr>
        <w:t xml:space="preserve"> and a number of developments in business landscape where statistical </w:t>
      </w:r>
      <w:proofErr w:type="spellStart"/>
      <w:r w:rsidR="00947D58" w:rsidRPr="00906339">
        <w:rPr>
          <w:rFonts w:ascii="Arial" w:hAnsi="Arial" w:cs="Arial"/>
          <w:sz w:val="24"/>
          <w:szCs w:val="24"/>
          <w:lang w:val="en-US"/>
        </w:rPr>
        <w:t>organi</w:t>
      </w:r>
      <w:proofErr w:type="spellEnd"/>
      <w:r w:rsidR="00D04651">
        <w:rPr>
          <w:rFonts w:ascii="Arial" w:hAnsi="Arial" w:cs="Arial"/>
          <w:sz w:val="24"/>
          <w:szCs w:val="24"/>
        </w:rPr>
        <w:t>s</w:t>
      </w:r>
      <w:proofErr w:type="spellStart"/>
      <w:r w:rsidR="00947D58" w:rsidRPr="00906339">
        <w:rPr>
          <w:rFonts w:ascii="Arial" w:hAnsi="Arial" w:cs="Arial"/>
          <w:sz w:val="24"/>
          <w:szCs w:val="24"/>
          <w:lang w:val="en-US"/>
        </w:rPr>
        <w:t>ations</w:t>
      </w:r>
      <w:proofErr w:type="spellEnd"/>
      <w:r w:rsidR="00947D58" w:rsidRPr="00906339">
        <w:rPr>
          <w:rFonts w:ascii="Arial" w:hAnsi="Arial" w:cs="Arial"/>
          <w:sz w:val="24"/>
          <w:szCs w:val="24"/>
          <w:lang w:val="en-US"/>
        </w:rPr>
        <w:t xml:space="preserve"> operate are requiring changes in GSBPM. The recent development of </w:t>
      </w:r>
      <w:r w:rsidR="00F21C35">
        <w:rPr>
          <w:rFonts w:ascii="Arial" w:hAnsi="Arial" w:cs="Arial"/>
          <w:sz w:val="24"/>
          <w:szCs w:val="24"/>
          <w:lang w:val="en-US"/>
        </w:rPr>
        <w:t>Generic Activity Model for Statistical</w:t>
      </w:r>
      <w:r w:rsidR="00FC7D91">
        <w:rPr>
          <w:rFonts w:ascii="Arial" w:hAnsi="Arial" w:cs="Arial"/>
          <w:sz w:val="24"/>
          <w:szCs w:val="24"/>
          <w:lang w:val="en-US"/>
        </w:rPr>
        <w:t xml:space="preserve"> </w:t>
      </w:r>
      <w:proofErr w:type="spellStart"/>
      <w:r w:rsidR="00F21C35">
        <w:rPr>
          <w:rFonts w:ascii="Arial" w:hAnsi="Arial" w:cs="Arial"/>
          <w:sz w:val="24"/>
          <w:szCs w:val="24"/>
          <w:lang w:val="en-US"/>
        </w:rPr>
        <w:t>Organisations</w:t>
      </w:r>
      <w:proofErr w:type="spellEnd"/>
      <w:r w:rsidR="00F21C35">
        <w:rPr>
          <w:rFonts w:ascii="Arial" w:hAnsi="Arial" w:cs="Arial"/>
          <w:sz w:val="24"/>
          <w:szCs w:val="24"/>
          <w:lang w:val="en-US"/>
        </w:rPr>
        <w:t xml:space="preserve"> (</w:t>
      </w:r>
      <w:r w:rsidR="00947D58" w:rsidRPr="00906339">
        <w:rPr>
          <w:rFonts w:ascii="Arial" w:hAnsi="Arial" w:cs="Arial"/>
          <w:sz w:val="24"/>
          <w:szCs w:val="24"/>
          <w:lang w:val="en-US"/>
        </w:rPr>
        <w:t>GAMSO</w:t>
      </w:r>
      <w:r w:rsidR="00727043">
        <w:rPr>
          <w:rFonts w:ascii="Arial" w:hAnsi="Arial" w:cs="Arial"/>
          <w:sz w:val="24"/>
          <w:szCs w:val="24"/>
          <w:lang w:val="en-US"/>
        </w:rPr>
        <w:t>)</w:t>
      </w:r>
      <w:r w:rsidR="00947D58" w:rsidRPr="00906339">
        <w:rPr>
          <w:rFonts w:ascii="Arial" w:hAnsi="Arial" w:cs="Arial"/>
          <w:sz w:val="24"/>
          <w:szCs w:val="24"/>
          <w:lang w:val="en-US"/>
        </w:rPr>
        <w:t xml:space="preserve"> </w:t>
      </w:r>
      <w:r w:rsidR="00FC7D91">
        <w:rPr>
          <w:rFonts w:ascii="Arial" w:hAnsi="Arial" w:cs="Arial"/>
          <w:sz w:val="24"/>
          <w:szCs w:val="24"/>
          <w:lang w:val="en-US"/>
        </w:rPr>
        <w:t>(</w:t>
      </w:r>
      <w:r w:rsidR="00FC7D91">
        <w:rPr>
          <w:rFonts w:ascii="Arial" w:hAnsi="Arial" w:cs="Arial"/>
          <w:sz w:val="24"/>
          <w:szCs w:val="24"/>
          <w:lang w:val="en-GB"/>
        </w:rPr>
        <w:t>UNECE</w:t>
      </w:r>
      <w:r w:rsidR="004F79F5">
        <w:rPr>
          <w:rFonts w:ascii="Arial" w:hAnsi="Arial" w:cs="Arial"/>
          <w:sz w:val="24"/>
          <w:szCs w:val="24"/>
          <w:lang w:val="en-GB"/>
        </w:rPr>
        <w:t>,</w:t>
      </w:r>
      <w:r w:rsidR="00FC7D91">
        <w:rPr>
          <w:rFonts w:ascii="Arial" w:hAnsi="Arial" w:cs="Arial"/>
          <w:sz w:val="24"/>
          <w:szCs w:val="24"/>
          <w:lang w:val="en-GB"/>
        </w:rPr>
        <w:t xml:space="preserve"> 2017</w:t>
      </w:r>
      <w:r w:rsidR="004F79F5">
        <w:rPr>
          <w:rFonts w:ascii="Arial" w:hAnsi="Arial" w:cs="Arial"/>
          <w:sz w:val="24"/>
          <w:szCs w:val="24"/>
          <w:lang w:val="en-GB"/>
        </w:rPr>
        <w:t>b</w:t>
      </w:r>
      <w:r w:rsidR="00FC7D91">
        <w:rPr>
          <w:rFonts w:ascii="Arial" w:hAnsi="Arial" w:cs="Arial"/>
          <w:sz w:val="24"/>
          <w:szCs w:val="24"/>
          <w:lang w:val="en-GB"/>
        </w:rPr>
        <w:t xml:space="preserve">) </w:t>
      </w:r>
      <w:r w:rsidR="00947D58" w:rsidRPr="00906339">
        <w:rPr>
          <w:rFonts w:ascii="Arial" w:hAnsi="Arial" w:cs="Arial"/>
          <w:sz w:val="24"/>
          <w:szCs w:val="24"/>
          <w:lang w:val="en-US"/>
        </w:rPr>
        <w:t xml:space="preserve">also requires some updating to GSBPM in order to ensure alignment between the two reference models. </w:t>
      </w:r>
    </w:p>
    <w:p w:rsidR="00947D58" w:rsidRPr="00F45A1C" w:rsidRDefault="002B40C8" w:rsidP="00251455">
      <w:pPr>
        <w:spacing w:after="120" w:line="360" w:lineRule="auto"/>
        <w:jc w:val="both"/>
        <w:rPr>
          <w:rFonts w:ascii="Arial" w:hAnsi="Arial" w:cs="Arial"/>
          <w:i/>
          <w:sz w:val="24"/>
          <w:szCs w:val="24"/>
        </w:rPr>
      </w:pPr>
      <w:r>
        <w:rPr>
          <w:rFonts w:ascii="Arial" w:hAnsi="Arial" w:cs="Arial"/>
          <w:i/>
          <w:sz w:val="24"/>
          <w:szCs w:val="24"/>
          <w:lang w:val="en-US"/>
        </w:rPr>
        <w:t>2</w:t>
      </w:r>
      <w:r w:rsidR="00F45A1C" w:rsidRPr="00F45A1C">
        <w:rPr>
          <w:rFonts w:ascii="Arial" w:hAnsi="Arial" w:cs="Arial"/>
          <w:i/>
          <w:sz w:val="24"/>
          <w:szCs w:val="24"/>
          <w:lang w:val="en-US"/>
        </w:rPr>
        <w:t xml:space="preserve">.2. </w:t>
      </w:r>
      <w:r w:rsidR="00947D58" w:rsidRPr="00F45A1C">
        <w:rPr>
          <w:rFonts w:ascii="Arial" w:hAnsi="Arial" w:cs="Arial"/>
          <w:i/>
          <w:sz w:val="24"/>
          <w:szCs w:val="24"/>
          <w:lang w:val="en-US"/>
        </w:rPr>
        <w:t xml:space="preserve">Revision Process </w:t>
      </w:r>
    </w:p>
    <w:p w:rsidR="00947D58" w:rsidRDefault="00947D58" w:rsidP="00F45A1C">
      <w:pPr>
        <w:spacing w:after="120" w:line="360" w:lineRule="auto"/>
        <w:jc w:val="both"/>
        <w:rPr>
          <w:rFonts w:ascii="Arial" w:hAnsi="Arial" w:cs="Arial"/>
        </w:rPr>
      </w:pPr>
      <w:r w:rsidRPr="00C37E40">
        <w:rPr>
          <w:rFonts w:ascii="Arial" w:hAnsi="Arial" w:cs="Arial"/>
          <w:sz w:val="24"/>
          <w:szCs w:val="24"/>
        </w:rPr>
        <w:lastRenderedPageBreak/>
        <w:t xml:space="preserve">The GSBPM revision working group meets every three weeks through webex and consists of 18 team members, who are from different </w:t>
      </w:r>
      <w:r w:rsidR="00727043">
        <w:rPr>
          <w:rFonts w:ascii="Arial" w:hAnsi="Arial" w:cs="Arial"/>
          <w:sz w:val="24"/>
          <w:szCs w:val="24"/>
        </w:rPr>
        <w:t>national</w:t>
      </w:r>
      <w:r w:rsidRPr="00C37E40">
        <w:rPr>
          <w:rFonts w:ascii="Arial" w:hAnsi="Arial" w:cs="Arial"/>
          <w:sz w:val="24"/>
          <w:szCs w:val="24"/>
        </w:rPr>
        <w:t xml:space="preserve"> and international</w:t>
      </w:r>
      <w:r w:rsidR="00727043">
        <w:rPr>
          <w:rFonts w:ascii="Arial" w:hAnsi="Arial" w:cs="Arial"/>
          <w:sz w:val="24"/>
          <w:szCs w:val="24"/>
        </w:rPr>
        <w:t xml:space="preserve"> statistical</w:t>
      </w:r>
      <w:r w:rsidRPr="00C37E40">
        <w:rPr>
          <w:rFonts w:ascii="Arial" w:hAnsi="Arial" w:cs="Arial"/>
          <w:sz w:val="24"/>
          <w:szCs w:val="24"/>
        </w:rPr>
        <w:t xml:space="preserve"> organi</w:t>
      </w:r>
      <w:r w:rsidR="00727043">
        <w:rPr>
          <w:rFonts w:ascii="Arial" w:hAnsi="Arial" w:cs="Arial"/>
          <w:sz w:val="24"/>
          <w:szCs w:val="24"/>
        </w:rPr>
        <w:t>s</w:t>
      </w:r>
      <w:r w:rsidRPr="00C37E40">
        <w:rPr>
          <w:rFonts w:ascii="Arial" w:hAnsi="Arial" w:cs="Arial"/>
          <w:sz w:val="24"/>
          <w:szCs w:val="24"/>
        </w:rPr>
        <w:t xml:space="preserve">ations </w:t>
      </w:r>
      <w:r w:rsidR="00727043">
        <w:rPr>
          <w:rFonts w:ascii="Arial" w:hAnsi="Arial" w:cs="Arial"/>
          <w:sz w:val="24"/>
          <w:szCs w:val="24"/>
        </w:rPr>
        <w:t>(</w:t>
      </w:r>
      <w:r>
        <w:rPr>
          <w:rFonts w:ascii="Arial" w:hAnsi="Arial" w:cs="Arial"/>
        </w:rPr>
        <w:t>such as Eurostat, ILO and UNECE</w:t>
      </w:r>
      <w:r w:rsidR="00727043">
        <w:rPr>
          <w:rFonts w:ascii="Arial" w:hAnsi="Arial" w:cs="Arial"/>
        </w:rPr>
        <w:t>)</w:t>
      </w:r>
      <w:r>
        <w:rPr>
          <w:rFonts w:ascii="Arial" w:hAnsi="Arial" w:cs="Arial"/>
        </w:rPr>
        <w:t xml:space="preserve">. </w:t>
      </w:r>
    </w:p>
    <w:p w:rsidR="00947D58" w:rsidRPr="00906339" w:rsidRDefault="00947D58" w:rsidP="00F45A1C">
      <w:pPr>
        <w:spacing w:after="120" w:line="360" w:lineRule="auto"/>
        <w:jc w:val="both"/>
        <w:rPr>
          <w:rFonts w:ascii="Arial" w:hAnsi="Arial" w:cs="Arial"/>
          <w:sz w:val="24"/>
          <w:szCs w:val="24"/>
        </w:rPr>
      </w:pPr>
      <w:r w:rsidRPr="00906339">
        <w:rPr>
          <w:rFonts w:ascii="Arial" w:hAnsi="Arial" w:cs="Arial"/>
          <w:sz w:val="24"/>
          <w:szCs w:val="24"/>
        </w:rPr>
        <w:t>T</w:t>
      </w:r>
      <w:r w:rsidRPr="00906339">
        <w:rPr>
          <w:rFonts w:ascii="Arial" w:hAnsi="Arial" w:cs="Arial"/>
          <w:sz w:val="24"/>
          <w:szCs w:val="24"/>
          <w:lang w:val="en-GB"/>
        </w:rPr>
        <w:t xml:space="preserve">he revision project </w:t>
      </w:r>
      <w:r w:rsidR="00B61B38">
        <w:rPr>
          <w:rFonts w:ascii="Arial" w:hAnsi="Arial" w:cs="Arial"/>
          <w:sz w:val="24"/>
          <w:szCs w:val="24"/>
          <w:lang w:val="en-GB"/>
        </w:rPr>
        <w:t>focussed on</w:t>
      </w:r>
      <w:r w:rsidRPr="00906339">
        <w:rPr>
          <w:rFonts w:ascii="Arial" w:hAnsi="Arial" w:cs="Arial"/>
          <w:sz w:val="24"/>
          <w:szCs w:val="24"/>
          <w:lang w:val="en-GB"/>
        </w:rPr>
        <w:t xml:space="preserve"> three major tasks</w:t>
      </w:r>
      <w:r w:rsidRPr="00906339">
        <w:rPr>
          <w:rFonts w:ascii="Arial" w:hAnsi="Arial" w:cs="Arial"/>
          <w:sz w:val="24"/>
          <w:szCs w:val="24"/>
        </w:rPr>
        <w:t>:</w:t>
      </w:r>
    </w:p>
    <w:p w:rsidR="00947D58" w:rsidRPr="00906339" w:rsidRDefault="00947D58" w:rsidP="00F45A1C">
      <w:pPr>
        <w:numPr>
          <w:ilvl w:val="0"/>
          <w:numId w:val="7"/>
        </w:numPr>
        <w:tabs>
          <w:tab w:val="clear" w:pos="360"/>
          <w:tab w:val="num" w:pos="567"/>
        </w:tabs>
        <w:spacing w:after="120" w:line="360" w:lineRule="auto"/>
        <w:ind w:left="567" w:hanging="283"/>
        <w:jc w:val="both"/>
        <w:rPr>
          <w:rFonts w:ascii="Arial" w:hAnsi="Arial" w:cs="Arial"/>
          <w:sz w:val="24"/>
          <w:szCs w:val="24"/>
        </w:rPr>
      </w:pPr>
      <w:r w:rsidRPr="00906339">
        <w:rPr>
          <w:rFonts w:ascii="Arial" w:hAnsi="Arial" w:cs="Arial"/>
          <w:sz w:val="24"/>
          <w:szCs w:val="24"/>
          <w:lang w:val="en-AU"/>
        </w:rPr>
        <w:t>Compilation of user feedback</w:t>
      </w:r>
      <w:r w:rsidRPr="00906339">
        <w:rPr>
          <w:rFonts w:ascii="Arial" w:hAnsi="Arial" w:cs="Arial"/>
          <w:sz w:val="24"/>
          <w:szCs w:val="24"/>
        </w:rPr>
        <w:t xml:space="preserve"> (July 2017 - October 2017): </w:t>
      </w:r>
      <w:r w:rsidR="00623ED2">
        <w:rPr>
          <w:rFonts w:ascii="Arial" w:hAnsi="Arial" w:cs="Arial"/>
          <w:sz w:val="24"/>
          <w:szCs w:val="24"/>
          <w:lang w:val="en-AU"/>
        </w:rPr>
        <w:t>Proposals for revision of the</w:t>
      </w:r>
      <w:r w:rsidR="00623ED2" w:rsidRPr="00906339">
        <w:rPr>
          <w:rFonts w:ascii="Arial" w:hAnsi="Arial" w:cs="Arial"/>
          <w:sz w:val="24"/>
          <w:szCs w:val="24"/>
          <w:lang w:val="en-AU"/>
        </w:rPr>
        <w:t xml:space="preserve"> </w:t>
      </w:r>
      <w:r w:rsidRPr="00906339">
        <w:rPr>
          <w:rFonts w:ascii="Arial" w:hAnsi="Arial" w:cs="Arial"/>
          <w:sz w:val="24"/>
          <w:szCs w:val="24"/>
          <w:lang w:val="en-AU"/>
        </w:rPr>
        <w:t xml:space="preserve">GSBPM </w:t>
      </w:r>
      <w:r w:rsidR="00623ED2">
        <w:rPr>
          <w:rFonts w:ascii="Arial" w:hAnsi="Arial" w:cs="Arial"/>
          <w:sz w:val="24"/>
          <w:szCs w:val="24"/>
          <w:lang w:val="en-AU"/>
        </w:rPr>
        <w:t>were</w:t>
      </w:r>
      <w:r w:rsidR="00623ED2" w:rsidRPr="00906339">
        <w:rPr>
          <w:rFonts w:ascii="Arial" w:hAnsi="Arial" w:cs="Arial"/>
          <w:sz w:val="24"/>
          <w:szCs w:val="24"/>
          <w:lang w:val="en-AU"/>
        </w:rPr>
        <w:t xml:space="preserve"> </w:t>
      </w:r>
      <w:r w:rsidRPr="00906339">
        <w:rPr>
          <w:rFonts w:ascii="Arial" w:hAnsi="Arial" w:cs="Arial"/>
          <w:sz w:val="24"/>
          <w:szCs w:val="24"/>
          <w:lang w:val="en-AU"/>
        </w:rPr>
        <w:t xml:space="preserve">requested from users in statistical organisations in 2017. </w:t>
      </w:r>
      <w:r w:rsidR="00AC2C50">
        <w:rPr>
          <w:rFonts w:ascii="Arial" w:hAnsi="Arial" w:cs="Arial"/>
          <w:sz w:val="24"/>
          <w:szCs w:val="24"/>
          <w:lang w:val="en-AU"/>
        </w:rPr>
        <w:t>Seventy-four</w:t>
      </w:r>
      <w:r w:rsidR="00AC2C50" w:rsidRPr="00906339">
        <w:rPr>
          <w:rFonts w:ascii="Arial" w:hAnsi="Arial" w:cs="Arial"/>
          <w:sz w:val="24"/>
          <w:szCs w:val="24"/>
          <w:lang w:val="en-AU"/>
        </w:rPr>
        <w:t xml:space="preserve"> </w:t>
      </w:r>
      <w:r w:rsidRPr="00906339">
        <w:rPr>
          <w:rFonts w:ascii="Arial" w:hAnsi="Arial" w:cs="Arial"/>
          <w:sz w:val="24"/>
          <w:szCs w:val="24"/>
          <w:lang w:val="en-AU"/>
        </w:rPr>
        <w:t xml:space="preserve">issues </w:t>
      </w:r>
      <w:r w:rsidR="00AC2C50">
        <w:rPr>
          <w:rFonts w:ascii="Arial" w:hAnsi="Arial" w:cs="Arial"/>
          <w:sz w:val="24"/>
          <w:szCs w:val="24"/>
          <w:lang w:val="en-AU"/>
        </w:rPr>
        <w:t>were</w:t>
      </w:r>
      <w:r w:rsidRPr="00906339">
        <w:rPr>
          <w:rFonts w:ascii="Arial" w:hAnsi="Arial" w:cs="Arial"/>
          <w:sz w:val="24"/>
          <w:szCs w:val="24"/>
          <w:lang w:val="en-AU"/>
        </w:rPr>
        <w:t xml:space="preserve"> reported by users</w:t>
      </w:r>
      <w:r w:rsidR="00AC2C50">
        <w:rPr>
          <w:rFonts w:ascii="Arial" w:hAnsi="Arial" w:cs="Arial"/>
          <w:sz w:val="24"/>
          <w:szCs w:val="24"/>
          <w:lang w:val="en-AU"/>
        </w:rPr>
        <w:t xml:space="preserve"> where</w:t>
      </w:r>
      <w:r w:rsidRPr="00906339">
        <w:rPr>
          <w:rFonts w:ascii="Arial" w:hAnsi="Arial" w:cs="Arial"/>
          <w:sz w:val="24"/>
          <w:szCs w:val="24"/>
          <w:lang w:val="en-AU"/>
        </w:rPr>
        <w:t xml:space="preserve"> some issues were about the GSBPM model in general</w:t>
      </w:r>
      <w:r w:rsidR="00AC2C50">
        <w:rPr>
          <w:rFonts w:ascii="Arial" w:hAnsi="Arial" w:cs="Arial"/>
          <w:sz w:val="24"/>
          <w:szCs w:val="24"/>
          <w:lang w:val="en-AU"/>
        </w:rPr>
        <w:t>,</w:t>
      </w:r>
      <w:r w:rsidRPr="00906339">
        <w:rPr>
          <w:rFonts w:ascii="Arial" w:hAnsi="Arial" w:cs="Arial"/>
          <w:sz w:val="24"/>
          <w:szCs w:val="24"/>
          <w:lang w:val="en-AU"/>
        </w:rPr>
        <w:t xml:space="preserve"> and </w:t>
      </w:r>
      <w:r w:rsidR="00AC2C50">
        <w:rPr>
          <w:rFonts w:ascii="Arial" w:hAnsi="Arial" w:cs="Arial"/>
          <w:sz w:val="24"/>
          <w:szCs w:val="24"/>
          <w:lang w:val="en-AU"/>
        </w:rPr>
        <w:t>other issues</w:t>
      </w:r>
      <w:r w:rsidR="00AC2C50" w:rsidRPr="00906339">
        <w:rPr>
          <w:rFonts w:ascii="Arial" w:hAnsi="Arial" w:cs="Arial"/>
          <w:sz w:val="24"/>
          <w:szCs w:val="24"/>
          <w:lang w:val="en-AU"/>
        </w:rPr>
        <w:t xml:space="preserve"> </w:t>
      </w:r>
      <w:r w:rsidR="00AC2C50">
        <w:rPr>
          <w:rFonts w:ascii="Arial" w:hAnsi="Arial" w:cs="Arial"/>
          <w:sz w:val="24"/>
          <w:szCs w:val="24"/>
          <w:lang w:val="en-AU"/>
        </w:rPr>
        <w:t>were</w:t>
      </w:r>
      <w:r w:rsidR="00AC2C50" w:rsidRPr="00906339">
        <w:rPr>
          <w:rFonts w:ascii="Arial" w:hAnsi="Arial" w:cs="Arial"/>
          <w:sz w:val="24"/>
          <w:szCs w:val="24"/>
          <w:lang w:val="en-AU"/>
        </w:rPr>
        <w:t xml:space="preserve"> </w:t>
      </w:r>
      <w:r w:rsidRPr="00906339">
        <w:rPr>
          <w:rFonts w:ascii="Arial" w:hAnsi="Arial" w:cs="Arial"/>
          <w:sz w:val="24"/>
          <w:szCs w:val="24"/>
          <w:lang w:val="en-AU"/>
        </w:rPr>
        <w:t xml:space="preserve">about </w:t>
      </w:r>
      <w:r w:rsidR="008028AA">
        <w:rPr>
          <w:rFonts w:ascii="Arial" w:hAnsi="Arial" w:cs="Arial"/>
          <w:sz w:val="24"/>
          <w:szCs w:val="24"/>
          <w:lang w:val="en-AU"/>
        </w:rPr>
        <w:t xml:space="preserve">the specific phases </w:t>
      </w:r>
      <w:r w:rsidRPr="00906339">
        <w:rPr>
          <w:rFonts w:ascii="Arial" w:hAnsi="Arial" w:cs="Arial"/>
          <w:sz w:val="24"/>
          <w:szCs w:val="24"/>
          <w:lang w:val="en-AU"/>
        </w:rPr>
        <w:t xml:space="preserve">and </w:t>
      </w:r>
      <w:proofErr w:type="spellStart"/>
      <w:r w:rsidRPr="00906339">
        <w:rPr>
          <w:rFonts w:ascii="Arial" w:hAnsi="Arial" w:cs="Arial"/>
          <w:sz w:val="24"/>
          <w:szCs w:val="24"/>
          <w:lang w:val="en-AU"/>
        </w:rPr>
        <w:t>subprocesses</w:t>
      </w:r>
      <w:proofErr w:type="spellEnd"/>
      <w:r w:rsidRPr="00906339">
        <w:rPr>
          <w:rFonts w:ascii="Arial" w:hAnsi="Arial" w:cs="Arial"/>
          <w:sz w:val="24"/>
          <w:szCs w:val="24"/>
          <w:lang w:val="en-AU"/>
        </w:rPr>
        <w:t xml:space="preserve">. </w:t>
      </w:r>
      <w:r w:rsidR="00AC2C50" w:rsidRPr="00906339">
        <w:rPr>
          <w:rFonts w:ascii="Arial" w:hAnsi="Arial" w:cs="Arial"/>
          <w:sz w:val="24"/>
          <w:szCs w:val="24"/>
          <w:lang w:val="en-AU"/>
        </w:rPr>
        <w:t xml:space="preserve">This feedback </w:t>
      </w:r>
      <w:r w:rsidR="00AC2C50" w:rsidRPr="00906339">
        <w:rPr>
          <w:rFonts w:ascii="Arial" w:hAnsi="Arial" w:cs="Arial"/>
          <w:sz w:val="24"/>
          <w:szCs w:val="24"/>
        </w:rPr>
        <w:t xml:space="preserve">was </w:t>
      </w:r>
      <w:r w:rsidR="00AC2C50" w:rsidRPr="00906339">
        <w:rPr>
          <w:rFonts w:ascii="Arial" w:hAnsi="Arial" w:cs="Arial"/>
          <w:sz w:val="24"/>
          <w:szCs w:val="24"/>
          <w:lang w:val="en-AU"/>
        </w:rPr>
        <w:t xml:space="preserve">compiled on GSBPM wiki discussion forum. </w:t>
      </w:r>
      <w:r w:rsidRPr="00906339">
        <w:rPr>
          <w:rFonts w:ascii="Arial" w:hAnsi="Arial" w:cs="Arial"/>
          <w:sz w:val="24"/>
          <w:szCs w:val="24"/>
          <w:lang w:val="en-AU"/>
        </w:rPr>
        <w:t xml:space="preserve">A summary of these issues </w:t>
      </w:r>
      <w:r w:rsidR="0031170B">
        <w:rPr>
          <w:rFonts w:ascii="Arial" w:hAnsi="Arial" w:cs="Arial"/>
          <w:sz w:val="24"/>
          <w:szCs w:val="24"/>
          <w:lang w:val="en-AU"/>
        </w:rPr>
        <w:t xml:space="preserve">is </w:t>
      </w:r>
      <w:r w:rsidRPr="00906339">
        <w:rPr>
          <w:rFonts w:ascii="Arial" w:hAnsi="Arial" w:cs="Arial"/>
          <w:sz w:val="24"/>
          <w:szCs w:val="24"/>
          <w:lang w:val="en-AU"/>
        </w:rPr>
        <w:t>provided in the following pages.</w:t>
      </w:r>
    </w:p>
    <w:p w:rsidR="00947D58" w:rsidRPr="00906339" w:rsidRDefault="00947D58" w:rsidP="00F45A1C">
      <w:pPr>
        <w:numPr>
          <w:ilvl w:val="0"/>
          <w:numId w:val="7"/>
        </w:numPr>
        <w:tabs>
          <w:tab w:val="clear" w:pos="360"/>
          <w:tab w:val="num" w:pos="567"/>
        </w:tabs>
        <w:spacing w:after="120" w:line="360" w:lineRule="auto"/>
        <w:ind w:left="567" w:hanging="283"/>
        <w:jc w:val="both"/>
        <w:rPr>
          <w:rFonts w:ascii="Arial" w:hAnsi="Arial" w:cs="Arial"/>
          <w:sz w:val="24"/>
          <w:szCs w:val="24"/>
          <w:lang w:val="en-AU"/>
        </w:rPr>
      </w:pPr>
      <w:r w:rsidRPr="00906339">
        <w:rPr>
          <w:rFonts w:ascii="Arial" w:hAnsi="Arial" w:cs="Arial"/>
          <w:sz w:val="24"/>
          <w:szCs w:val="24"/>
          <w:lang w:val="en-AU"/>
        </w:rPr>
        <w:t>Review of feedback and revision process (October 2017 - June 2018): The revision team is reviewing the feedback compiled from users</w:t>
      </w:r>
      <w:r w:rsidR="006F0CE4">
        <w:rPr>
          <w:rFonts w:ascii="Arial" w:hAnsi="Arial" w:cs="Arial"/>
          <w:sz w:val="24"/>
          <w:szCs w:val="24"/>
          <w:lang w:val="en-AU"/>
        </w:rPr>
        <w:t xml:space="preserve"> and</w:t>
      </w:r>
      <w:r w:rsidRPr="00906339">
        <w:rPr>
          <w:rFonts w:ascii="Arial" w:hAnsi="Arial" w:cs="Arial"/>
          <w:sz w:val="24"/>
          <w:szCs w:val="24"/>
          <w:lang w:val="en-AU"/>
        </w:rPr>
        <w:t xml:space="preserve"> the issues are reviewed one by one. The group is </w:t>
      </w:r>
      <w:proofErr w:type="spellStart"/>
      <w:r w:rsidRPr="00906339">
        <w:rPr>
          <w:rFonts w:ascii="Arial" w:hAnsi="Arial" w:cs="Arial"/>
          <w:sz w:val="24"/>
          <w:szCs w:val="24"/>
          <w:lang w:val="en-AU"/>
        </w:rPr>
        <w:t>evaluat</w:t>
      </w:r>
      <w:proofErr w:type="spellEnd"/>
      <w:r w:rsidRPr="00906339">
        <w:rPr>
          <w:rFonts w:ascii="Arial" w:hAnsi="Arial" w:cs="Arial"/>
          <w:sz w:val="24"/>
          <w:szCs w:val="24"/>
        </w:rPr>
        <w:t>ing</w:t>
      </w:r>
      <w:r w:rsidRPr="00906339">
        <w:rPr>
          <w:rFonts w:ascii="Arial" w:hAnsi="Arial" w:cs="Arial"/>
          <w:sz w:val="24"/>
          <w:szCs w:val="24"/>
          <w:lang w:val="en-AU"/>
        </w:rPr>
        <w:t xml:space="preserve"> possible solutions to address the issues and </w:t>
      </w:r>
      <w:r w:rsidRPr="00906339">
        <w:rPr>
          <w:rFonts w:ascii="Arial" w:hAnsi="Arial" w:cs="Arial"/>
          <w:sz w:val="24"/>
          <w:szCs w:val="24"/>
        </w:rPr>
        <w:t xml:space="preserve">is </w:t>
      </w:r>
      <w:bookmarkStart w:id="0" w:name="_GoBack"/>
      <w:bookmarkEnd w:id="0"/>
      <w:r w:rsidRPr="00906339">
        <w:rPr>
          <w:rFonts w:ascii="Arial" w:hAnsi="Arial" w:cs="Arial"/>
          <w:sz w:val="24"/>
          <w:szCs w:val="24"/>
          <w:lang w:val="en-AU"/>
        </w:rPr>
        <w:t>draft</w:t>
      </w:r>
      <w:r w:rsidR="006F0CE4">
        <w:rPr>
          <w:rFonts w:ascii="Arial" w:hAnsi="Arial" w:cs="Arial"/>
          <w:sz w:val="24"/>
          <w:szCs w:val="24"/>
          <w:lang w:val="en-AU"/>
        </w:rPr>
        <w:t>ing</w:t>
      </w:r>
      <w:r w:rsidRPr="00906339">
        <w:rPr>
          <w:rFonts w:ascii="Arial" w:hAnsi="Arial" w:cs="Arial"/>
          <w:sz w:val="24"/>
          <w:szCs w:val="24"/>
          <w:lang w:val="en-AU"/>
        </w:rPr>
        <w:t xml:space="preserve"> a revised version of GSBPM. </w:t>
      </w:r>
      <w:r w:rsidR="00EE681F">
        <w:rPr>
          <w:rFonts w:ascii="Arial" w:hAnsi="Arial" w:cs="Arial"/>
          <w:sz w:val="24"/>
          <w:szCs w:val="24"/>
          <w:lang w:val="en-AU"/>
        </w:rPr>
        <w:t>M</w:t>
      </w:r>
      <w:r w:rsidRPr="00906339">
        <w:rPr>
          <w:rFonts w:ascii="Arial" w:hAnsi="Arial" w:cs="Arial"/>
          <w:sz w:val="24"/>
          <w:szCs w:val="24"/>
          <w:lang w:val="en-AU"/>
        </w:rPr>
        <w:t>ajor change</w:t>
      </w:r>
      <w:r w:rsidR="00EE681F">
        <w:rPr>
          <w:rFonts w:ascii="Arial" w:hAnsi="Arial" w:cs="Arial"/>
          <w:sz w:val="24"/>
          <w:szCs w:val="24"/>
          <w:lang w:val="en-AU"/>
        </w:rPr>
        <w:t>s</w:t>
      </w:r>
      <w:r w:rsidRPr="00906339">
        <w:rPr>
          <w:rFonts w:ascii="Arial" w:hAnsi="Arial" w:cs="Arial"/>
          <w:sz w:val="24"/>
          <w:szCs w:val="24"/>
          <w:lang w:val="en-AU"/>
        </w:rPr>
        <w:t xml:space="preserve"> </w:t>
      </w:r>
      <w:r w:rsidR="00EE681F">
        <w:rPr>
          <w:rFonts w:ascii="Arial" w:hAnsi="Arial" w:cs="Arial"/>
          <w:sz w:val="24"/>
          <w:szCs w:val="24"/>
          <w:lang w:val="en-AU"/>
        </w:rPr>
        <w:t>are</w:t>
      </w:r>
      <w:r w:rsidR="00EE681F" w:rsidRPr="00906339">
        <w:rPr>
          <w:rFonts w:ascii="Arial" w:hAnsi="Arial" w:cs="Arial"/>
          <w:sz w:val="24"/>
          <w:szCs w:val="24"/>
          <w:lang w:val="en-AU"/>
        </w:rPr>
        <w:t xml:space="preserve"> </w:t>
      </w:r>
      <w:r w:rsidRPr="00906339">
        <w:rPr>
          <w:rFonts w:ascii="Arial" w:hAnsi="Arial" w:cs="Arial"/>
          <w:sz w:val="24"/>
          <w:szCs w:val="24"/>
          <w:lang w:val="en-AU"/>
        </w:rPr>
        <w:t>made only for those that have a strong business case and</w:t>
      </w:r>
      <w:r w:rsidR="00EE681F">
        <w:rPr>
          <w:rFonts w:ascii="Arial" w:hAnsi="Arial" w:cs="Arial"/>
          <w:sz w:val="24"/>
          <w:szCs w:val="24"/>
          <w:lang w:val="en-AU"/>
        </w:rPr>
        <w:t xml:space="preserve"> where there is</w:t>
      </w:r>
      <w:r w:rsidRPr="00906339">
        <w:rPr>
          <w:rFonts w:ascii="Arial" w:hAnsi="Arial" w:cs="Arial"/>
          <w:sz w:val="24"/>
          <w:szCs w:val="24"/>
          <w:lang w:val="en-AU"/>
        </w:rPr>
        <w:t xml:space="preserve"> widespread support from users.</w:t>
      </w:r>
      <w:r w:rsidRPr="00906339">
        <w:rPr>
          <w:rFonts w:ascii="Arial" w:hAnsi="Arial" w:cs="Arial"/>
          <w:sz w:val="24"/>
          <w:szCs w:val="24"/>
          <w:lang w:val="en-GB"/>
        </w:rPr>
        <w:t xml:space="preserve"> </w:t>
      </w:r>
      <w:r w:rsidR="00EE681F">
        <w:rPr>
          <w:rFonts w:ascii="Arial" w:hAnsi="Arial" w:cs="Arial"/>
          <w:sz w:val="24"/>
          <w:szCs w:val="24"/>
          <w:lang w:val="en-GB"/>
        </w:rPr>
        <w:t>The</w:t>
      </w:r>
      <w:r w:rsidRPr="00906339">
        <w:rPr>
          <w:rFonts w:ascii="Arial" w:hAnsi="Arial" w:cs="Arial"/>
          <w:sz w:val="24"/>
          <w:szCs w:val="24"/>
          <w:lang w:val="en-GB"/>
        </w:rPr>
        <w:t xml:space="preserve"> basic principle is to keep the existing structure unchanged </w:t>
      </w:r>
      <w:r w:rsidR="00EE681F">
        <w:rPr>
          <w:rFonts w:ascii="Arial" w:hAnsi="Arial" w:cs="Arial"/>
          <w:sz w:val="24"/>
          <w:szCs w:val="24"/>
          <w:lang w:val="en-GB"/>
        </w:rPr>
        <w:t>since</w:t>
      </w:r>
      <w:r w:rsidR="00EE681F" w:rsidRPr="00906339">
        <w:rPr>
          <w:rFonts w:ascii="Arial" w:hAnsi="Arial" w:cs="Arial"/>
          <w:sz w:val="24"/>
          <w:szCs w:val="24"/>
          <w:lang w:val="en-GB"/>
        </w:rPr>
        <w:t xml:space="preserve"> </w:t>
      </w:r>
      <w:r w:rsidRPr="00906339">
        <w:rPr>
          <w:rFonts w:ascii="Arial" w:hAnsi="Arial" w:cs="Arial"/>
          <w:sz w:val="24"/>
          <w:szCs w:val="24"/>
          <w:lang w:val="en-GB"/>
        </w:rPr>
        <w:t>many organisations have already implemented GSBPM and drastic changes might pose problem</w:t>
      </w:r>
      <w:r w:rsidR="0031170B">
        <w:rPr>
          <w:rFonts w:ascii="Arial" w:hAnsi="Arial" w:cs="Arial"/>
          <w:sz w:val="24"/>
          <w:szCs w:val="24"/>
          <w:lang w:val="en-GB"/>
        </w:rPr>
        <w:t>s</w:t>
      </w:r>
      <w:r w:rsidRPr="00906339">
        <w:rPr>
          <w:rFonts w:ascii="Arial" w:hAnsi="Arial" w:cs="Arial"/>
          <w:sz w:val="24"/>
          <w:szCs w:val="24"/>
          <w:lang w:val="en-GB"/>
        </w:rPr>
        <w:t xml:space="preserve"> to these countries.</w:t>
      </w:r>
    </w:p>
    <w:p w:rsidR="00947D58" w:rsidRPr="00C37E40" w:rsidRDefault="00947D58" w:rsidP="00F45A1C">
      <w:pPr>
        <w:numPr>
          <w:ilvl w:val="0"/>
          <w:numId w:val="7"/>
        </w:numPr>
        <w:tabs>
          <w:tab w:val="clear" w:pos="360"/>
          <w:tab w:val="num" w:pos="567"/>
        </w:tabs>
        <w:spacing w:after="120" w:line="360" w:lineRule="auto"/>
        <w:ind w:left="567" w:hanging="283"/>
        <w:jc w:val="both"/>
        <w:rPr>
          <w:rFonts w:ascii="Arial" w:hAnsi="Arial" w:cs="Arial"/>
          <w:sz w:val="24"/>
          <w:szCs w:val="24"/>
        </w:rPr>
      </w:pPr>
      <w:r w:rsidRPr="00906339">
        <w:rPr>
          <w:rFonts w:ascii="Arial" w:hAnsi="Arial" w:cs="Arial"/>
          <w:sz w:val="24"/>
          <w:szCs w:val="24"/>
          <w:lang w:val="en-AU"/>
        </w:rPr>
        <w:t xml:space="preserve">Public consultation and revision </w:t>
      </w:r>
      <w:r w:rsidRPr="00906339">
        <w:rPr>
          <w:rFonts w:ascii="Arial" w:hAnsi="Arial" w:cs="Arial"/>
          <w:sz w:val="24"/>
          <w:szCs w:val="24"/>
        </w:rPr>
        <w:t xml:space="preserve">(July 2018 - November 2018): </w:t>
      </w:r>
      <w:r w:rsidRPr="00906339">
        <w:rPr>
          <w:rFonts w:ascii="Arial" w:hAnsi="Arial" w:cs="Arial"/>
          <w:sz w:val="24"/>
          <w:szCs w:val="24"/>
          <w:lang w:val="en-AU"/>
        </w:rPr>
        <w:t>The revised version of GSBPM will be made open for consultation in June 2018. Users will be informed about major changes made and rationales behind, and asked for feedback on the draft. The Revision Team will make further changes if necessary.</w:t>
      </w:r>
    </w:p>
    <w:p w:rsidR="00947D58" w:rsidRPr="00F45A1C" w:rsidRDefault="002B40C8" w:rsidP="00251455">
      <w:pPr>
        <w:spacing w:after="120" w:line="360" w:lineRule="auto"/>
        <w:jc w:val="both"/>
        <w:rPr>
          <w:rFonts w:ascii="Arial" w:hAnsi="Arial" w:cs="Arial"/>
          <w:i/>
          <w:sz w:val="24"/>
          <w:szCs w:val="24"/>
        </w:rPr>
      </w:pPr>
      <w:r>
        <w:rPr>
          <w:rFonts w:ascii="Arial" w:hAnsi="Arial" w:cs="Arial"/>
          <w:i/>
          <w:sz w:val="24"/>
          <w:szCs w:val="24"/>
        </w:rPr>
        <w:t>2</w:t>
      </w:r>
      <w:r w:rsidR="00F45A1C" w:rsidRPr="00F45A1C">
        <w:rPr>
          <w:rFonts w:ascii="Arial" w:hAnsi="Arial" w:cs="Arial"/>
          <w:i/>
          <w:sz w:val="24"/>
          <w:szCs w:val="24"/>
        </w:rPr>
        <w:t xml:space="preserve">.3. </w:t>
      </w:r>
      <w:r w:rsidR="00947D58" w:rsidRPr="00F45A1C">
        <w:rPr>
          <w:rFonts w:ascii="Arial" w:hAnsi="Arial" w:cs="Arial"/>
          <w:i/>
          <w:sz w:val="24"/>
          <w:szCs w:val="24"/>
        </w:rPr>
        <w:t>Issues addressed during revision</w:t>
      </w:r>
    </w:p>
    <w:p w:rsidR="00947D58" w:rsidRPr="00C37E40" w:rsidRDefault="00947D58" w:rsidP="00F45A1C">
      <w:pPr>
        <w:pStyle w:val="Paragrafoelenco"/>
        <w:numPr>
          <w:ilvl w:val="0"/>
          <w:numId w:val="8"/>
        </w:numPr>
        <w:spacing w:after="120" w:line="360" w:lineRule="auto"/>
        <w:ind w:left="567" w:hanging="283"/>
        <w:jc w:val="both"/>
        <w:rPr>
          <w:rFonts w:ascii="Arial" w:hAnsi="Arial" w:cs="Arial"/>
          <w:b/>
        </w:rPr>
      </w:pPr>
      <w:r w:rsidRPr="00C37E40">
        <w:rPr>
          <w:rFonts w:ascii="Arial" w:hAnsi="Arial" w:cs="Arial"/>
          <w:b/>
        </w:rPr>
        <w:t>General Issues</w:t>
      </w:r>
    </w:p>
    <w:p w:rsidR="00947D58" w:rsidRPr="0091542F" w:rsidRDefault="00661F67" w:rsidP="00F45A1C">
      <w:pPr>
        <w:pStyle w:val="Paragrafoelenco"/>
        <w:numPr>
          <w:ilvl w:val="0"/>
          <w:numId w:val="9"/>
        </w:numPr>
        <w:spacing w:after="120" w:line="360" w:lineRule="auto"/>
        <w:jc w:val="both"/>
        <w:rPr>
          <w:rFonts w:ascii="Arial" w:hAnsi="Arial" w:cs="Arial"/>
        </w:rPr>
      </w:pPr>
      <w:r>
        <w:rPr>
          <w:rFonts w:ascii="Arial" w:hAnsi="Arial" w:cs="Arial"/>
        </w:rPr>
        <w:t>O</w:t>
      </w:r>
      <w:r w:rsidRPr="0091542F">
        <w:rPr>
          <w:rFonts w:ascii="Arial" w:hAnsi="Arial" w:cs="Arial"/>
        </w:rPr>
        <w:t xml:space="preserve">ne </w:t>
      </w:r>
      <w:r w:rsidR="00947D58" w:rsidRPr="0091542F">
        <w:rPr>
          <w:rFonts w:ascii="Arial" w:hAnsi="Arial" w:cs="Arial"/>
        </w:rPr>
        <w:t>of the most important point</w:t>
      </w:r>
      <w:r w:rsidR="008028AA">
        <w:rPr>
          <w:rFonts w:ascii="Arial" w:hAnsi="Arial" w:cs="Arial"/>
        </w:rPr>
        <w:t>s</w:t>
      </w:r>
      <w:r w:rsidR="00947D58" w:rsidRPr="0091542F">
        <w:rPr>
          <w:rFonts w:ascii="Arial" w:hAnsi="Arial" w:cs="Arial"/>
        </w:rPr>
        <w:t xml:space="preserve"> that was </w:t>
      </w:r>
      <w:r>
        <w:rPr>
          <w:rFonts w:ascii="Arial" w:hAnsi="Arial" w:cs="Arial"/>
        </w:rPr>
        <w:t>expressed</w:t>
      </w:r>
      <w:r w:rsidR="00947D58" w:rsidRPr="0091542F">
        <w:rPr>
          <w:rFonts w:ascii="Arial" w:hAnsi="Arial" w:cs="Arial"/>
        </w:rPr>
        <w:t xml:space="preserve"> by users is that GSBPM </w:t>
      </w:r>
      <w:r>
        <w:rPr>
          <w:rFonts w:ascii="Arial" w:hAnsi="Arial" w:cs="Arial"/>
        </w:rPr>
        <w:t>descriptions</w:t>
      </w:r>
      <w:r w:rsidRPr="0091542F">
        <w:rPr>
          <w:rFonts w:ascii="Arial" w:hAnsi="Arial" w:cs="Arial"/>
        </w:rPr>
        <w:t xml:space="preserve"> </w:t>
      </w:r>
      <w:r>
        <w:rPr>
          <w:rFonts w:ascii="Arial" w:hAnsi="Arial" w:cs="Arial"/>
        </w:rPr>
        <w:t xml:space="preserve">are </w:t>
      </w:r>
      <w:r w:rsidR="00947D58" w:rsidRPr="0091542F">
        <w:rPr>
          <w:rFonts w:ascii="Arial" w:hAnsi="Arial" w:cs="Arial"/>
        </w:rPr>
        <w:t>too survey centric. Therefore</w:t>
      </w:r>
      <w:r>
        <w:rPr>
          <w:rFonts w:ascii="Arial" w:hAnsi="Arial" w:cs="Arial"/>
        </w:rPr>
        <w:t>,</w:t>
      </w:r>
      <w:r w:rsidR="00947D58" w:rsidRPr="0091542F">
        <w:rPr>
          <w:rFonts w:ascii="Arial" w:hAnsi="Arial" w:cs="Arial"/>
        </w:rPr>
        <w:t xml:space="preserve"> the revision need</w:t>
      </w:r>
      <w:r w:rsidR="003B50EB">
        <w:rPr>
          <w:rFonts w:ascii="Arial" w:hAnsi="Arial" w:cs="Arial"/>
        </w:rPr>
        <w:t>s</w:t>
      </w:r>
      <w:r w:rsidR="00947D58" w:rsidRPr="0091542F">
        <w:rPr>
          <w:rFonts w:ascii="Arial" w:hAnsi="Arial" w:cs="Arial"/>
        </w:rPr>
        <w:t xml:space="preserve"> to reflect</w:t>
      </w:r>
      <w:r>
        <w:rPr>
          <w:rFonts w:ascii="Arial" w:hAnsi="Arial" w:cs="Arial"/>
        </w:rPr>
        <w:t xml:space="preserve"> the business processes for</w:t>
      </w:r>
      <w:r w:rsidR="00947D58" w:rsidRPr="0091542F">
        <w:rPr>
          <w:rFonts w:ascii="Arial" w:hAnsi="Arial" w:cs="Arial"/>
        </w:rPr>
        <w:t xml:space="preserve"> admin</w:t>
      </w:r>
      <w:r w:rsidR="003B50EB">
        <w:rPr>
          <w:rFonts w:ascii="Arial" w:hAnsi="Arial" w:cs="Arial"/>
        </w:rPr>
        <w:t>istrative</w:t>
      </w:r>
      <w:r w:rsidR="00947D58" w:rsidRPr="0091542F">
        <w:rPr>
          <w:rFonts w:ascii="Arial" w:hAnsi="Arial" w:cs="Arial"/>
        </w:rPr>
        <w:t xml:space="preserve"> data, commercial big data</w:t>
      </w:r>
      <w:r>
        <w:rPr>
          <w:rFonts w:ascii="Arial" w:hAnsi="Arial" w:cs="Arial"/>
        </w:rPr>
        <w:t>,</w:t>
      </w:r>
      <w:r w:rsidR="00947D58" w:rsidRPr="0091542F">
        <w:rPr>
          <w:rFonts w:ascii="Arial" w:hAnsi="Arial" w:cs="Arial"/>
        </w:rPr>
        <w:t xml:space="preserve"> geospatial data</w:t>
      </w:r>
      <w:r>
        <w:rPr>
          <w:rFonts w:ascii="Arial" w:hAnsi="Arial" w:cs="Arial"/>
        </w:rPr>
        <w:t xml:space="preserve"> and other data sources</w:t>
      </w:r>
      <w:r w:rsidR="00947D58" w:rsidRPr="0091542F">
        <w:rPr>
          <w:rFonts w:ascii="Arial" w:hAnsi="Arial" w:cs="Arial"/>
        </w:rPr>
        <w:t xml:space="preserve">, </w:t>
      </w:r>
      <w:r w:rsidR="003A452E">
        <w:rPr>
          <w:rFonts w:ascii="Arial" w:hAnsi="Arial" w:cs="Arial"/>
        </w:rPr>
        <w:t>as</w:t>
      </w:r>
      <w:r w:rsidR="0031170B">
        <w:rPr>
          <w:rFonts w:ascii="Arial" w:hAnsi="Arial" w:cs="Arial"/>
        </w:rPr>
        <w:t xml:space="preserve"> </w:t>
      </w:r>
      <w:r w:rsidR="003A452E">
        <w:rPr>
          <w:rFonts w:ascii="Arial" w:hAnsi="Arial" w:cs="Arial"/>
        </w:rPr>
        <w:t>well as</w:t>
      </w:r>
      <w:r w:rsidR="0031170B">
        <w:rPr>
          <w:rFonts w:ascii="Arial" w:hAnsi="Arial" w:cs="Arial"/>
        </w:rPr>
        <w:t xml:space="preserve"> </w:t>
      </w:r>
      <w:r w:rsidR="00947D58" w:rsidRPr="0091542F">
        <w:rPr>
          <w:rFonts w:ascii="Arial" w:hAnsi="Arial" w:cs="Arial"/>
        </w:rPr>
        <w:t>statistical products using mixed data sources such as national accounts</w:t>
      </w:r>
      <w:r>
        <w:rPr>
          <w:rFonts w:ascii="Arial" w:hAnsi="Arial" w:cs="Arial"/>
        </w:rPr>
        <w:t>.</w:t>
      </w:r>
    </w:p>
    <w:p w:rsidR="00947D58" w:rsidRPr="0091542F" w:rsidRDefault="00661F67" w:rsidP="00F45A1C">
      <w:pPr>
        <w:pStyle w:val="Paragrafoelenco"/>
        <w:numPr>
          <w:ilvl w:val="0"/>
          <w:numId w:val="9"/>
        </w:numPr>
        <w:spacing w:after="120" w:line="360" w:lineRule="auto"/>
        <w:jc w:val="both"/>
        <w:rPr>
          <w:rFonts w:ascii="Arial" w:hAnsi="Arial" w:cs="Arial"/>
        </w:rPr>
      </w:pPr>
      <w:r>
        <w:rPr>
          <w:rFonts w:ascii="Arial" w:hAnsi="Arial" w:cs="Arial"/>
        </w:rPr>
        <w:t>Another issue</w:t>
      </w:r>
      <w:r w:rsidR="00947D58" w:rsidRPr="0091542F">
        <w:rPr>
          <w:rFonts w:ascii="Arial" w:hAnsi="Arial" w:cs="Arial"/>
        </w:rPr>
        <w:t xml:space="preserve"> is the clarity of the text. </w:t>
      </w:r>
      <w:r>
        <w:rPr>
          <w:rFonts w:ascii="Arial" w:hAnsi="Arial" w:cs="Arial"/>
        </w:rPr>
        <w:t>The p</w:t>
      </w:r>
      <w:r w:rsidR="00947D58" w:rsidRPr="0091542F">
        <w:rPr>
          <w:rFonts w:ascii="Arial" w:hAnsi="Arial" w:cs="Arial"/>
        </w:rPr>
        <w:t xml:space="preserve">roblem is that the model is prone to subjectivity and users can map the same task to different </w:t>
      </w:r>
      <w:proofErr w:type="spellStart"/>
      <w:r w:rsidR="00947D58" w:rsidRPr="0091542F">
        <w:rPr>
          <w:rFonts w:ascii="Arial" w:hAnsi="Arial" w:cs="Arial"/>
        </w:rPr>
        <w:lastRenderedPageBreak/>
        <w:t>subprocesses</w:t>
      </w:r>
      <w:proofErr w:type="spellEnd"/>
      <w:r w:rsidR="00947D58" w:rsidRPr="0091542F">
        <w:rPr>
          <w:rFonts w:ascii="Arial" w:hAnsi="Arial" w:cs="Arial"/>
        </w:rPr>
        <w:t xml:space="preserve"> </w:t>
      </w:r>
      <w:r w:rsidR="00EA2A6E">
        <w:rPr>
          <w:rFonts w:ascii="Arial" w:hAnsi="Arial" w:cs="Arial"/>
        </w:rPr>
        <w:t xml:space="preserve">because of differences </w:t>
      </w:r>
      <w:r w:rsidR="00AC5C97">
        <w:rPr>
          <w:rFonts w:ascii="Arial" w:hAnsi="Arial" w:cs="Arial"/>
        </w:rPr>
        <w:t>between</w:t>
      </w:r>
      <w:r w:rsidR="00EA2A6E">
        <w:rPr>
          <w:rFonts w:ascii="Arial" w:hAnsi="Arial" w:cs="Arial"/>
        </w:rPr>
        <w:t xml:space="preserve"> perceptions.</w:t>
      </w:r>
      <w:r w:rsidR="00947D58" w:rsidRPr="0091542F">
        <w:rPr>
          <w:rFonts w:ascii="Arial" w:hAnsi="Arial" w:cs="Arial"/>
        </w:rPr>
        <w:t xml:space="preserve"> </w:t>
      </w:r>
      <w:r>
        <w:rPr>
          <w:rFonts w:ascii="Arial" w:hAnsi="Arial" w:cs="Arial"/>
        </w:rPr>
        <w:t>The t</w:t>
      </w:r>
      <w:r w:rsidR="00947D58" w:rsidRPr="0091542F">
        <w:rPr>
          <w:rFonts w:ascii="Arial" w:hAnsi="Arial" w:cs="Arial"/>
        </w:rPr>
        <w:t>ext need</w:t>
      </w:r>
      <w:r>
        <w:rPr>
          <w:rFonts w:ascii="Arial" w:hAnsi="Arial" w:cs="Arial"/>
        </w:rPr>
        <w:t>s</w:t>
      </w:r>
      <w:r w:rsidR="00947D58" w:rsidRPr="0091542F">
        <w:rPr>
          <w:rFonts w:ascii="Arial" w:hAnsi="Arial" w:cs="Arial"/>
        </w:rPr>
        <w:t xml:space="preserve"> to provide </w:t>
      </w:r>
      <w:r>
        <w:rPr>
          <w:rFonts w:ascii="Arial" w:hAnsi="Arial" w:cs="Arial"/>
        </w:rPr>
        <w:t xml:space="preserve">more </w:t>
      </w:r>
      <w:r w:rsidR="00947D58" w:rsidRPr="0091542F">
        <w:rPr>
          <w:rFonts w:ascii="Arial" w:hAnsi="Arial" w:cs="Arial"/>
        </w:rPr>
        <w:t xml:space="preserve">clarity around methods being applied with different purposes in different </w:t>
      </w:r>
      <w:proofErr w:type="spellStart"/>
      <w:r w:rsidR="00947D58" w:rsidRPr="0091542F">
        <w:rPr>
          <w:rFonts w:ascii="Arial" w:hAnsi="Arial" w:cs="Arial"/>
        </w:rPr>
        <w:t>subprocesses</w:t>
      </w:r>
      <w:proofErr w:type="spellEnd"/>
      <w:r w:rsidR="00947D58" w:rsidRPr="0091542F">
        <w:rPr>
          <w:rFonts w:ascii="Arial" w:hAnsi="Arial" w:cs="Arial"/>
        </w:rPr>
        <w:t xml:space="preserve">. </w:t>
      </w:r>
    </w:p>
    <w:p w:rsidR="00947D58" w:rsidRPr="0091542F" w:rsidRDefault="00947D58" w:rsidP="00F45A1C">
      <w:pPr>
        <w:pStyle w:val="Paragrafoelenco"/>
        <w:numPr>
          <w:ilvl w:val="0"/>
          <w:numId w:val="9"/>
        </w:numPr>
        <w:spacing w:after="120" w:line="360" w:lineRule="auto"/>
        <w:jc w:val="both"/>
        <w:rPr>
          <w:rFonts w:ascii="Arial" w:hAnsi="Arial" w:cs="Arial"/>
        </w:rPr>
      </w:pPr>
      <w:r w:rsidRPr="0091542F">
        <w:rPr>
          <w:rFonts w:ascii="Arial" w:hAnsi="Arial" w:cs="Arial"/>
        </w:rPr>
        <w:t xml:space="preserve">Making GSBPM to look less linear. Although </w:t>
      </w:r>
      <w:r w:rsidRPr="0091542F">
        <w:rPr>
          <w:rFonts w:ascii="Arial" w:hAnsi="Arial" w:cs="Arial"/>
          <w:lang w:val="en-US"/>
        </w:rPr>
        <w:t xml:space="preserve">GSBPM is not a linear model, </w:t>
      </w:r>
      <w:r w:rsidRPr="0091542F">
        <w:rPr>
          <w:rFonts w:ascii="Arial" w:hAnsi="Arial" w:cs="Arial"/>
        </w:rPr>
        <w:t xml:space="preserve">users may </w:t>
      </w:r>
      <w:r w:rsidRPr="0091542F">
        <w:rPr>
          <w:rFonts w:ascii="Arial" w:hAnsi="Arial" w:cs="Arial"/>
          <w:lang w:val="en-US"/>
        </w:rPr>
        <w:t xml:space="preserve">perceive the GSBPM as </w:t>
      </w:r>
      <w:r w:rsidRPr="0091542F">
        <w:rPr>
          <w:rFonts w:ascii="Arial" w:hAnsi="Arial" w:cs="Arial"/>
        </w:rPr>
        <w:t xml:space="preserve">linear because of </w:t>
      </w:r>
      <w:r w:rsidRPr="0091542F">
        <w:rPr>
          <w:rFonts w:ascii="Arial" w:hAnsi="Arial" w:cs="Arial"/>
          <w:lang w:val="en-US"/>
        </w:rPr>
        <w:t xml:space="preserve">its diagrammatic form. </w:t>
      </w:r>
      <w:r w:rsidR="00D1151F">
        <w:rPr>
          <w:rFonts w:ascii="Arial" w:hAnsi="Arial" w:cs="Arial"/>
          <w:lang w:val="en-US"/>
        </w:rPr>
        <w:t>The r</w:t>
      </w:r>
      <w:r w:rsidRPr="0091542F">
        <w:rPr>
          <w:rFonts w:ascii="Arial" w:hAnsi="Arial" w:cs="Arial"/>
          <w:lang w:val="en-US"/>
        </w:rPr>
        <w:t>evision need</w:t>
      </w:r>
      <w:r w:rsidR="00D1151F">
        <w:rPr>
          <w:rFonts w:ascii="Arial" w:hAnsi="Arial" w:cs="Arial"/>
          <w:lang w:val="en-US"/>
        </w:rPr>
        <w:t>s</w:t>
      </w:r>
      <w:r w:rsidRPr="0091542F">
        <w:rPr>
          <w:rFonts w:ascii="Arial" w:hAnsi="Arial" w:cs="Arial"/>
          <w:lang w:val="en-US"/>
        </w:rPr>
        <w:t xml:space="preserve"> to highlight that it is a matrix and there are many possible paths.</w:t>
      </w:r>
    </w:p>
    <w:p w:rsidR="00947D58" w:rsidRPr="0091542F" w:rsidRDefault="00947D58" w:rsidP="00F45A1C">
      <w:pPr>
        <w:pStyle w:val="Paragrafoelenco"/>
        <w:numPr>
          <w:ilvl w:val="0"/>
          <w:numId w:val="9"/>
        </w:numPr>
        <w:spacing w:before="240" w:after="120" w:line="360" w:lineRule="auto"/>
        <w:jc w:val="both"/>
        <w:rPr>
          <w:rFonts w:ascii="Arial" w:hAnsi="Arial" w:cs="Arial"/>
        </w:rPr>
      </w:pPr>
      <w:r w:rsidRPr="0091542F">
        <w:rPr>
          <w:rFonts w:ascii="Arial" w:hAnsi="Arial" w:cs="Arial"/>
        </w:rPr>
        <w:t>GSBPM may need some fine tuning to be harmonised with other standards, such as GAMSO, GSIM and CSPA</w:t>
      </w:r>
      <w:r w:rsidR="00D1151F">
        <w:rPr>
          <w:rFonts w:ascii="Arial" w:hAnsi="Arial" w:cs="Arial"/>
        </w:rPr>
        <w:t>.</w:t>
      </w:r>
      <w:r w:rsidRPr="0091542F">
        <w:rPr>
          <w:rFonts w:ascii="Arial" w:hAnsi="Arial" w:cs="Arial"/>
        </w:rPr>
        <w:t xml:space="preserve"> </w:t>
      </w:r>
    </w:p>
    <w:p w:rsidR="00947D58" w:rsidRPr="00C37E40" w:rsidRDefault="00947D58" w:rsidP="00F45A1C">
      <w:pPr>
        <w:pStyle w:val="Paragrafoelenco"/>
        <w:spacing w:before="240" w:after="120" w:line="360" w:lineRule="auto"/>
        <w:ind w:left="1080"/>
        <w:jc w:val="both"/>
        <w:rPr>
          <w:rFonts w:ascii="Arial" w:hAnsi="Arial" w:cs="Arial"/>
        </w:rPr>
      </w:pPr>
    </w:p>
    <w:p w:rsidR="00947D58" w:rsidRPr="00C37E40" w:rsidRDefault="00947D58" w:rsidP="00251455">
      <w:pPr>
        <w:pStyle w:val="Paragrafoelenco"/>
        <w:numPr>
          <w:ilvl w:val="0"/>
          <w:numId w:val="8"/>
        </w:numPr>
        <w:spacing w:after="120" w:line="360" w:lineRule="auto"/>
        <w:ind w:left="568" w:hanging="284"/>
        <w:jc w:val="both"/>
        <w:rPr>
          <w:rFonts w:ascii="Arial" w:hAnsi="Arial" w:cs="Arial"/>
          <w:b/>
        </w:rPr>
      </w:pPr>
      <w:r w:rsidRPr="00C37E40">
        <w:rPr>
          <w:rFonts w:ascii="Arial" w:hAnsi="Arial" w:cs="Arial"/>
          <w:b/>
        </w:rPr>
        <w:t>Issues regarding phases of GSBPM</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 xml:space="preserve">Phase 1 - Specify needs: </w:t>
      </w:r>
      <w:r w:rsidRPr="009F23DC">
        <w:rPr>
          <w:rFonts w:ascii="Arial" w:hAnsi="Arial" w:cs="Arial"/>
          <w:lang w:val="en-US"/>
        </w:rPr>
        <w:t>Text change in some sub</w:t>
      </w:r>
      <w:r w:rsidRPr="009F23DC">
        <w:rPr>
          <w:rFonts w:ascii="Arial" w:hAnsi="Arial" w:cs="Arial"/>
        </w:rPr>
        <w:t>-</w:t>
      </w:r>
      <w:r w:rsidRPr="009F23DC">
        <w:rPr>
          <w:rFonts w:ascii="Arial" w:hAnsi="Arial" w:cs="Arial"/>
          <w:lang w:val="en-US"/>
        </w:rPr>
        <w:t>processes, add text to indicate this phase is considered when a new product is created</w:t>
      </w:r>
      <w:r w:rsidRPr="009F23DC">
        <w:rPr>
          <w:rFonts w:ascii="Arial" w:hAnsi="Arial" w:cs="Arial"/>
        </w:rPr>
        <w:t xml:space="preserve"> </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Phase 2 - Design:</w:t>
      </w:r>
      <w:r w:rsidRPr="009F23DC">
        <w:rPr>
          <w:rFonts w:ascii="Arial" w:hAnsi="Arial" w:cs="Arial"/>
          <w:bCs/>
        </w:rPr>
        <w:t xml:space="preserve"> </w:t>
      </w:r>
      <w:r w:rsidRPr="009F23DC">
        <w:rPr>
          <w:rFonts w:ascii="Arial" w:hAnsi="Arial" w:cs="Arial"/>
          <w:lang w:val="en-US"/>
        </w:rPr>
        <w:t xml:space="preserve">Add some missing </w:t>
      </w:r>
      <w:r w:rsidR="004037F7">
        <w:rPr>
          <w:rFonts w:ascii="Arial" w:hAnsi="Arial" w:cs="Arial"/>
          <w:lang w:val="en-US"/>
        </w:rPr>
        <w:t>business processes such as</w:t>
      </w:r>
      <w:r w:rsidRPr="009F23DC">
        <w:rPr>
          <w:rFonts w:ascii="Arial" w:hAnsi="Arial" w:cs="Arial"/>
          <w:lang w:val="en-US"/>
        </w:rPr>
        <w:t xml:space="preserve"> architecture to the design phase and some more detail when necessary </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Phase 3 - Bui</w:t>
      </w:r>
      <w:r w:rsidRPr="009F23DC">
        <w:rPr>
          <w:rFonts w:ascii="Arial" w:hAnsi="Arial" w:cs="Arial"/>
          <w:bCs/>
        </w:rPr>
        <w:t>l</w:t>
      </w:r>
      <w:r w:rsidRPr="009F23DC">
        <w:rPr>
          <w:rFonts w:ascii="Arial" w:hAnsi="Arial" w:cs="Arial"/>
          <w:bCs/>
          <w:lang w:val="en-US"/>
        </w:rPr>
        <w:t xml:space="preserve">d: </w:t>
      </w:r>
      <w:r w:rsidR="000E4109">
        <w:rPr>
          <w:rFonts w:ascii="Arial" w:hAnsi="Arial" w:cs="Arial"/>
          <w:lang w:val="en-US"/>
        </w:rPr>
        <w:t>C</w:t>
      </w:r>
      <w:r w:rsidRPr="009F23DC">
        <w:rPr>
          <w:rFonts w:ascii="Arial" w:hAnsi="Arial" w:cs="Arial"/>
          <w:lang w:val="en-US"/>
        </w:rPr>
        <w:t>hange text to distinguish sub</w:t>
      </w:r>
      <w:r w:rsidRPr="009F23DC">
        <w:rPr>
          <w:rFonts w:ascii="Arial" w:hAnsi="Arial" w:cs="Arial"/>
        </w:rPr>
        <w:t>-</w:t>
      </w:r>
      <w:r w:rsidRPr="009F23DC">
        <w:rPr>
          <w:rFonts w:ascii="Arial" w:hAnsi="Arial" w:cs="Arial"/>
          <w:lang w:val="en-US"/>
        </w:rPr>
        <w:t>processes better</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 xml:space="preserve">Phase 4 - Collect: </w:t>
      </w:r>
      <w:r w:rsidRPr="009F23DC">
        <w:rPr>
          <w:rFonts w:ascii="Arial" w:hAnsi="Arial" w:cs="Arial"/>
          <w:lang w:val="en-US"/>
        </w:rPr>
        <w:t xml:space="preserve">Reflect </w:t>
      </w:r>
      <w:proofErr w:type="spellStart"/>
      <w:r w:rsidRPr="009F23DC">
        <w:rPr>
          <w:rFonts w:ascii="Arial" w:hAnsi="Arial" w:cs="Arial"/>
          <w:lang w:val="en-US"/>
        </w:rPr>
        <w:t>activit</w:t>
      </w:r>
      <w:r w:rsidRPr="009F23DC">
        <w:rPr>
          <w:rFonts w:ascii="Arial" w:hAnsi="Arial" w:cs="Arial"/>
        </w:rPr>
        <w:t>i</w:t>
      </w:r>
      <w:r w:rsidRPr="009F23DC">
        <w:rPr>
          <w:rFonts w:ascii="Arial" w:hAnsi="Arial" w:cs="Arial"/>
          <w:lang w:val="en-US"/>
        </w:rPr>
        <w:t>es</w:t>
      </w:r>
      <w:proofErr w:type="spellEnd"/>
      <w:r w:rsidRPr="009F23DC">
        <w:rPr>
          <w:rFonts w:ascii="Arial" w:hAnsi="Arial" w:cs="Arial"/>
          <w:lang w:val="en-US"/>
        </w:rPr>
        <w:t xml:space="preserve"> of external data suppliers that are not within</w:t>
      </w:r>
      <w:r w:rsidR="00565A3A">
        <w:rPr>
          <w:rFonts w:ascii="Arial" w:hAnsi="Arial" w:cs="Arial"/>
          <w:lang w:val="en-US"/>
        </w:rPr>
        <w:t xml:space="preserve"> the statistical </w:t>
      </w:r>
      <w:proofErr w:type="spellStart"/>
      <w:r w:rsidR="00565A3A">
        <w:rPr>
          <w:rFonts w:ascii="Arial" w:hAnsi="Arial" w:cs="Arial"/>
          <w:lang w:val="en-US"/>
        </w:rPr>
        <w:t>organisation’s</w:t>
      </w:r>
      <w:proofErr w:type="spellEnd"/>
      <w:r w:rsidRPr="009F23DC">
        <w:rPr>
          <w:rFonts w:ascii="Arial" w:hAnsi="Arial" w:cs="Arial"/>
          <w:lang w:val="en-US"/>
        </w:rPr>
        <w:t xml:space="preserve"> control, add more detail to sub</w:t>
      </w:r>
      <w:r w:rsidRPr="009F23DC">
        <w:rPr>
          <w:rFonts w:ascii="Arial" w:hAnsi="Arial" w:cs="Arial"/>
        </w:rPr>
        <w:t>-</w:t>
      </w:r>
      <w:r w:rsidRPr="009F23DC">
        <w:rPr>
          <w:rFonts w:ascii="Arial" w:hAnsi="Arial" w:cs="Arial"/>
          <w:lang w:val="en-US"/>
        </w:rPr>
        <w:t>p</w:t>
      </w:r>
      <w:r w:rsidRPr="009F23DC">
        <w:rPr>
          <w:rFonts w:ascii="Arial" w:hAnsi="Arial" w:cs="Arial"/>
        </w:rPr>
        <w:t>r</w:t>
      </w:r>
      <w:proofErr w:type="spellStart"/>
      <w:r w:rsidRPr="009F23DC">
        <w:rPr>
          <w:rFonts w:ascii="Arial" w:hAnsi="Arial" w:cs="Arial"/>
          <w:lang w:val="en-US"/>
        </w:rPr>
        <w:t>ocesses</w:t>
      </w:r>
      <w:proofErr w:type="spellEnd"/>
      <w:r w:rsidRPr="009F23DC">
        <w:rPr>
          <w:rFonts w:ascii="Arial" w:hAnsi="Arial" w:cs="Arial"/>
          <w:lang w:val="en-US"/>
        </w:rPr>
        <w:t xml:space="preserve"> to reflect collection of non-survey data</w:t>
      </w:r>
      <w:r w:rsidRPr="009F23DC">
        <w:rPr>
          <w:rFonts w:ascii="Arial" w:hAnsi="Arial" w:cs="Arial"/>
        </w:rPr>
        <w:t>, add text to set-up collection and run collection</w:t>
      </w:r>
      <w:r w:rsidRPr="009F23DC">
        <w:rPr>
          <w:rFonts w:ascii="Arial" w:hAnsi="Arial" w:cs="Arial"/>
          <w:lang w:val="en-US"/>
        </w:rPr>
        <w:t>.</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 xml:space="preserve">Phase 5 - Process: </w:t>
      </w:r>
      <w:r w:rsidR="000E4109">
        <w:rPr>
          <w:rFonts w:ascii="Arial" w:hAnsi="Arial" w:cs="Arial"/>
          <w:bCs/>
          <w:lang w:val="en-US"/>
        </w:rPr>
        <w:t>M</w:t>
      </w:r>
      <w:r w:rsidR="008D2AC0">
        <w:rPr>
          <w:rFonts w:ascii="Arial" w:hAnsi="Arial" w:cs="Arial"/>
          <w:bCs/>
          <w:lang w:val="en-US"/>
        </w:rPr>
        <w:t xml:space="preserve">ore information on </w:t>
      </w:r>
      <w:r w:rsidR="004037F7">
        <w:rPr>
          <w:rFonts w:ascii="Arial" w:hAnsi="Arial" w:cs="Arial"/>
          <w:lang w:val="en-US"/>
        </w:rPr>
        <w:t>cross-</w:t>
      </w:r>
      <w:r w:rsidRPr="009F23DC">
        <w:rPr>
          <w:rFonts w:ascii="Arial" w:hAnsi="Arial" w:cs="Arial"/>
          <w:lang w:val="en-US"/>
        </w:rPr>
        <w:t>cutting processes between collect and process such as 5.1 Integrate data, processing completed by data provider, change text to add more detail and clarification</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 xml:space="preserve">Phase 6 - </w:t>
      </w:r>
      <w:proofErr w:type="spellStart"/>
      <w:r w:rsidRPr="009F23DC">
        <w:rPr>
          <w:rFonts w:ascii="Arial" w:hAnsi="Arial" w:cs="Arial"/>
          <w:bCs/>
          <w:lang w:val="en-US"/>
        </w:rPr>
        <w:t>Analyse</w:t>
      </w:r>
      <w:proofErr w:type="spellEnd"/>
      <w:r w:rsidRPr="009F23DC">
        <w:rPr>
          <w:rFonts w:ascii="Arial" w:hAnsi="Arial" w:cs="Arial"/>
          <w:bCs/>
          <w:lang w:val="en-US"/>
        </w:rPr>
        <w:t>:</w:t>
      </w:r>
      <w:r w:rsidRPr="009F23DC">
        <w:rPr>
          <w:rFonts w:ascii="Arial" w:hAnsi="Arial" w:cs="Arial"/>
          <w:lang w:val="en-US"/>
        </w:rPr>
        <w:t xml:space="preserve"> </w:t>
      </w:r>
      <w:r w:rsidR="004037F7">
        <w:rPr>
          <w:rFonts w:ascii="Arial" w:hAnsi="Arial" w:cs="Arial"/>
          <w:lang w:val="en-US"/>
        </w:rPr>
        <w:t>The phase</w:t>
      </w:r>
      <w:r w:rsidR="004037F7" w:rsidRPr="009F23DC">
        <w:rPr>
          <w:rFonts w:ascii="Arial" w:hAnsi="Arial" w:cs="Arial"/>
          <w:lang w:val="en-US"/>
        </w:rPr>
        <w:t xml:space="preserve"> </w:t>
      </w:r>
      <w:r w:rsidRPr="009F23DC">
        <w:rPr>
          <w:rFonts w:ascii="Arial" w:hAnsi="Arial" w:cs="Arial"/>
          <w:lang w:val="en-US"/>
        </w:rPr>
        <w:t xml:space="preserve">is too </w:t>
      </w:r>
      <w:r w:rsidRPr="009F23DC">
        <w:rPr>
          <w:rFonts w:ascii="Arial" w:hAnsi="Arial" w:cs="Arial"/>
        </w:rPr>
        <w:t xml:space="preserve">much </w:t>
      </w:r>
      <w:r w:rsidRPr="009F23DC">
        <w:rPr>
          <w:rFonts w:ascii="Arial" w:hAnsi="Arial" w:cs="Arial"/>
          <w:lang w:val="en-US"/>
        </w:rPr>
        <w:t>output</w:t>
      </w:r>
      <w:r w:rsidR="004037F7">
        <w:rPr>
          <w:rFonts w:ascii="Arial" w:hAnsi="Arial" w:cs="Arial"/>
        </w:rPr>
        <w:t xml:space="preserve"> </w:t>
      </w:r>
      <w:r w:rsidRPr="009F23DC">
        <w:rPr>
          <w:rFonts w:ascii="Arial" w:hAnsi="Arial" w:cs="Arial"/>
          <w:lang w:val="en-US"/>
        </w:rPr>
        <w:t>oriented, more detail needed</w:t>
      </w:r>
    </w:p>
    <w:p w:rsidR="00947D58" w:rsidRPr="009F23DC" w:rsidRDefault="00947D58" w:rsidP="00F45A1C">
      <w:pPr>
        <w:pStyle w:val="Paragrafoelenco"/>
        <w:numPr>
          <w:ilvl w:val="0"/>
          <w:numId w:val="10"/>
        </w:numPr>
        <w:spacing w:after="120" w:line="360" w:lineRule="auto"/>
        <w:ind w:left="1134" w:hanging="283"/>
        <w:jc w:val="both"/>
        <w:rPr>
          <w:rFonts w:ascii="Arial" w:hAnsi="Arial" w:cs="Arial"/>
        </w:rPr>
      </w:pPr>
      <w:r w:rsidRPr="009F23DC">
        <w:rPr>
          <w:rFonts w:ascii="Arial" w:hAnsi="Arial" w:cs="Arial"/>
          <w:bCs/>
          <w:lang w:val="en-US"/>
        </w:rPr>
        <w:t>Phase 7 –</w:t>
      </w:r>
      <w:r w:rsidRPr="009F23DC">
        <w:rPr>
          <w:rFonts w:ascii="Arial" w:hAnsi="Arial" w:cs="Arial"/>
        </w:rPr>
        <w:t xml:space="preserve"> Disseminate: No feedback from users pointing any issues about this phase.</w:t>
      </w:r>
    </w:p>
    <w:p w:rsidR="00947D58" w:rsidRPr="009F23DC" w:rsidRDefault="00947D58" w:rsidP="00F45A1C">
      <w:pPr>
        <w:pStyle w:val="Paragrafoelenco"/>
        <w:numPr>
          <w:ilvl w:val="0"/>
          <w:numId w:val="10"/>
        </w:numPr>
        <w:spacing w:after="120" w:line="360" w:lineRule="auto"/>
        <w:ind w:left="1135" w:hanging="284"/>
        <w:jc w:val="both"/>
        <w:rPr>
          <w:rFonts w:ascii="Arial" w:hAnsi="Arial" w:cs="Arial"/>
        </w:rPr>
      </w:pPr>
      <w:r w:rsidRPr="009F23DC">
        <w:rPr>
          <w:rFonts w:ascii="Arial" w:hAnsi="Arial" w:cs="Arial"/>
          <w:bCs/>
          <w:lang w:val="en-US"/>
        </w:rPr>
        <w:t xml:space="preserve">Phase 8 - Evaluate: </w:t>
      </w:r>
      <w:r w:rsidRPr="009F23DC">
        <w:rPr>
          <w:rFonts w:ascii="Arial" w:hAnsi="Arial" w:cs="Arial"/>
          <w:lang w:val="en-US"/>
        </w:rPr>
        <w:t>Evaluation need</w:t>
      </w:r>
      <w:r w:rsidRPr="009F23DC">
        <w:rPr>
          <w:rFonts w:ascii="Arial" w:hAnsi="Arial" w:cs="Arial"/>
        </w:rPr>
        <w:t>s</w:t>
      </w:r>
      <w:r w:rsidRPr="009F23DC">
        <w:rPr>
          <w:rFonts w:ascii="Arial" w:hAnsi="Arial" w:cs="Arial"/>
          <w:lang w:val="en-US"/>
        </w:rPr>
        <w:t xml:space="preserve"> to be conducted against a benchmark such as quality indicators, add text to phase description and add more detail to </w:t>
      </w:r>
      <w:proofErr w:type="spellStart"/>
      <w:r w:rsidRPr="009F23DC">
        <w:rPr>
          <w:rFonts w:ascii="Arial" w:hAnsi="Arial" w:cs="Arial"/>
          <w:lang w:val="en-US"/>
        </w:rPr>
        <w:t>subproces</w:t>
      </w:r>
      <w:proofErr w:type="spellEnd"/>
      <w:r w:rsidRPr="009F23DC">
        <w:rPr>
          <w:rFonts w:ascii="Arial" w:hAnsi="Arial" w:cs="Arial"/>
        </w:rPr>
        <w:t>s</w:t>
      </w:r>
      <w:proofErr w:type="spellStart"/>
      <w:r w:rsidRPr="009F23DC">
        <w:rPr>
          <w:rFonts w:ascii="Arial" w:hAnsi="Arial" w:cs="Arial"/>
          <w:lang w:val="en-US"/>
        </w:rPr>
        <w:t>es</w:t>
      </w:r>
      <w:proofErr w:type="spellEnd"/>
      <w:r w:rsidRPr="009F23DC">
        <w:rPr>
          <w:rFonts w:ascii="Arial" w:hAnsi="Arial" w:cs="Arial"/>
          <w:lang w:val="en-US"/>
        </w:rPr>
        <w:t xml:space="preserve"> </w:t>
      </w:r>
    </w:p>
    <w:p w:rsidR="00947D58" w:rsidRPr="00F45A1C" w:rsidRDefault="002B40C8" w:rsidP="00251455">
      <w:pPr>
        <w:spacing w:after="120" w:line="360" w:lineRule="auto"/>
        <w:jc w:val="both"/>
        <w:rPr>
          <w:rFonts w:ascii="Arial" w:hAnsi="Arial" w:cs="Arial"/>
          <w:i/>
          <w:sz w:val="24"/>
          <w:szCs w:val="24"/>
        </w:rPr>
      </w:pPr>
      <w:r>
        <w:rPr>
          <w:rFonts w:ascii="Arial" w:hAnsi="Arial" w:cs="Arial"/>
          <w:i/>
          <w:sz w:val="24"/>
          <w:szCs w:val="24"/>
        </w:rPr>
        <w:t>2</w:t>
      </w:r>
      <w:r w:rsidR="00F45A1C">
        <w:rPr>
          <w:rFonts w:ascii="Arial" w:hAnsi="Arial" w:cs="Arial"/>
          <w:i/>
          <w:sz w:val="24"/>
          <w:szCs w:val="24"/>
        </w:rPr>
        <w:t xml:space="preserve">.4. </w:t>
      </w:r>
      <w:r w:rsidR="00947D58" w:rsidRPr="00F45A1C">
        <w:rPr>
          <w:rFonts w:ascii="Arial" w:hAnsi="Arial" w:cs="Arial"/>
          <w:i/>
          <w:sz w:val="24"/>
          <w:szCs w:val="24"/>
        </w:rPr>
        <w:t>Challenges</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lastRenderedPageBreak/>
        <w:t>Semantics, difference between native English speakers and other members perception</w:t>
      </w:r>
      <w:r w:rsidR="00081D0C">
        <w:rPr>
          <w:rFonts w:ascii="Arial" w:hAnsi="Arial" w:cs="Arial"/>
          <w:sz w:val="24"/>
          <w:szCs w:val="24"/>
        </w:rPr>
        <w:t>s</w:t>
      </w:r>
      <w:r w:rsidRPr="00906339">
        <w:rPr>
          <w:rFonts w:ascii="Arial" w:hAnsi="Arial" w:cs="Arial"/>
          <w:sz w:val="24"/>
          <w:szCs w:val="24"/>
        </w:rPr>
        <w:t xml:space="preserve"> (e.g.</w:t>
      </w:r>
      <w:r w:rsidR="004037F7">
        <w:rPr>
          <w:rFonts w:ascii="Arial" w:hAnsi="Arial" w:cs="Arial"/>
          <w:sz w:val="24"/>
          <w:szCs w:val="24"/>
        </w:rPr>
        <w:t>,</w:t>
      </w:r>
      <w:r w:rsidRPr="00906339">
        <w:rPr>
          <w:rFonts w:ascii="Arial" w:hAnsi="Arial" w:cs="Arial"/>
          <w:sz w:val="24"/>
          <w:szCs w:val="24"/>
        </w:rPr>
        <w:t xml:space="preserve"> </w:t>
      </w:r>
      <w:r>
        <w:rPr>
          <w:rFonts w:ascii="Arial" w:hAnsi="Arial" w:cs="Arial"/>
          <w:sz w:val="24"/>
          <w:szCs w:val="24"/>
        </w:rPr>
        <w:t xml:space="preserve">whether or not to rename phase </w:t>
      </w:r>
      <w:r w:rsidRPr="00C37E40">
        <w:rPr>
          <w:rFonts w:ascii="Arial" w:hAnsi="Arial" w:cs="Arial"/>
          <w:sz w:val="24"/>
          <w:szCs w:val="24"/>
          <w:lang w:val="en-US"/>
        </w:rPr>
        <w:t>“</w:t>
      </w:r>
      <w:r>
        <w:rPr>
          <w:rFonts w:ascii="Arial" w:hAnsi="Arial" w:cs="Arial"/>
          <w:sz w:val="24"/>
          <w:szCs w:val="24"/>
          <w:lang w:val="en-US"/>
        </w:rPr>
        <w:t>Collect</w:t>
      </w:r>
      <w:r w:rsidRPr="00C37E40">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rPr>
        <w:t xml:space="preserve">as </w:t>
      </w:r>
      <w:r w:rsidRPr="00C37E40">
        <w:rPr>
          <w:rFonts w:ascii="Arial" w:hAnsi="Arial" w:cs="Arial"/>
          <w:sz w:val="24"/>
          <w:szCs w:val="24"/>
          <w:lang w:val="en-US"/>
        </w:rPr>
        <w:t>“Acquisition”</w:t>
      </w:r>
      <w:r w:rsidRPr="00906339">
        <w:rPr>
          <w:rFonts w:ascii="Arial" w:hAnsi="Arial" w:cs="Arial"/>
          <w:sz w:val="24"/>
          <w:szCs w:val="24"/>
        </w:rPr>
        <w:t>)</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 xml:space="preserve">Achieving clarity about the model without </w:t>
      </w:r>
      <w:r w:rsidR="004037F7">
        <w:rPr>
          <w:rFonts w:ascii="Arial" w:hAnsi="Arial" w:cs="Arial"/>
          <w:sz w:val="24"/>
          <w:szCs w:val="24"/>
        </w:rPr>
        <w:t>reducing the simplicity of the model</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D</w:t>
      </w:r>
      <w:proofErr w:type="spellStart"/>
      <w:r w:rsidRPr="00906339">
        <w:rPr>
          <w:rFonts w:ascii="Arial" w:hAnsi="Arial" w:cs="Arial"/>
          <w:sz w:val="24"/>
          <w:szCs w:val="24"/>
          <w:lang w:val="en-US"/>
        </w:rPr>
        <w:t>etermin</w:t>
      </w:r>
      <w:proofErr w:type="spellEnd"/>
      <w:r w:rsidRPr="00906339">
        <w:rPr>
          <w:rFonts w:ascii="Arial" w:hAnsi="Arial" w:cs="Arial"/>
          <w:sz w:val="24"/>
          <w:szCs w:val="24"/>
        </w:rPr>
        <w:t>ing</w:t>
      </w:r>
      <w:r w:rsidR="004037F7">
        <w:rPr>
          <w:rFonts w:ascii="Arial" w:hAnsi="Arial" w:cs="Arial"/>
          <w:sz w:val="24"/>
          <w:szCs w:val="24"/>
        </w:rPr>
        <w:t xml:space="preserve"> the</w:t>
      </w:r>
      <w:r w:rsidRPr="00906339">
        <w:rPr>
          <w:rFonts w:ascii="Arial" w:hAnsi="Arial" w:cs="Arial"/>
          <w:sz w:val="24"/>
          <w:szCs w:val="24"/>
          <w:lang w:val="en-US"/>
        </w:rPr>
        <w:t xml:space="preserve"> boundaries of the </w:t>
      </w:r>
      <w:proofErr w:type="spellStart"/>
      <w:r w:rsidRPr="00906339">
        <w:rPr>
          <w:rFonts w:ascii="Arial" w:hAnsi="Arial" w:cs="Arial"/>
          <w:sz w:val="24"/>
          <w:szCs w:val="24"/>
          <w:lang w:val="en-GB"/>
        </w:rPr>
        <w:t>subprocess</w:t>
      </w:r>
      <w:proofErr w:type="spellEnd"/>
      <w:r w:rsidRPr="00906339">
        <w:rPr>
          <w:rFonts w:ascii="Arial" w:hAnsi="Arial" w:cs="Arial"/>
          <w:sz w:val="24"/>
          <w:szCs w:val="24"/>
        </w:rPr>
        <w:t>es</w:t>
      </w:r>
      <w:r w:rsidRPr="00906339">
        <w:rPr>
          <w:rFonts w:ascii="Arial" w:hAnsi="Arial" w:cs="Arial"/>
          <w:sz w:val="24"/>
          <w:szCs w:val="24"/>
          <w:lang w:val="en-GB"/>
        </w:rPr>
        <w:t xml:space="preserve"> </w:t>
      </w:r>
      <w:r w:rsidRPr="00906339">
        <w:rPr>
          <w:rFonts w:ascii="Arial" w:hAnsi="Arial" w:cs="Arial"/>
          <w:sz w:val="24"/>
          <w:szCs w:val="24"/>
          <w:lang w:val="en-US"/>
        </w:rPr>
        <w:t>more precise</w:t>
      </w:r>
      <w:r w:rsidRPr="00906339">
        <w:rPr>
          <w:rFonts w:ascii="Arial" w:hAnsi="Arial" w:cs="Arial"/>
          <w:sz w:val="24"/>
          <w:szCs w:val="24"/>
        </w:rPr>
        <w:t>ly</w:t>
      </w:r>
    </w:p>
    <w:p w:rsidR="00947D58" w:rsidRPr="00906339" w:rsidRDefault="004037F7"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Pr>
          <w:rFonts w:ascii="Arial" w:hAnsi="Arial" w:cs="Arial"/>
          <w:sz w:val="24"/>
          <w:szCs w:val="24"/>
          <w:lang w:val="es-MX"/>
        </w:rPr>
        <w:t xml:space="preserve">Allowing </w:t>
      </w:r>
      <w:r w:rsidR="00947D58" w:rsidRPr="00906339">
        <w:rPr>
          <w:rFonts w:ascii="Arial" w:hAnsi="Arial" w:cs="Arial"/>
          <w:sz w:val="24"/>
          <w:szCs w:val="24"/>
          <w:lang w:val="es-MX"/>
        </w:rPr>
        <w:t>for</w:t>
      </w:r>
      <w:r>
        <w:rPr>
          <w:rFonts w:ascii="Arial" w:hAnsi="Arial" w:cs="Arial"/>
          <w:sz w:val="24"/>
          <w:szCs w:val="24"/>
          <w:lang w:val="es-MX"/>
        </w:rPr>
        <w:t xml:space="preserve"> the business processes for</w:t>
      </w:r>
      <w:r w:rsidR="00947D58" w:rsidRPr="00906339">
        <w:rPr>
          <w:rFonts w:ascii="Arial" w:hAnsi="Arial" w:cs="Arial"/>
          <w:sz w:val="24"/>
          <w:szCs w:val="24"/>
          <w:lang w:val="es-MX"/>
        </w:rPr>
        <w:t xml:space="preserve"> all </w:t>
      </w:r>
      <w:r w:rsidR="00947D58" w:rsidRPr="00906339">
        <w:rPr>
          <w:rFonts w:ascii="Arial" w:hAnsi="Arial" w:cs="Arial"/>
          <w:sz w:val="24"/>
          <w:szCs w:val="24"/>
        </w:rPr>
        <w:t xml:space="preserve">data </w:t>
      </w:r>
      <w:r w:rsidR="00947D58" w:rsidRPr="00906339">
        <w:rPr>
          <w:rFonts w:ascii="Arial" w:hAnsi="Arial" w:cs="Arial"/>
          <w:sz w:val="24"/>
          <w:szCs w:val="24"/>
          <w:lang w:val="es-MX"/>
        </w:rPr>
        <w:t>sources (geospatial, admin</w:t>
      </w:r>
      <w:r w:rsidR="00F97D5B">
        <w:rPr>
          <w:rFonts w:ascii="Arial" w:hAnsi="Arial" w:cs="Arial"/>
          <w:sz w:val="24"/>
          <w:szCs w:val="24"/>
          <w:lang w:val="es-MX"/>
        </w:rPr>
        <w:t>istrative</w:t>
      </w:r>
      <w:r w:rsidR="00947D58" w:rsidRPr="00906339">
        <w:rPr>
          <w:rFonts w:ascii="Arial" w:hAnsi="Arial" w:cs="Arial"/>
          <w:sz w:val="24"/>
          <w:szCs w:val="24"/>
          <w:lang w:val="es-MX"/>
        </w:rPr>
        <w:t xml:space="preserve"> registers, big data, etc.)</w:t>
      </w:r>
      <w:r>
        <w:rPr>
          <w:rFonts w:ascii="Arial" w:hAnsi="Arial" w:cs="Arial"/>
          <w:sz w:val="24"/>
          <w:szCs w:val="24"/>
          <w:lang w:val="es-MX"/>
        </w:rPr>
        <w:t xml:space="preserve"> to be described </w:t>
      </w:r>
      <w:r w:rsidRPr="00906339">
        <w:rPr>
          <w:rFonts w:ascii="Arial" w:hAnsi="Arial" w:cs="Arial"/>
          <w:sz w:val="24"/>
          <w:szCs w:val="24"/>
          <w:lang w:val="es-MX"/>
        </w:rPr>
        <w:t>without losing generality</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 xml:space="preserve">Ensuring consistency with other standards </w:t>
      </w:r>
      <w:r w:rsidRPr="00906339">
        <w:rPr>
          <w:rFonts w:ascii="Arial" w:hAnsi="Arial" w:cs="Arial"/>
          <w:sz w:val="24"/>
          <w:szCs w:val="24"/>
          <w:lang w:val="es-MX"/>
        </w:rPr>
        <w:t>(GSIM, GAMSO, CSPA)</w:t>
      </w:r>
      <w:r w:rsidR="004037F7">
        <w:rPr>
          <w:rFonts w:ascii="Arial" w:hAnsi="Arial" w:cs="Arial"/>
          <w:sz w:val="24"/>
          <w:szCs w:val="24"/>
          <w:lang w:val="es-MX"/>
        </w:rPr>
        <w:t xml:space="preserve"> in terms of terminology and business processes</w:t>
      </w:r>
      <w:r w:rsidRPr="00906339">
        <w:rPr>
          <w:rFonts w:ascii="Arial" w:hAnsi="Arial" w:cs="Arial"/>
          <w:sz w:val="24"/>
          <w:szCs w:val="24"/>
        </w:rPr>
        <w:t xml:space="preserve"> </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T</w:t>
      </w:r>
      <w:r w:rsidRPr="00906339">
        <w:rPr>
          <w:rFonts w:ascii="Arial" w:hAnsi="Arial" w:cs="Arial"/>
          <w:sz w:val="24"/>
          <w:szCs w:val="24"/>
          <w:lang w:val="en-US"/>
        </w:rPr>
        <w:t>he need of reviewing and expanding the definition of the overarching processes for "Quality and Metadata Management“</w:t>
      </w:r>
      <w:r w:rsidRPr="00906339">
        <w:rPr>
          <w:rFonts w:ascii="Arial" w:hAnsi="Arial" w:cs="Arial"/>
          <w:sz w:val="24"/>
          <w:szCs w:val="24"/>
        </w:rPr>
        <w:t xml:space="preserve"> </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Difficulty to reflect some users’ specific needs in the generic model</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rPr>
        <w:t>M</w:t>
      </w:r>
      <w:r w:rsidRPr="00906339">
        <w:rPr>
          <w:rFonts w:ascii="Arial" w:hAnsi="Arial" w:cs="Arial"/>
          <w:sz w:val="24"/>
          <w:szCs w:val="24"/>
          <w:lang w:val="es-MX"/>
        </w:rPr>
        <w:t xml:space="preserve">ake sure to keep in GSBPM what has been a success </w:t>
      </w:r>
      <w:r w:rsidR="004037F7">
        <w:rPr>
          <w:rFonts w:ascii="Arial" w:hAnsi="Arial" w:cs="Arial"/>
          <w:sz w:val="24"/>
          <w:szCs w:val="24"/>
          <w:lang w:val="es-MX"/>
        </w:rPr>
        <w:t>(</w:t>
      </w:r>
      <w:r w:rsidRPr="00906339">
        <w:rPr>
          <w:rFonts w:ascii="Arial" w:hAnsi="Arial" w:cs="Arial"/>
          <w:sz w:val="24"/>
          <w:szCs w:val="24"/>
          <w:lang w:val="es-MX"/>
        </w:rPr>
        <w:t>i.e.</w:t>
      </w:r>
      <w:r w:rsidR="004037F7">
        <w:rPr>
          <w:rFonts w:ascii="Arial" w:hAnsi="Arial" w:cs="Arial"/>
          <w:sz w:val="24"/>
          <w:szCs w:val="24"/>
          <w:lang w:val="es-MX"/>
        </w:rPr>
        <w:t>,</w:t>
      </w:r>
      <w:r w:rsidRPr="00906339">
        <w:rPr>
          <w:rFonts w:ascii="Arial" w:hAnsi="Arial" w:cs="Arial"/>
          <w:sz w:val="24"/>
          <w:szCs w:val="24"/>
          <w:lang w:val="es-MX"/>
        </w:rPr>
        <w:t xml:space="preserve"> a general framework of the data lifecycle for official statistics</w:t>
      </w:r>
      <w:r w:rsidR="004037F7">
        <w:rPr>
          <w:rFonts w:ascii="Arial" w:hAnsi="Arial" w:cs="Arial"/>
          <w:sz w:val="24"/>
          <w:szCs w:val="24"/>
          <w:lang w:val="es-MX"/>
        </w:rPr>
        <w:t>).</w:t>
      </w:r>
      <w:r w:rsidRPr="00906339">
        <w:rPr>
          <w:rFonts w:ascii="Arial" w:hAnsi="Arial" w:cs="Arial"/>
          <w:sz w:val="24"/>
          <w:szCs w:val="24"/>
        </w:rPr>
        <w:t xml:space="preserve"> </w:t>
      </w:r>
    </w:p>
    <w:p w:rsidR="00947D58" w:rsidRPr="00906339" w:rsidRDefault="00947D58" w:rsidP="00F45A1C">
      <w:pPr>
        <w:numPr>
          <w:ilvl w:val="0"/>
          <w:numId w:val="11"/>
        </w:numPr>
        <w:tabs>
          <w:tab w:val="clear" w:pos="720"/>
          <w:tab w:val="num" w:pos="851"/>
        </w:tabs>
        <w:spacing w:after="120" w:line="360" w:lineRule="auto"/>
        <w:ind w:left="1134" w:hanging="283"/>
        <w:jc w:val="both"/>
        <w:rPr>
          <w:rFonts w:ascii="Arial" w:hAnsi="Arial" w:cs="Arial"/>
          <w:sz w:val="24"/>
          <w:szCs w:val="24"/>
        </w:rPr>
      </w:pPr>
      <w:r w:rsidRPr="00906339">
        <w:rPr>
          <w:rFonts w:ascii="Arial" w:hAnsi="Arial" w:cs="Arial"/>
          <w:sz w:val="24"/>
          <w:szCs w:val="24"/>
          <w:lang w:val="es-MX"/>
        </w:rPr>
        <w:t xml:space="preserve">At the same time, the model </w:t>
      </w:r>
      <w:r w:rsidRPr="00906339">
        <w:rPr>
          <w:rFonts w:ascii="Arial" w:hAnsi="Arial" w:cs="Arial"/>
          <w:sz w:val="24"/>
          <w:szCs w:val="24"/>
        </w:rPr>
        <w:t xml:space="preserve">needs to be updated to </w:t>
      </w:r>
      <w:r w:rsidRPr="00906339">
        <w:rPr>
          <w:rFonts w:ascii="Arial" w:hAnsi="Arial" w:cs="Arial"/>
          <w:sz w:val="24"/>
          <w:szCs w:val="24"/>
          <w:lang w:val="es-MX"/>
        </w:rPr>
        <w:t xml:space="preserve">reflect the trends and diversity of sources </w:t>
      </w:r>
      <w:r w:rsidRPr="00906339">
        <w:rPr>
          <w:rFonts w:ascii="Arial" w:hAnsi="Arial" w:cs="Arial"/>
          <w:sz w:val="24"/>
          <w:szCs w:val="24"/>
        </w:rPr>
        <w:t xml:space="preserve">of </w:t>
      </w:r>
      <w:r w:rsidRPr="00906339">
        <w:rPr>
          <w:rFonts w:ascii="Arial" w:hAnsi="Arial" w:cs="Arial"/>
          <w:sz w:val="24"/>
          <w:szCs w:val="24"/>
          <w:lang w:val="es-MX"/>
        </w:rPr>
        <w:t>data ecosystems</w:t>
      </w:r>
      <w:r w:rsidRPr="00906339">
        <w:rPr>
          <w:rFonts w:ascii="Arial" w:hAnsi="Arial" w:cs="Arial"/>
          <w:sz w:val="24"/>
          <w:szCs w:val="24"/>
        </w:rPr>
        <w:t xml:space="preserve"> </w:t>
      </w:r>
    </w:p>
    <w:p w:rsidR="002B40C8" w:rsidRPr="002B40C8" w:rsidRDefault="002B40C8" w:rsidP="00251455">
      <w:pPr>
        <w:spacing w:before="360" w:after="120" w:line="360" w:lineRule="auto"/>
        <w:jc w:val="both"/>
        <w:rPr>
          <w:rFonts w:ascii="Arial" w:hAnsi="Arial" w:cs="Arial"/>
          <w:b/>
          <w:sz w:val="24"/>
          <w:szCs w:val="24"/>
          <w:lang w:val="en-GB"/>
        </w:rPr>
      </w:pPr>
      <w:r>
        <w:rPr>
          <w:rFonts w:ascii="Arial" w:hAnsi="Arial" w:cs="Arial"/>
          <w:b/>
          <w:sz w:val="24"/>
          <w:szCs w:val="24"/>
          <w:lang w:val="en-GB"/>
        </w:rPr>
        <w:t>3</w:t>
      </w:r>
      <w:r w:rsidRPr="002B40C8">
        <w:rPr>
          <w:rFonts w:ascii="Arial" w:hAnsi="Arial" w:cs="Arial"/>
          <w:b/>
          <w:sz w:val="24"/>
          <w:szCs w:val="24"/>
          <w:lang w:val="en-GB"/>
        </w:rPr>
        <w:t>. Quality Indicators for GSBPM</w:t>
      </w:r>
    </w:p>
    <w:p w:rsidR="002B40C8" w:rsidRPr="002B40C8" w:rsidRDefault="002B40C8" w:rsidP="00251455">
      <w:pPr>
        <w:spacing w:after="120" w:line="360" w:lineRule="auto"/>
        <w:rPr>
          <w:rFonts w:ascii="Arial" w:hAnsi="Arial" w:cs="Arial"/>
          <w:i/>
          <w:sz w:val="24"/>
          <w:szCs w:val="24"/>
        </w:rPr>
      </w:pPr>
      <w:r>
        <w:rPr>
          <w:rFonts w:ascii="Arial" w:hAnsi="Arial" w:cs="Arial"/>
          <w:i/>
          <w:sz w:val="24"/>
          <w:szCs w:val="24"/>
        </w:rPr>
        <w:t>3</w:t>
      </w:r>
      <w:r w:rsidRPr="002B40C8">
        <w:rPr>
          <w:rFonts w:ascii="Arial" w:hAnsi="Arial" w:cs="Arial"/>
          <w:i/>
          <w:sz w:val="24"/>
          <w:szCs w:val="24"/>
        </w:rPr>
        <w:t>.1. Quality indicators for surveys and administrative data sources</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t xml:space="preserve">A fundamental role in quality management is played by a set of quality indicators that should be implemented within the sub-processes of the GSBPM to prevent and monitor errors. As mentioned, the first version of the quality indicators focussed on surveys, and complemented the quality management process of the GSBPM </w:t>
      </w:r>
      <w:r w:rsidRPr="00251455">
        <w:rPr>
          <w:rFonts w:ascii="Arial" w:hAnsi="Arial" w:cs="Arial"/>
          <w:sz w:val="24"/>
          <w:szCs w:val="24"/>
        </w:rPr>
        <w:t>(Reedman et al., 2016).</w:t>
      </w:r>
      <w:r w:rsidRPr="002B40C8">
        <w:rPr>
          <w:rFonts w:ascii="Arial" w:hAnsi="Arial" w:cs="Arial"/>
          <w:sz w:val="24"/>
          <w:szCs w:val="24"/>
        </w:rPr>
        <w:t xml:space="preserve"> As more and more statistical organisations move to non-survey data sources, it was decided that the second version of the quality indicators include indicators for statistical processes based on both survey data and administrative data. </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lastRenderedPageBreak/>
        <w:t xml:space="preserve">The quality indicators are integrated in each GSBPM sub-process since some indicators apply to both surveys and administrative data sources, while others apply to either surveys or administrative data sources. </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t>In the case of subprocess 5.1 Integrate data, quality indicators for record linkage are provided such as the linkage rate and the reliability of the linkage results.</w:t>
      </w:r>
    </w:p>
    <w:p w:rsidR="002B40C8" w:rsidRPr="002B40C8" w:rsidRDefault="002B40C8" w:rsidP="00251455">
      <w:pPr>
        <w:spacing w:after="120" w:line="360" w:lineRule="auto"/>
        <w:jc w:val="both"/>
        <w:rPr>
          <w:rFonts w:ascii="Arial" w:hAnsi="Arial" w:cs="Arial"/>
          <w:i/>
          <w:sz w:val="24"/>
          <w:szCs w:val="24"/>
        </w:rPr>
      </w:pPr>
      <w:r>
        <w:rPr>
          <w:rFonts w:ascii="Arial" w:hAnsi="Arial" w:cs="Arial"/>
          <w:i/>
          <w:sz w:val="24"/>
          <w:szCs w:val="24"/>
        </w:rPr>
        <w:t>3</w:t>
      </w:r>
      <w:r w:rsidRPr="002B40C8">
        <w:rPr>
          <w:rFonts w:ascii="Arial" w:hAnsi="Arial" w:cs="Arial"/>
          <w:i/>
          <w:sz w:val="24"/>
          <w:szCs w:val="24"/>
        </w:rPr>
        <w:t xml:space="preserve">.2. Quality indicators for the overarching processes of the GSBPM </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t xml:space="preserve">In addition to the quality indicators for each phase and sub-process of the GSBPM, quality indicators are attached to both the quality management and metadata management overarching processes to address the aspect of overall quality management and overall quality of metadata. </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t xml:space="preserve">Indicators for quality management are related to two quality dimensions: quality commitment and managing response burden. Examples of the quality indicators include: the availability of a quality policy, quality assurance plan, monitoring procedures and organizational structure for managing quality, and percentage of statistics produced from non-survey data sources. </w:t>
      </w:r>
    </w:p>
    <w:p w:rsidR="002B40C8" w:rsidRPr="002B40C8" w:rsidRDefault="002B40C8" w:rsidP="00251455">
      <w:pPr>
        <w:spacing w:after="120" w:line="360" w:lineRule="auto"/>
        <w:jc w:val="both"/>
        <w:rPr>
          <w:rFonts w:ascii="Arial" w:hAnsi="Arial" w:cs="Arial"/>
          <w:sz w:val="24"/>
          <w:szCs w:val="24"/>
        </w:rPr>
      </w:pPr>
      <w:r w:rsidRPr="002B40C8">
        <w:rPr>
          <w:rFonts w:ascii="Arial" w:hAnsi="Arial" w:cs="Arial"/>
          <w:sz w:val="24"/>
          <w:szCs w:val="24"/>
        </w:rPr>
        <w:t>Quality indicators for metadata management cover the availability of a policy on metadata documentation, quality of the metadata (i.e., in terms of completeness, accuracy, timeliness, accessibility, etc.), compliance to international metadata standards, availability of a metadata system, and life cycle management of the metadata.</w:t>
      </w:r>
    </w:p>
    <w:p w:rsidR="002B40C8" w:rsidRPr="002B40C8" w:rsidRDefault="002B40C8" w:rsidP="00251455">
      <w:pPr>
        <w:spacing w:after="120" w:line="360" w:lineRule="auto"/>
        <w:jc w:val="both"/>
        <w:rPr>
          <w:rFonts w:ascii="Arial" w:hAnsi="Arial" w:cs="Arial"/>
          <w:i/>
          <w:sz w:val="24"/>
          <w:szCs w:val="24"/>
        </w:rPr>
      </w:pPr>
      <w:r>
        <w:rPr>
          <w:rFonts w:ascii="Arial" w:hAnsi="Arial" w:cs="Arial"/>
          <w:i/>
          <w:sz w:val="24"/>
          <w:szCs w:val="24"/>
        </w:rPr>
        <w:t>3</w:t>
      </w:r>
      <w:r w:rsidRPr="002B40C8">
        <w:rPr>
          <w:rFonts w:ascii="Arial" w:hAnsi="Arial" w:cs="Arial"/>
          <w:i/>
          <w:sz w:val="24"/>
          <w:szCs w:val="24"/>
        </w:rPr>
        <w:t xml:space="preserve">.3. How to use the quality indicators </w:t>
      </w:r>
    </w:p>
    <w:p w:rsidR="002B40C8" w:rsidRPr="002B40C8" w:rsidRDefault="002B40C8" w:rsidP="00251455">
      <w:pPr>
        <w:spacing w:before="120" w:after="120" w:line="360" w:lineRule="auto"/>
        <w:jc w:val="both"/>
        <w:rPr>
          <w:rFonts w:ascii="Arial" w:hAnsi="Arial" w:cs="Arial"/>
          <w:sz w:val="24"/>
          <w:szCs w:val="24"/>
        </w:rPr>
      </w:pPr>
      <w:r w:rsidRPr="002B40C8">
        <w:rPr>
          <w:rFonts w:ascii="Arial" w:hAnsi="Arial" w:cs="Arial"/>
          <w:sz w:val="24"/>
          <w:szCs w:val="24"/>
        </w:rPr>
        <w:t>The main features of the quality indicators are:</w:t>
      </w:r>
    </w:p>
    <w:p w:rsidR="002B40C8" w:rsidRDefault="00251455" w:rsidP="00251455">
      <w:pPr>
        <w:pStyle w:val="Paragrafoelenco"/>
        <w:numPr>
          <w:ilvl w:val="0"/>
          <w:numId w:val="14"/>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be generic in order to reflect the nature of the GSBPM model. For this reasons, no formulas are provided for the suggested indicators. Explanations and comments are added when deemed important;</w:t>
      </w:r>
    </w:p>
    <w:p w:rsidR="002B40C8" w:rsidRPr="00251455" w:rsidRDefault="00251455" w:rsidP="00251455">
      <w:pPr>
        <w:pStyle w:val="Paragrafoelenco"/>
        <w:numPr>
          <w:ilvl w:val="0"/>
          <w:numId w:val="14"/>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develop quantitative indicators whenever possible. When qualitative indicators are suggested they are expressed in the “to which extent…..” or in the “yes/no” form;</w:t>
      </w:r>
    </w:p>
    <w:p w:rsidR="002B40C8" w:rsidRPr="00251455" w:rsidRDefault="00251455" w:rsidP="00251455">
      <w:pPr>
        <w:pStyle w:val="Paragrafoelenco"/>
        <w:numPr>
          <w:ilvl w:val="0"/>
          <w:numId w:val="14"/>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 xml:space="preserve">indicate what aspect/dimension of the quality vector (Biemer and Lyberg, 2003) the indicators are measuring. Particularly, the quality indicators were mapped to the corresponding quality dimension defined by </w:t>
      </w:r>
      <w:r w:rsidR="002B40C8" w:rsidRPr="00251455">
        <w:rPr>
          <w:rFonts w:ascii="Arial" w:hAnsi="Arial" w:cs="Arial"/>
        </w:rPr>
        <w:lastRenderedPageBreak/>
        <w:t>the UN Statistics Division for the National Quality Assurance Framework - NQAF (United Nations, 2015). As known, the NQAF quality dimensions correspond to a large extent to those of the EU Statistics Code of Practice – CoP (Eurostat, 2011). When they differ, the corresponding CoP quality dimension was indicated in the explanatory notes column.</w:t>
      </w:r>
    </w:p>
    <w:p w:rsidR="002B40C8" w:rsidRPr="00251455" w:rsidRDefault="00251455" w:rsidP="00251455">
      <w:pPr>
        <w:pStyle w:val="Paragrafoelenco"/>
        <w:numPr>
          <w:ilvl w:val="0"/>
          <w:numId w:val="14"/>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align the proposed indicators to existing frameworks. The suggested indicators include the main indicators developed at international level for survey and administrative data (Daas and Ossen, 2011; ESSnet AdminData, 2013). In addition, the EU Quality and Performance Indicators (Eurostat, 2014) have also been mapped to the GSBPM phases and sub-processes.</w:t>
      </w:r>
    </w:p>
    <w:p w:rsidR="002B40C8" w:rsidRPr="002B40C8" w:rsidRDefault="002B40C8" w:rsidP="00251455">
      <w:pPr>
        <w:spacing w:before="120" w:after="120" w:line="360" w:lineRule="auto"/>
        <w:jc w:val="both"/>
        <w:rPr>
          <w:rFonts w:ascii="Arial" w:hAnsi="Arial" w:cs="Arial"/>
          <w:sz w:val="24"/>
          <w:szCs w:val="24"/>
        </w:rPr>
      </w:pPr>
      <w:r w:rsidRPr="002B40C8">
        <w:rPr>
          <w:rFonts w:ascii="Arial" w:hAnsi="Arial" w:cs="Arial"/>
          <w:sz w:val="24"/>
          <w:szCs w:val="24"/>
        </w:rPr>
        <w:t xml:space="preserve">Given the above-mentioned features, it is clear that the quality indicators for the GSBPM are not intended to be “mandatory” or “binding” indicators. On the contrary, they are to be considered as a suggested list of potential indicators that might be implemented in order to monitor the production cycle and its steps. Therefore, the degree of implementation of the indicators (how many, for which sub-processes, etc.) and other kinds of personalisation (e.g., setting targets or defining standard formulas) are left to each organisation according to its specific needs.  </w:t>
      </w:r>
    </w:p>
    <w:p w:rsidR="002B40C8" w:rsidRPr="002B40C8" w:rsidRDefault="002B40C8" w:rsidP="00251455">
      <w:pPr>
        <w:spacing w:before="120" w:after="120" w:line="360" w:lineRule="auto"/>
        <w:jc w:val="both"/>
        <w:rPr>
          <w:rFonts w:ascii="Arial" w:hAnsi="Arial" w:cs="Arial"/>
          <w:sz w:val="24"/>
          <w:szCs w:val="24"/>
        </w:rPr>
      </w:pPr>
      <w:r w:rsidRPr="002B40C8">
        <w:rPr>
          <w:rFonts w:ascii="Arial" w:hAnsi="Arial" w:cs="Arial"/>
          <w:sz w:val="24"/>
          <w:szCs w:val="24"/>
        </w:rPr>
        <w:t>The main uses of the quality indicators for the GSBPM can be summarised as follows:</w:t>
      </w:r>
    </w:p>
    <w:p w:rsidR="002B40C8" w:rsidRPr="00251455" w:rsidRDefault="00251455" w:rsidP="00251455">
      <w:pPr>
        <w:pStyle w:val="Paragrafoelenco"/>
        <w:numPr>
          <w:ilvl w:val="0"/>
          <w:numId w:val="15"/>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 xml:space="preserve">support a systematic analysis on how to monitor, assess and improve process quality by relating quality indicators to GSBPM phases and sub-processes. This task is facilitated by the fact that the quality indicators provide a common framework and terminology for implementing a process-oriented quality management. </w:t>
      </w:r>
    </w:p>
    <w:p w:rsidR="002B40C8" w:rsidRPr="00251455" w:rsidRDefault="00251455" w:rsidP="00251455">
      <w:pPr>
        <w:pStyle w:val="Paragrafoelenco"/>
        <w:numPr>
          <w:ilvl w:val="0"/>
          <w:numId w:val="15"/>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 xml:space="preserve">rationalise the quality work within an organisation. They can be used as a check-list to see what is already in place, what is missing and what is to be implemented. Thus, they can help in filling in gaps in the quality indicators in use in the organisation. In addition, they can also be used to see </w:t>
      </w:r>
      <w:r w:rsidR="002B40C8" w:rsidRPr="00251455">
        <w:rPr>
          <w:rFonts w:ascii="Arial" w:hAnsi="Arial" w:cs="Arial"/>
          <w:i/>
        </w:rPr>
        <w:t>who does what</w:t>
      </w:r>
      <w:r w:rsidR="002B40C8" w:rsidRPr="00251455">
        <w:rPr>
          <w:rFonts w:ascii="Arial" w:hAnsi="Arial" w:cs="Arial"/>
        </w:rPr>
        <w:t>, particularly to avoid duplication of work in different sectors calculating the same indicators, or slightly modified versions.</w:t>
      </w:r>
    </w:p>
    <w:p w:rsidR="002B40C8" w:rsidRPr="00251455" w:rsidRDefault="00251455" w:rsidP="00251455">
      <w:pPr>
        <w:pStyle w:val="Paragrafoelenco"/>
        <w:numPr>
          <w:ilvl w:val="0"/>
          <w:numId w:val="15"/>
        </w:numPr>
        <w:spacing w:before="120" w:after="120" w:line="360" w:lineRule="auto"/>
        <w:ind w:left="1135" w:hanging="284"/>
        <w:jc w:val="both"/>
        <w:rPr>
          <w:rFonts w:ascii="Arial" w:hAnsi="Arial" w:cs="Arial"/>
        </w:rPr>
      </w:pPr>
      <w:r>
        <w:rPr>
          <w:rFonts w:ascii="Arial" w:hAnsi="Arial" w:cs="Arial"/>
        </w:rPr>
        <w:t>T</w:t>
      </w:r>
      <w:r w:rsidRPr="00251455">
        <w:rPr>
          <w:rFonts w:ascii="Arial" w:hAnsi="Arial" w:cs="Arial"/>
        </w:rPr>
        <w:t xml:space="preserve">o </w:t>
      </w:r>
      <w:r w:rsidR="002B40C8" w:rsidRPr="00251455">
        <w:rPr>
          <w:rFonts w:ascii="Arial" w:hAnsi="Arial" w:cs="Arial"/>
        </w:rPr>
        <w:t xml:space="preserve">define a mid-term quality policy. Each organisation, in addition to tailor the quality indicators to its current needs, can also set quality targets to be </w:t>
      </w:r>
      <w:r w:rsidR="002B40C8" w:rsidRPr="00251455">
        <w:rPr>
          <w:rFonts w:ascii="Arial" w:hAnsi="Arial" w:cs="Arial"/>
        </w:rPr>
        <w:lastRenderedPageBreak/>
        <w:t>achieved in a 3-5 year period. The quality indicators defined for the overarching process “quality management” can also be used to develop such a policy.</w:t>
      </w:r>
    </w:p>
    <w:p w:rsidR="00BB6B11" w:rsidRPr="001361F3" w:rsidRDefault="00BB6B11" w:rsidP="00251455">
      <w:pPr>
        <w:spacing w:before="360" w:after="120" w:line="360" w:lineRule="auto"/>
        <w:jc w:val="both"/>
        <w:rPr>
          <w:rFonts w:ascii="Arial" w:hAnsi="Arial" w:cs="Arial"/>
          <w:sz w:val="24"/>
          <w:szCs w:val="24"/>
          <w:lang w:val="en-GB"/>
        </w:rPr>
      </w:pPr>
      <w:r>
        <w:rPr>
          <w:rFonts w:ascii="Arial" w:hAnsi="Arial" w:cs="Arial"/>
          <w:b/>
          <w:sz w:val="24"/>
          <w:szCs w:val="24"/>
          <w:lang w:val="en-GB"/>
        </w:rPr>
        <w:t xml:space="preserve">4. </w:t>
      </w:r>
      <w:r w:rsidR="00275AD6">
        <w:rPr>
          <w:rFonts w:ascii="Arial" w:hAnsi="Arial" w:cs="Arial"/>
          <w:b/>
          <w:sz w:val="24"/>
          <w:szCs w:val="24"/>
          <w:lang w:val="en-GB"/>
        </w:rPr>
        <w:t xml:space="preserve"> </w:t>
      </w:r>
      <w:r w:rsidRPr="00BB6B11">
        <w:rPr>
          <w:rFonts w:ascii="Arial" w:hAnsi="Arial" w:cs="Arial"/>
          <w:b/>
          <w:sz w:val="24"/>
          <w:szCs w:val="24"/>
          <w:lang w:val="en-GB"/>
        </w:rPr>
        <w:t xml:space="preserve">Future plans </w:t>
      </w:r>
    </w:p>
    <w:p w:rsidR="003278F9" w:rsidRDefault="001361F3" w:rsidP="00251455">
      <w:pPr>
        <w:spacing w:before="100" w:beforeAutospacing="1" w:after="120" w:line="360" w:lineRule="auto"/>
        <w:jc w:val="both"/>
        <w:rPr>
          <w:rFonts w:ascii="Arial" w:hAnsi="Arial" w:cs="Arial"/>
          <w:sz w:val="24"/>
          <w:szCs w:val="24"/>
          <w:lang w:val="en-GB"/>
        </w:rPr>
      </w:pPr>
      <w:r>
        <w:rPr>
          <w:rFonts w:ascii="Arial" w:hAnsi="Arial" w:cs="Arial"/>
          <w:sz w:val="24"/>
          <w:szCs w:val="24"/>
          <w:lang w:val="en-GB"/>
        </w:rPr>
        <w:t xml:space="preserve">The </w:t>
      </w:r>
      <w:r w:rsidR="00275AD6">
        <w:rPr>
          <w:rFonts w:ascii="Arial" w:hAnsi="Arial" w:cs="Arial"/>
          <w:sz w:val="24"/>
          <w:szCs w:val="24"/>
          <w:lang w:val="en-GB"/>
        </w:rPr>
        <w:t xml:space="preserve">goal of the </w:t>
      </w:r>
      <w:r w:rsidR="00C979BB">
        <w:rPr>
          <w:rFonts w:ascii="Arial" w:hAnsi="Arial" w:cs="Arial"/>
          <w:sz w:val="24"/>
          <w:szCs w:val="24"/>
          <w:lang w:val="en-GB"/>
        </w:rPr>
        <w:t>UNECE Supporting Standards Modernisation Group</w:t>
      </w:r>
      <w:r w:rsidR="00275AD6">
        <w:rPr>
          <w:rFonts w:ascii="Arial" w:hAnsi="Arial" w:cs="Arial"/>
          <w:sz w:val="24"/>
          <w:szCs w:val="24"/>
          <w:lang w:val="en-GB"/>
        </w:rPr>
        <w:t xml:space="preserve"> is</w:t>
      </w:r>
      <w:r w:rsidR="005A1A63">
        <w:rPr>
          <w:rFonts w:ascii="Arial" w:hAnsi="Arial" w:cs="Arial"/>
          <w:sz w:val="24"/>
          <w:szCs w:val="24"/>
          <w:lang w:val="en-GB"/>
        </w:rPr>
        <w:t xml:space="preserve"> </w:t>
      </w:r>
      <w:r w:rsidR="00C21E6B" w:rsidRPr="00C21E6B">
        <w:rPr>
          <w:rFonts w:ascii="Arial" w:hAnsi="Arial" w:cs="Arial"/>
          <w:sz w:val="24"/>
          <w:szCs w:val="24"/>
          <w:lang w:val="en-GB"/>
        </w:rPr>
        <w:t xml:space="preserve">find ways how to develop, enhance, integrate, promote, support and facilitate implementation of the range of </w:t>
      </w:r>
      <w:r w:rsidR="00F131C4">
        <w:rPr>
          <w:rFonts w:ascii="Arial" w:hAnsi="Arial" w:cs="Arial"/>
          <w:sz w:val="24"/>
          <w:szCs w:val="24"/>
          <w:lang w:val="en-GB"/>
        </w:rPr>
        <w:t xml:space="preserve">models and frameworks </w:t>
      </w:r>
      <w:r w:rsidR="00C21E6B" w:rsidRPr="00C21E6B">
        <w:rPr>
          <w:rFonts w:ascii="Arial" w:hAnsi="Arial" w:cs="Arial"/>
          <w:sz w:val="24"/>
          <w:szCs w:val="24"/>
          <w:lang w:val="en-GB"/>
        </w:rPr>
        <w:t>needed for statistical modernisation</w:t>
      </w:r>
      <w:r w:rsidR="00275AD6">
        <w:rPr>
          <w:rFonts w:ascii="Arial" w:hAnsi="Arial" w:cs="Arial"/>
          <w:sz w:val="24"/>
          <w:szCs w:val="24"/>
          <w:lang w:val="en-GB"/>
        </w:rPr>
        <w:t xml:space="preserve">. </w:t>
      </w:r>
      <w:r>
        <w:rPr>
          <w:rFonts w:ascii="Arial" w:hAnsi="Arial" w:cs="Arial"/>
          <w:sz w:val="24"/>
          <w:szCs w:val="24"/>
          <w:lang w:val="en-GB"/>
        </w:rPr>
        <w:t xml:space="preserve">The work outlined in this paper (the quality indicators and the revision of GSBPM) </w:t>
      </w:r>
      <w:r w:rsidR="00F200F3">
        <w:rPr>
          <w:rFonts w:ascii="Arial" w:hAnsi="Arial" w:cs="Arial"/>
          <w:sz w:val="24"/>
          <w:szCs w:val="24"/>
          <w:lang w:val="en-GB"/>
        </w:rPr>
        <w:t xml:space="preserve">shows the most recent efforts to </w:t>
      </w:r>
      <w:r w:rsidR="00F131C4">
        <w:rPr>
          <w:rFonts w:ascii="Arial" w:hAnsi="Arial" w:cs="Arial"/>
          <w:sz w:val="24"/>
          <w:szCs w:val="24"/>
          <w:lang w:val="en-GB"/>
        </w:rPr>
        <w:t xml:space="preserve">keep </w:t>
      </w:r>
      <w:r w:rsidR="00F200F3">
        <w:rPr>
          <w:rFonts w:ascii="Arial" w:hAnsi="Arial" w:cs="Arial"/>
          <w:sz w:val="24"/>
          <w:szCs w:val="24"/>
          <w:lang w:val="en-GB"/>
        </w:rPr>
        <w:t>GSBPM</w:t>
      </w:r>
      <w:r w:rsidR="00F131C4">
        <w:rPr>
          <w:rFonts w:ascii="Arial" w:hAnsi="Arial" w:cs="Arial"/>
          <w:sz w:val="24"/>
          <w:szCs w:val="24"/>
          <w:lang w:val="en-GB"/>
        </w:rPr>
        <w:t xml:space="preserve"> relevant and ensure it is aligned with other modernisation </w:t>
      </w:r>
      <w:r w:rsidR="000F3916">
        <w:rPr>
          <w:rFonts w:ascii="Arial" w:hAnsi="Arial" w:cs="Arial"/>
          <w:sz w:val="24"/>
          <w:szCs w:val="24"/>
          <w:lang w:val="en-GB"/>
        </w:rPr>
        <w:t>models.</w:t>
      </w:r>
    </w:p>
    <w:p w:rsidR="008C7323" w:rsidRDefault="000F3916" w:rsidP="00251455">
      <w:pPr>
        <w:spacing w:after="120" w:line="360" w:lineRule="auto"/>
        <w:jc w:val="both"/>
        <w:rPr>
          <w:rFonts w:ascii="Arial" w:hAnsi="Arial" w:cs="Arial"/>
          <w:sz w:val="24"/>
          <w:szCs w:val="24"/>
          <w:lang w:val="en-GB"/>
        </w:rPr>
      </w:pPr>
      <w:r>
        <w:rPr>
          <w:rFonts w:ascii="Arial" w:hAnsi="Arial" w:cs="Arial"/>
          <w:sz w:val="24"/>
          <w:szCs w:val="24"/>
          <w:lang w:val="en-GB"/>
        </w:rPr>
        <w:t>The</w:t>
      </w:r>
      <w:r w:rsidR="00D35EC1">
        <w:rPr>
          <w:rFonts w:ascii="Arial" w:hAnsi="Arial" w:cs="Arial"/>
          <w:sz w:val="24"/>
          <w:szCs w:val="24"/>
          <w:lang w:val="en-GB"/>
        </w:rPr>
        <w:t xml:space="preserve"> proposed</w:t>
      </w:r>
      <w:r>
        <w:rPr>
          <w:rFonts w:ascii="Arial" w:hAnsi="Arial" w:cs="Arial"/>
          <w:sz w:val="24"/>
          <w:szCs w:val="24"/>
          <w:lang w:val="en-GB"/>
        </w:rPr>
        <w:t xml:space="preserve"> future work of the group</w:t>
      </w:r>
      <w:r w:rsidR="00D35EC1">
        <w:rPr>
          <w:rFonts w:ascii="Arial" w:hAnsi="Arial" w:cs="Arial"/>
          <w:sz w:val="24"/>
          <w:szCs w:val="24"/>
          <w:lang w:val="en-GB"/>
        </w:rPr>
        <w:t xml:space="preserve"> include</w:t>
      </w:r>
      <w:r w:rsidR="008D0ED6">
        <w:rPr>
          <w:rFonts w:ascii="Arial" w:hAnsi="Arial" w:cs="Arial"/>
          <w:sz w:val="24"/>
          <w:szCs w:val="24"/>
          <w:lang w:val="en-GB"/>
        </w:rPr>
        <w:t>s</w:t>
      </w:r>
      <w:r w:rsidR="00D35EC1">
        <w:rPr>
          <w:rFonts w:ascii="Arial" w:hAnsi="Arial" w:cs="Arial"/>
          <w:sz w:val="24"/>
          <w:szCs w:val="24"/>
          <w:lang w:val="en-GB"/>
        </w:rPr>
        <w:t>:</w:t>
      </w:r>
    </w:p>
    <w:p w:rsidR="000842BD" w:rsidRDefault="0008624F" w:rsidP="00251455">
      <w:pPr>
        <w:pStyle w:val="Paragrafoelenco"/>
        <w:numPr>
          <w:ilvl w:val="0"/>
          <w:numId w:val="13"/>
        </w:numPr>
        <w:spacing w:before="120" w:after="120" w:line="360" w:lineRule="auto"/>
        <w:ind w:left="1135" w:hanging="284"/>
        <w:jc w:val="both"/>
        <w:rPr>
          <w:rFonts w:ascii="Arial" w:hAnsi="Arial" w:cs="Arial"/>
          <w:lang w:val="en-GB"/>
        </w:rPr>
      </w:pPr>
      <w:r>
        <w:rPr>
          <w:rFonts w:ascii="Arial" w:hAnsi="Arial" w:cs="Arial"/>
          <w:lang w:val="en-GB"/>
        </w:rPr>
        <w:t>Communicati</w:t>
      </w:r>
      <w:r w:rsidR="00C13CC1">
        <w:rPr>
          <w:rFonts w:ascii="Arial" w:hAnsi="Arial" w:cs="Arial"/>
          <w:lang w:val="en-GB"/>
        </w:rPr>
        <w:t>ng</w:t>
      </w:r>
      <w:r>
        <w:rPr>
          <w:rFonts w:ascii="Arial" w:hAnsi="Arial" w:cs="Arial"/>
          <w:lang w:val="en-GB"/>
        </w:rPr>
        <w:t xml:space="preserve"> and promoti</w:t>
      </w:r>
      <w:r w:rsidR="00C13CC1">
        <w:rPr>
          <w:rFonts w:ascii="Arial" w:hAnsi="Arial" w:cs="Arial"/>
          <w:lang w:val="en-GB"/>
        </w:rPr>
        <w:t>ng</w:t>
      </w:r>
      <w:r>
        <w:rPr>
          <w:rFonts w:ascii="Arial" w:hAnsi="Arial" w:cs="Arial"/>
          <w:lang w:val="en-GB"/>
        </w:rPr>
        <w:t xml:space="preserve"> the revised version of GSBPM</w:t>
      </w:r>
      <w:r w:rsidR="003925E3">
        <w:rPr>
          <w:rFonts w:ascii="Arial" w:hAnsi="Arial" w:cs="Arial"/>
          <w:lang w:val="en-GB"/>
        </w:rPr>
        <w:t>.</w:t>
      </w:r>
    </w:p>
    <w:p w:rsidR="007C6A44" w:rsidRDefault="008B5324" w:rsidP="00251455">
      <w:pPr>
        <w:pStyle w:val="Paragrafoelenco"/>
        <w:numPr>
          <w:ilvl w:val="0"/>
          <w:numId w:val="13"/>
        </w:numPr>
        <w:spacing w:before="120" w:after="120" w:line="360" w:lineRule="auto"/>
        <w:ind w:left="1135" w:hanging="284"/>
        <w:jc w:val="both"/>
        <w:rPr>
          <w:rFonts w:ascii="Arial" w:hAnsi="Arial" w:cs="Arial"/>
          <w:lang w:val="en-GB"/>
        </w:rPr>
      </w:pPr>
      <w:r>
        <w:rPr>
          <w:rFonts w:ascii="Arial" w:hAnsi="Arial" w:cs="Arial"/>
          <w:lang w:val="en-GB"/>
        </w:rPr>
        <w:t xml:space="preserve">Providing further clarity on </w:t>
      </w:r>
      <w:r w:rsidR="00D3219F">
        <w:rPr>
          <w:rFonts w:ascii="Arial" w:hAnsi="Arial" w:cs="Arial"/>
          <w:lang w:val="en-GB"/>
        </w:rPr>
        <w:t xml:space="preserve">how </w:t>
      </w:r>
      <w:r>
        <w:rPr>
          <w:rFonts w:ascii="Arial" w:hAnsi="Arial" w:cs="Arial"/>
          <w:lang w:val="en-GB"/>
        </w:rPr>
        <w:t>the modernisation models and frameworks fit together.</w:t>
      </w:r>
    </w:p>
    <w:p w:rsidR="008B5324" w:rsidRDefault="008B5324" w:rsidP="00251455">
      <w:pPr>
        <w:pStyle w:val="Paragrafoelenco"/>
        <w:numPr>
          <w:ilvl w:val="0"/>
          <w:numId w:val="13"/>
        </w:numPr>
        <w:spacing w:before="120" w:after="120" w:line="360" w:lineRule="auto"/>
        <w:ind w:left="1135" w:hanging="284"/>
        <w:jc w:val="both"/>
        <w:rPr>
          <w:rFonts w:ascii="Arial" w:hAnsi="Arial" w:cs="Arial"/>
          <w:lang w:val="en-GB"/>
        </w:rPr>
      </w:pPr>
      <w:r>
        <w:rPr>
          <w:rFonts w:ascii="Arial" w:hAnsi="Arial" w:cs="Arial"/>
          <w:lang w:val="en-GB"/>
        </w:rPr>
        <w:t xml:space="preserve">Developing a mapping of inputs and outputs </w:t>
      </w:r>
      <w:r w:rsidR="00D606DB">
        <w:rPr>
          <w:rFonts w:ascii="Arial" w:hAnsi="Arial" w:cs="Arial"/>
          <w:lang w:val="en-GB"/>
        </w:rPr>
        <w:t xml:space="preserve">of each GSBPM </w:t>
      </w:r>
      <w:proofErr w:type="spellStart"/>
      <w:r w:rsidR="00D606DB">
        <w:rPr>
          <w:rFonts w:ascii="Arial" w:hAnsi="Arial" w:cs="Arial"/>
          <w:lang w:val="en-GB"/>
        </w:rPr>
        <w:t>subprocess</w:t>
      </w:r>
      <w:proofErr w:type="spellEnd"/>
      <w:r w:rsidR="00D606DB">
        <w:rPr>
          <w:rFonts w:ascii="Arial" w:hAnsi="Arial" w:cs="Arial"/>
          <w:lang w:val="en-GB"/>
        </w:rPr>
        <w:t xml:space="preserve"> (using GSIM objects)</w:t>
      </w:r>
      <w:r w:rsidR="006D05DE">
        <w:rPr>
          <w:rFonts w:ascii="Arial" w:hAnsi="Arial" w:cs="Arial"/>
          <w:lang w:val="en-GB"/>
        </w:rPr>
        <w:t>.</w:t>
      </w:r>
    </w:p>
    <w:p w:rsidR="00D7798C" w:rsidRDefault="00D3219F" w:rsidP="00251455">
      <w:pPr>
        <w:pStyle w:val="Paragrafoelenco"/>
        <w:numPr>
          <w:ilvl w:val="0"/>
          <w:numId w:val="13"/>
        </w:numPr>
        <w:spacing w:before="120" w:after="120" w:line="360" w:lineRule="auto"/>
        <w:ind w:left="1135" w:hanging="284"/>
        <w:jc w:val="both"/>
        <w:rPr>
          <w:rFonts w:ascii="Arial" w:hAnsi="Arial" w:cs="Arial"/>
          <w:lang w:val="en-GB"/>
        </w:rPr>
      </w:pPr>
      <w:r>
        <w:rPr>
          <w:rFonts w:ascii="Arial" w:hAnsi="Arial" w:cs="Arial"/>
          <w:lang w:val="en-GB"/>
        </w:rPr>
        <w:t>Consolidate existing materials on the modernisation models to better communicate about them</w:t>
      </w:r>
      <w:r w:rsidR="003925E3">
        <w:rPr>
          <w:rFonts w:ascii="Arial" w:hAnsi="Arial" w:cs="Arial"/>
          <w:lang w:val="en-GB"/>
        </w:rPr>
        <w:t>.</w:t>
      </w:r>
    </w:p>
    <w:p w:rsidR="003925E3" w:rsidRPr="001E1485" w:rsidRDefault="00E90DAA" w:rsidP="00251455">
      <w:pPr>
        <w:pStyle w:val="Paragrafoelenco"/>
        <w:numPr>
          <w:ilvl w:val="0"/>
          <w:numId w:val="13"/>
        </w:numPr>
        <w:spacing w:before="120" w:after="120" w:line="360" w:lineRule="auto"/>
        <w:ind w:left="1135" w:hanging="284"/>
        <w:jc w:val="both"/>
        <w:rPr>
          <w:rFonts w:ascii="Arial" w:hAnsi="Arial" w:cs="Arial"/>
          <w:lang w:val="en-GB"/>
        </w:rPr>
      </w:pPr>
      <w:r>
        <w:rPr>
          <w:rFonts w:ascii="Arial" w:hAnsi="Arial" w:cs="Arial"/>
          <w:lang w:val="en-GB"/>
        </w:rPr>
        <w:t xml:space="preserve">Continuing to monitor developments in official statistics and discuss how these should be reflected in the modernisation models. </w:t>
      </w:r>
    </w:p>
    <w:p w:rsidR="00BB6B11" w:rsidRPr="00EC5F5A" w:rsidRDefault="002B40C8" w:rsidP="00BB6B11">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00BB6B11" w:rsidRPr="00EC5F5A">
        <w:rPr>
          <w:rFonts w:ascii="Arial" w:hAnsi="Arial" w:cs="Arial"/>
          <w:b/>
          <w:sz w:val="24"/>
          <w:szCs w:val="24"/>
          <w:lang w:val="en-GB"/>
        </w:rPr>
        <w:t>. References</w:t>
      </w:r>
    </w:p>
    <w:p w:rsidR="007704AE" w:rsidRPr="00EC5F5A" w:rsidRDefault="007704AE" w:rsidP="00985182">
      <w:pPr>
        <w:spacing w:before="120" w:after="0" w:line="360" w:lineRule="auto"/>
        <w:jc w:val="both"/>
        <w:rPr>
          <w:rFonts w:ascii="Arial" w:hAnsi="Arial" w:cs="Arial"/>
          <w:sz w:val="24"/>
          <w:szCs w:val="24"/>
          <w:lang w:val="en-GB"/>
        </w:rPr>
      </w:pPr>
      <w:proofErr w:type="spellStart"/>
      <w:r w:rsidRPr="00EC5F5A">
        <w:rPr>
          <w:rFonts w:ascii="Arial" w:hAnsi="Arial" w:cs="Arial"/>
          <w:sz w:val="24"/>
          <w:szCs w:val="24"/>
          <w:lang w:val="en-GB"/>
        </w:rPr>
        <w:t>Biemer</w:t>
      </w:r>
      <w:proofErr w:type="spellEnd"/>
      <w:r w:rsidRPr="00EC5F5A">
        <w:rPr>
          <w:rFonts w:ascii="Arial" w:hAnsi="Arial" w:cs="Arial"/>
          <w:sz w:val="24"/>
          <w:szCs w:val="24"/>
          <w:lang w:val="en-GB"/>
        </w:rPr>
        <w:t xml:space="preserve"> P. and </w:t>
      </w:r>
      <w:proofErr w:type="spellStart"/>
      <w:r w:rsidRPr="00EC5F5A">
        <w:rPr>
          <w:rFonts w:ascii="Arial" w:hAnsi="Arial" w:cs="Arial"/>
          <w:sz w:val="24"/>
          <w:szCs w:val="24"/>
          <w:lang w:val="en-GB"/>
        </w:rPr>
        <w:t>Lyberg</w:t>
      </w:r>
      <w:proofErr w:type="spellEnd"/>
      <w:r w:rsidRPr="00EC5F5A">
        <w:rPr>
          <w:rFonts w:ascii="Arial" w:hAnsi="Arial" w:cs="Arial"/>
          <w:sz w:val="24"/>
          <w:szCs w:val="24"/>
          <w:lang w:val="en-GB"/>
        </w:rPr>
        <w:t xml:space="preserve"> L. (2003), Introduction to Survey Quality, J.</w:t>
      </w:r>
      <w:r>
        <w:rPr>
          <w:rFonts w:ascii="Arial" w:hAnsi="Arial" w:cs="Arial"/>
          <w:sz w:val="24"/>
          <w:szCs w:val="24"/>
          <w:lang w:val="en-GB"/>
        </w:rPr>
        <w:t xml:space="preserve"> </w:t>
      </w:r>
      <w:r w:rsidRPr="00EC5F5A">
        <w:rPr>
          <w:rFonts w:ascii="Arial" w:hAnsi="Arial" w:cs="Arial"/>
          <w:sz w:val="24"/>
          <w:szCs w:val="24"/>
          <w:lang w:val="en-GB"/>
        </w:rPr>
        <w:t xml:space="preserve">Wiley, N.Y. </w:t>
      </w:r>
    </w:p>
    <w:p w:rsidR="007704AE" w:rsidRPr="00537DCB" w:rsidRDefault="00537DCB" w:rsidP="00985182">
      <w:pPr>
        <w:spacing w:before="120" w:after="0" w:line="360" w:lineRule="auto"/>
        <w:jc w:val="both"/>
        <w:rPr>
          <w:rFonts w:ascii="Arial" w:hAnsi="Arial" w:cs="Arial"/>
          <w:sz w:val="24"/>
          <w:szCs w:val="24"/>
          <w:lang w:val="en-GB"/>
        </w:rPr>
      </w:pPr>
      <w:r>
        <w:rPr>
          <w:rFonts w:ascii="Arial" w:hAnsi="Arial" w:cs="Arial"/>
          <w:sz w:val="24"/>
          <w:szCs w:val="24"/>
          <w:lang w:val="en-GB"/>
        </w:rPr>
        <w:t>Eurostat (2011)</w:t>
      </w:r>
      <w:r w:rsidR="007704AE">
        <w:rPr>
          <w:rFonts w:ascii="Arial" w:hAnsi="Arial" w:cs="Arial"/>
          <w:sz w:val="24"/>
          <w:szCs w:val="24"/>
          <w:lang w:val="en-GB"/>
        </w:rPr>
        <w:t>,</w:t>
      </w:r>
      <w:r>
        <w:rPr>
          <w:rFonts w:ascii="Arial" w:hAnsi="Arial" w:cs="Arial"/>
          <w:sz w:val="24"/>
          <w:szCs w:val="24"/>
          <w:lang w:val="en-GB"/>
        </w:rPr>
        <w:t xml:space="preserve"> </w:t>
      </w:r>
      <w:r w:rsidRPr="00537DCB">
        <w:rPr>
          <w:rFonts w:ascii="Arial" w:hAnsi="Arial" w:cs="Arial"/>
          <w:sz w:val="24"/>
          <w:szCs w:val="24"/>
          <w:lang w:val="en-GB"/>
        </w:rPr>
        <w:t xml:space="preserve">The European Statistics Code of Practice. </w:t>
      </w:r>
      <w:r w:rsidR="007704AE">
        <w:rPr>
          <w:rFonts w:ascii="Arial" w:hAnsi="Arial" w:cs="Arial"/>
          <w:sz w:val="24"/>
          <w:szCs w:val="24"/>
          <w:lang w:val="en-GB"/>
        </w:rPr>
        <w:t>Available at</w:t>
      </w:r>
      <w:r w:rsidR="00985182">
        <w:rPr>
          <w:rFonts w:ascii="Arial" w:hAnsi="Arial" w:cs="Arial"/>
          <w:sz w:val="24"/>
          <w:szCs w:val="24"/>
          <w:lang w:val="en-GB"/>
        </w:rPr>
        <w:t>:</w:t>
      </w:r>
      <w:r w:rsidR="007704AE">
        <w:rPr>
          <w:rFonts w:ascii="Arial" w:hAnsi="Arial" w:cs="Arial"/>
          <w:sz w:val="24"/>
          <w:szCs w:val="24"/>
          <w:lang w:val="en-GB"/>
        </w:rPr>
        <w:t xml:space="preserve"> </w:t>
      </w:r>
      <w:r w:rsidR="007704AE" w:rsidRPr="00537DCB">
        <w:rPr>
          <w:rFonts w:ascii="Arial" w:hAnsi="Arial" w:cs="Arial"/>
          <w:sz w:val="24"/>
          <w:szCs w:val="24"/>
          <w:lang w:val="en-GB"/>
        </w:rPr>
        <w:t>https:</w:t>
      </w:r>
      <w:r w:rsidR="007704AE">
        <w:rPr>
          <w:rFonts w:ascii="Arial" w:hAnsi="Arial" w:cs="Arial"/>
          <w:sz w:val="24"/>
          <w:szCs w:val="24"/>
          <w:lang w:val="en-GB"/>
        </w:rPr>
        <w:t xml:space="preserve"> </w:t>
      </w:r>
      <w:hyperlink r:id="rId10" w:history="1">
        <w:r w:rsidRPr="00537DCB">
          <w:rPr>
            <w:rFonts w:ascii="Arial" w:hAnsi="Arial" w:cs="Arial"/>
            <w:sz w:val="24"/>
            <w:szCs w:val="24"/>
            <w:lang w:val="en-GB"/>
          </w:rPr>
          <w:t>//ec.europa.eu/eurostat/web/quality/european-statistics-code-of-practice</w:t>
        </w:r>
      </w:hyperlink>
      <w:r w:rsidR="007704AE">
        <w:rPr>
          <w:rFonts w:ascii="Arial" w:hAnsi="Arial" w:cs="Arial"/>
          <w:sz w:val="24"/>
          <w:szCs w:val="24"/>
          <w:lang w:val="en-GB"/>
        </w:rPr>
        <w:t xml:space="preserve"> (Accessed: 8 May 2018).</w:t>
      </w:r>
    </w:p>
    <w:p w:rsidR="00985182" w:rsidRPr="00985182" w:rsidRDefault="00985182" w:rsidP="00985182">
      <w:pPr>
        <w:spacing w:before="120" w:after="0" w:line="360" w:lineRule="auto"/>
        <w:jc w:val="both"/>
        <w:rPr>
          <w:rFonts w:ascii="Arial" w:hAnsi="Arial" w:cs="Arial"/>
          <w:sz w:val="24"/>
          <w:szCs w:val="24"/>
          <w:lang w:val="en-GB"/>
        </w:rPr>
      </w:pPr>
      <w:proofErr w:type="spellStart"/>
      <w:r w:rsidRPr="00985182">
        <w:rPr>
          <w:rFonts w:ascii="Arial" w:hAnsi="Arial" w:cs="Arial"/>
          <w:sz w:val="24"/>
          <w:szCs w:val="24"/>
          <w:lang w:val="en-GB"/>
        </w:rPr>
        <w:t>Daas</w:t>
      </w:r>
      <w:proofErr w:type="spellEnd"/>
      <w:r w:rsidRPr="00985182">
        <w:rPr>
          <w:rFonts w:ascii="Arial" w:hAnsi="Arial" w:cs="Arial"/>
          <w:sz w:val="24"/>
          <w:szCs w:val="24"/>
          <w:lang w:val="en-GB"/>
        </w:rPr>
        <w:t xml:space="preserve">, P., </w:t>
      </w:r>
      <w:proofErr w:type="spellStart"/>
      <w:r w:rsidRPr="00985182">
        <w:rPr>
          <w:rFonts w:ascii="Arial" w:hAnsi="Arial" w:cs="Arial"/>
          <w:sz w:val="24"/>
          <w:szCs w:val="24"/>
          <w:lang w:val="en-GB"/>
        </w:rPr>
        <w:t>Ossen</w:t>
      </w:r>
      <w:proofErr w:type="spellEnd"/>
      <w:r w:rsidRPr="00985182">
        <w:rPr>
          <w:rFonts w:ascii="Arial" w:hAnsi="Arial" w:cs="Arial"/>
          <w:sz w:val="24"/>
          <w:szCs w:val="24"/>
          <w:lang w:val="en-GB"/>
        </w:rPr>
        <w:t xml:space="preserve">, S. (2011). Report on methods preferred for the quality indicators of administrative data sources, Blue – ETS Project, Deliverable 4.2. </w:t>
      </w:r>
    </w:p>
    <w:p w:rsidR="00985182" w:rsidRPr="00537DCB" w:rsidRDefault="00985182" w:rsidP="00985182">
      <w:pPr>
        <w:spacing w:before="120" w:after="0" w:line="360" w:lineRule="auto"/>
        <w:jc w:val="both"/>
        <w:rPr>
          <w:rFonts w:ascii="Arial" w:hAnsi="Arial" w:cs="Arial"/>
          <w:sz w:val="24"/>
          <w:szCs w:val="24"/>
          <w:lang w:val="en-GB"/>
        </w:rPr>
      </w:pPr>
      <w:proofErr w:type="spellStart"/>
      <w:r w:rsidRPr="00985182">
        <w:rPr>
          <w:rFonts w:ascii="Arial" w:hAnsi="Arial" w:cs="Arial"/>
          <w:sz w:val="24"/>
          <w:szCs w:val="24"/>
          <w:lang w:val="en-GB"/>
        </w:rPr>
        <w:t>ESSnet</w:t>
      </w:r>
      <w:proofErr w:type="spellEnd"/>
      <w:r w:rsidRPr="00985182">
        <w:rPr>
          <w:rFonts w:ascii="Arial" w:hAnsi="Arial" w:cs="Arial"/>
          <w:sz w:val="24"/>
          <w:szCs w:val="24"/>
          <w:lang w:val="en-GB"/>
        </w:rPr>
        <w:t xml:space="preserve"> </w:t>
      </w:r>
      <w:proofErr w:type="spellStart"/>
      <w:r w:rsidRPr="00985182">
        <w:rPr>
          <w:rFonts w:ascii="Arial" w:hAnsi="Arial" w:cs="Arial"/>
          <w:sz w:val="24"/>
          <w:szCs w:val="24"/>
          <w:lang w:val="en-GB"/>
        </w:rPr>
        <w:t>AdminData</w:t>
      </w:r>
      <w:proofErr w:type="spellEnd"/>
      <w:r w:rsidRPr="00985182">
        <w:rPr>
          <w:rFonts w:ascii="Arial" w:hAnsi="Arial" w:cs="Arial"/>
          <w:sz w:val="24"/>
          <w:szCs w:val="24"/>
          <w:lang w:val="en-GB"/>
        </w:rPr>
        <w:t xml:space="preserve"> (2013). Final list of quality indicators and associated guidance. Deliverable 2011/6.5 of </w:t>
      </w:r>
      <w:proofErr w:type="spellStart"/>
      <w:r w:rsidRPr="00985182">
        <w:rPr>
          <w:rFonts w:ascii="Arial" w:hAnsi="Arial" w:cs="Arial"/>
          <w:sz w:val="24"/>
          <w:szCs w:val="24"/>
          <w:lang w:val="en-GB"/>
        </w:rPr>
        <w:t>ESSnet</w:t>
      </w:r>
      <w:proofErr w:type="spellEnd"/>
      <w:r w:rsidRPr="00985182">
        <w:rPr>
          <w:rFonts w:ascii="Arial" w:hAnsi="Arial" w:cs="Arial"/>
          <w:sz w:val="24"/>
          <w:szCs w:val="24"/>
          <w:lang w:val="en-GB"/>
        </w:rPr>
        <w:t xml:space="preserve"> on Admin Data</w:t>
      </w:r>
      <w:r>
        <w:rPr>
          <w:rFonts w:ascii="Arial" w:hAnsi="Arial" w:cs="Arial"/>
          <w:sz w:val="24"/>
          <w:szCs w:val="24"/>
          <w:lang w:val="en-GB"/>
        </w:rPr>
        <w:t xml:space="preserve">. Available at: </w:t>
      </w:r>
      <w:hyperlink r:id="rId11" w:history="1">
        <w:r w:rsidRPr="005C0F68">
          <w:rPr>
            <w:rStyle w:val="Collegamentoipertestuale"/>
            <w:rFonts w:ascii="Arial" w:hAnsi="Arial" w:cs="Arial"/>
            <w:sz w:val="24"/>
            <w:szCs w:val="24"/>
            <w:lang w:val="en-GB"/>
          </w:rPr>
          <w:t>https://ec.europa.eu/eurostat/cros/content/use-administrative-and-accounts-data-business-statistics_en</w:t>
        </w:r>
      </w:hyperlink>
      <w:r>
        <w:rPr>
          <w:rFonts w:ascii="Arial" w:hAnsi="Arial" w:cs="Arial"/>
          <w:sz w:val="24"/>
          <w:szCs w:val="24"/>
          <w:lang w:val="en-GB"/>
        </w:rPr>
        <w:t xml:space="preserve"> (Accessed: 8 May 2018).</w:t>
      </w:r>
    </w:p>
    <w:p w:rsidR="00537DCB" w:rsidRDefault="00985182" w:rsidP="006609C8">
      <w:pPr>
        <w:spacing w:before="120" w:after="0" w:line="360" w:lineRule="auto"/>
        <w:jc w:val="both"/>
        <w:rPr>
          <w:rFonts w:ascii="Arial" w:hAnsi="Arial" w:cs="Arial"/>
          <w:sz w:val="24"/>
          <w:szCs w:val="24"/>
          <w:lang w:val="en-GB"/>
        </w:rPr>
      </w:pPr>
      <w:r w:rsidRPr="00985182">
        <w:rPr>
          <w:rFonts w:ascii="Arial" w:hAnsi="Arial" w:cs="Arial"/>
          <w:sz w:val="24"/>
          <w:szCs w:val="24"/>
          <w:lang w:val="en-GB"/>
        </w:rPr>
        <w:t xml:space="preserve">Eurostat, (2014). ESS Guidelines for the Implementation of the ESS Quality and Performance Indicators (QPI). </w:t>
      </w:r>
      <w:r>
        <w:rPr>
          <w:rFonts w:ascii="Arial" w:hAnsi="Arial" w:cs="Arial"/>
          <w:sz w:val="24"/>
          <w:szCs w:val="24"/>
          <w:lang w:val="en-GB"/>
        </w:rPr>
        <w:t xml:space="preserve">Available at: </w:t>
      </w:r>
      <w:hyperlink r:id="rId12" w:history="1">
        <w:r w:rsidRPr="00985182">
          <w:rPr>
            <w:rFonts w:ascii="Arial" w:hAnsi="Arial" w:cs="Arial"/>
            <w:sz w:val="24"/>
            <w:szCs w:val="24"/>
            <w:lang w:val="en-GB"/>
          </w:rPr>
          <w:t>http://ec.europa.eu/eurostat/documents/64157/4373903/02-ESS-Quality-and-performance-Indicators-2014.pdf/5c996003-b770-4a7c-9c2f-bf733e6b1f31</w:t>
        </w:r>
      </w:hyperlink>
    </w:p>
    <w:p w:rsidR="004F79F5" w:rsidRPr="00F24B22" w:rsidRDefault="004F79F5" w:rsidP="004F79F5">
      <w:pPr>
        <w:spacing w:before="120" w:after="0" w:line="360" w:lineRule="auto"/>
        <w:jc w:val="both"/>
        <w:rPr>
          <w:rFonts w:ascii="Arial" w:hAnsi="Arial" w:cs="Arial"/>
          <w:sz w:val="24"/>
          <w:szCs w:val="24"/>
          <w:lang w:val="en-GB"/>
        </w:rPr>
      </w:pPr>
      <w:r w:rsidRPr="00F24B22">
        <w:rPr>
          <w:rFonts w:ascii="Arial" w:hAnsi="Arial" w:cs="Arial"/>
          <w:sz w:val="24"/>
          <w:szCs w:val="24"/>
          <w:lang w:val="en-GB"/>
        </w:rPr>
        <w:t>Reedman</w:t>
      </w:r>
      <w:r>
        <w:rPr>
          <w:rFonts w:ascii="Arial" w:hAnsi="Arial" w:cs="Arial"/>
          <w:sz w:val="24"/>
          <w:szCs w:val="24"/>
          <w:lang w:val="en-GB"/>
        </w:rPr>
        <w:t xml:space="preserve"> L.</w:t>
      </w:r>
      <w:r w:rsidRPr="00F24B22">
        <w:rPr>
          <w:rFonts w:ascii="Arial" w:hAnsi="Arial" w:cs="Arial"/>
          <w:sz w:val="24"/>
          <w:szCs w:val="24"/>
          <w:lang w:val="en-GB"/>
        </w:rPr>
        <w:t>,</w:t>
      </w:r>
      <w:r>
        <w:rPr>
          <w:rFonts w:ascii="Arial" w:hAnsi="Arial" w:cs="Arial"/>
          <w:sz w:val="24"/>
          <w:szCs w:val="24"/>
          <w:lang w:val="en-GB"/>
        </w:rPr>
        <w:t xml:space="preserve"> </w:t>
      </w:r>
      <w:r w:rsidRPr="00F24B22">
        <w:rPr>
          <w:rFonts w:ascii="Arial" w:hAnsi="Arial" w:cs="Arial"/>
          <w:sz w:val="24"/>
          <w:szCs w:val="24"/>
          <w:lang w:val="en-GB"/>
        </w:rPr>
        <w:t>Dorsan</w:t>
      </w:r>
      <w:r>
        <w:rPr>
          <w:rFonts w:ascii="Arial" w:hAnsi="Arial" w:cs="Arial"/>
          <w:sz w:val="24"/>
          <w:szCs w:val="24"/>
          <w:lang w:val="en-GB"/>
        </w:rPr>
        <w:t xml:space="preserve"> N.</w:t>
      </w:r>
      <w:r w:rsidRPr="00F24B22">
        <w:rPr>
          <w:rFonts w:ascii="Arial" w:hAnsi="Arial" w:cs="Arial"/>
          <w:sz w:val="24"/>
          <w:szCs w:val="24"/>
          <w:lang w:val="en-GB"/>
        </w:rPr>
        <w:t>, Signore</w:t>
      </w:r>
      <w:r>
        <w:rPr>
          <w:rFonts w:ascii="Arial" w:hAnsi="Arial" w:cs="Arial"/>
          <w:sz w:val="24"/>
          <w:szCs w:val="24"/>
          <w:lang w:val="en-GB"/>
        </w:rPr>
        <w:t xml:space="preserve"> M., Özkan D.</w:t>
      </w:r>
      <w:r w:rsidRPr="00F24B22">
        <w:rPr>
          <w:rFonts w:ascii="Arial" w:hAnsi="Arial" w:cs="Arial"/>
          <w:sz w:val="24"/>
          <w:szCs w:val="24"/>
          <w:lang w:val="en-GB"/>
        </w:rPr>
        <w:t xml:space="preserve"> (2016) Challenges and Discoveries in Developing Quality Indicators for the GSBPM, European Conference on Quality in Official Statistics (Q2016), Madrid, 31 May-3 June 2016</w:t>
      </w:r>
    </w:p>
    <w:p w:rsidR="006609C8" w:rsidRDefault="006609C8" w:rsidP="006609C8">
      <w:pPr>
        <w:spacing w:before="120" w:after="0" w:line="360" w:lineRule="auto"/>
        <w:jc w:val="both"/>
        <w:rPr>
          <w:rFonts w:ascii="Arial" w:hAnsi="Arial" w:cs="Arial"/>
          <w:sz w:val="24"/>
          <w:szCs w:val="24"/>
          <w:lang w:val="en-GB"/>
        </w:rPr>
      </w:pPr>
      <w:r>
        <w:rPr>
          <w:rFonts w:ascii="Arial" w:hAnsi="Arial" w:cs="Arial"/>
          <w:sz w:val="24"/>
          <w:szCs w:val="24"/>
          <w:lang w:val="en-GB"/>
        </w:rPr>
        <w:t>UNECE, (2017</w:t>
      </w:r>
      <w:r w:rsidR="004F79F5">
        <w:rPr>
          <w:rFonts w:ascii="Arial" w:hAnsi="Arial" w:cs="Arial"/>
          <w:sz w:val="24"/>
          <w:szCs w:val="24"/>
          <w:lang w:val="en-GB"/>
        </w:rPr>
        <w:t>a</w:t>
      </w:r>
      <w:r>
        <w:rPr>
          <w:rFonts w:ascii="Arial" w:hAnsi="Arial" w:cs="Arial"/>
          <w:sz w:val="24"/>
          <w:szCs w:val="24"/>
          <w:lang w:val="en-GB"/>
        </w:rPr>
        <w:t xml:space="preserve">), Quality Indicators for the GSBPM v.2 for statistics derived from surveys and administrative data sources. Available at: </w:t>
      </w:r>
      <w:hyperlink r:id="rId13" w:history="1">
        <w:r w:rsidRPr="001C7ABE">
          <w:rPr>
            <w:rStyle w:val="Collegamentoipertestuale"/>
            <w:rFonts w:ascii="Arial" w:hAnsi="Arial" w:cs="Arial"/>
            <w:sz w:val="24"/>
            <w:szCs w:val="24"/>
            <w:lang w:val="en-GB"/>
          </w:rPr>
          <w:t>https://statswiki.unece.org/display/GSBPM/Quality+Indicators+Home</w:t>
        </w:r>
      </w:hyperlink>
      <w:r>
        <w:rPr>
          <w:rFonts w:ascii="Arial" w:hAnsi="Arial" w:cs="Arial"/>
          <w:sz w:val="24"/>
          <w:szCs w:val="24"/>
          <w:lang w:val="en-GB"/>
        </w:rPr>
        <w:t xml:space="preserve"> (</w:t>
      </w:r>
      <w:r w:rsidRPr="003F0EC4">
        <w:rPr>
          <w:rFonts w:ascii="Arial" w:hAnsi="Arial" w:cs="Arial"/>
          <w:sz w:val="24"/>
          <w:szCs w:val="24"/>
          <w:lang w:val="en-GB"/>
        </w:rPr>
        <w:t>Accessed: 11 May 2018)</w:t>
      </w:r>
    </w:p>
    <w:p w:rsidR="004F79F5" w:rsidRDefault="004F79F5" w:rsidP="004F79F5">
      <w:pPr>
        <w:spacing w:before="120" w:after="0" w:line="360" w:lineRule="auto"/>
        <w:rPr>
          <w:rFonts w:ascii="Arial" w:hAnsi="Arial" w:cs="Arial"/>
          <w:sz w:val="24"/>
          <w:szCs w:val="24"/>
          <w:lang w:val="en-GB"/>
        </w:rPr>
      </w:pPr>
      <w:r>
        <w:rPr>
          <w:rFonts w:ascii="Arial" w:hAnsi="Arial" w:cs="Arial"/>
          <w:sz w:val="24"/>
          <w:szCs w:val="24"/>
          <w:lang w:val="en-GB"/>
        </w:rPr>
        <w:t xml:space="preserve">UNECE (2017b) </w:t>
      </w:r>
      <w:hyperlink r:id="rId14" w:history="1">
        <w:r w:rsidRPr="00FC7D91">
          <w:rPr>
            <w:rFonts w:ascii="Arial" w:hAnsi="Arial" w:cs="Arial"/>
            <w:sz w:val="24"/>
            <w:szCs w:val="24"/>
            <w:lang w:val="en-GB"/>
          </w:rPr>
          <w:t>Generic Activity Model for Statistical Organisations</w:t>
        </w:r>
      </w:hyperlink>
      <w:r w:rsidRPr="00FC7D91">
        <w:rPr>
          <w:rFonts w:ascii="Arial" w:hAnsi="Arial" w:cs="Arial"/>
          <w:sz w:val="24"/>
          <w:szCs w:val="24"/>
          <w:lang w:val="en-GB"/>
        </w:rPr>
        <w:t xml:space="preserve">(GAMSO) V 1.1. Available at </w:t>
      </w:r>
      <w:hyperlink r:id="rId15" w:history="1">
        <w:r w:rsidRPr="007014B0">
          <w:rPr>
            <w:rFonts w:ascii="Arial" w:hAnsi="Arial" w:cs="Arial"/>
            <w:sz w:val="24"/>
            <w:szCs w:val="24"/>
            <w:lang w:val="en-GB"/>
          </w:rPr>
          <w:t>https://statswiki.unece.org/display/GAMSO/Generic+Activity+Model+for+Statistical+Organizations</w:t>
        </w:r>
      </w:hyperlink>
      <w:r>
        <w:rPr>
          <w:rFonts w:ascii="Arial" w:hAnsi="Arial" w:cs="Arial"/>
          <w:sz w:val="24"/>
          <w:szCs w:val="24"/>
          <w:lang w:val="en-GB"/>
        </w:rPr>
        <w:t xml:space="preserve"> (</w:t>
      </w:r>
      <w:r w:rsidRPr="003F0EC4">
        <w:rPr>
          <w:rFonts w:ascii="Arial" w:hAnsi="Arial" w:cs="Arial"/>
          <w:sz w:val="24"/>
          <w:szCs w:val="24"/>
          <w:lang w:val="en-GB"/>
        </w:rPr>
        <w:t>Accessed: 11 May 2018)</w:t>
      </w:r>
    </w:p>
    <w:p w:rsidR="004F79F5" w:rsidRDefault="004F79F5" w:rsidP="004F79F5">
      <w:pPr>
        <w:spacing w:before="120" w:after="0" w:line="360" w:lineRule="auto"/>
        <w:jc w:val="both"/>
        <w:rPr>
          <w:rFonts w:ascii="Arial" w:hAnsi="Arial" w:cs="Arial"/>
          <w:sz w:val="24"/>
          <w:szCs w:val="24"/>
          <w:lang w:val="en-GB"/>
        </w:rPr>
      </w:pPr>
      <w:r>
        <w:rPr>
          <w:rFonts w:ascii="Arial" w:hAnsi="Arial" w:cs="Arial"/>
          <w:sz w:val="24"/>
          <w:szCs w:val="24"/>
          <w:lang w:val="en-GB"/>
        </w:rPr>
        <w:t>UNECE, (2016), Quality Indicators for the GSBPM v.1. Available at:</w:t>
      </w:r>
    </w:p>
    <w:p w:rsidR="004F79F5" w:rsidRDefault="00F30F42" w:rsidP="004F79F5">
      <w:pPr>
        <w:spacing w:before="120" w:after="0" w:line="360" w:lineRule="auto"/>
        <w:jc w:val="both"/>
        <w:rPr>
          <w:rFonts w:ascii="Arial" w:hAnsi="Arial" w:cs="Arial"/>
          <w:sz w:val="24"/>
          <w:szCs w:val="24"/>
          <w:lang w:val="en-GB"/>
        </w:rPr>
      </w:pPr>
      <w:hyperlink r:id="rId16" w:history="1">
        <w:r w:rsidR="004F79F5" w:rsidRPr="001C7ABE">
          <w:rPr>
            <w:rStyle w:val="Collegamentoipertestuale"/>
            <w:rFonts w:ascii="Arial" w:hAnsi="Arial" w:cs="Arial"/>
            <w:sz w:val="24"/>
            <w:szCs w:val="24"/>
            <w:lang w:val="en-GB"/>
          </w:rPr>
          <w:t>https://statswiki.unece.org/pages/viewpage.action?pageId=123142969</w:t>
        </w:r>
      </w:hyperlink>
      <w:r w:rsidR="004F79F5">
        <w:rPr>
          <w:rFonts w:ascii="Arial" w:hAnsi="Arial" w:cs="Arial"/>
          <w:sz w:val="24"/>
          <w:szCs w:val="24"/>
          <w:lang w:val="en-GB"/>
        </w:rPr>
        <w:t xml:space="preserve"> (</w:t>
      </w:r>
      <w:r w:rsidR="004F79F5" w:rsidRPr="003F0EC4">
        <w:rPr>
          <w:rFonts w:ascii="Arial" w:hAnsi="Arial" w:cs="Arial"/>
          <w:sz w:val="24"/>
          <w:szCs w:val="24"/>
          <w:lang w:val="en-GB"/>
        </w:rPr>
        <w:t>Accessed: 11 May 2018)</w:t>
      </w:r>
    </w:p>
    <w:p w:rsidR="004F79F5" w:rsidRDefault="004F79F5" w:rsidP="004F79F5">
      <w:pPr>
        <w:spacing w:before="120" w:after="0" w:line="360" w:lineRule="auto"/>
        <w:jc w:val="both"/>
        <w:rPr>
          <w:rFonts w:ascii="Arial" w:hAnsi="Arial" w:cs="Arial"/>
          <w:sz w:val="24"/>
          <w:szCs w:val="24"/>
          <w:lang w:val="en-GB"/>
        </w:rPr>
      </w:pPr>
      <w:r w:rsidRPr="006609C8">
        <w:rPr>
          <w:rFonts w:ascii="Arial" w:hAnsi="Arial" w:cs="Arial"/>
          <w:sz w:val="24"/>
          <w:szCs w:val="24"/>
          <w:lang w:val="en-GB"/>
        </w:rPr>
        <w:t>UNECE</w:t>
      </w:r>
      <w:r>
        <w:rPr>
          <w:rFonts w:ascii="Arial" w:hAnsi="Arial" w:cs="Arial"/>
          <w:sz w:val="24"/>
          <w:szCs w:val="24"/>
          <w:lang w:val="en-GB"/>
        </w:rPr>
        <w:t>,</w:t>
      </w:r>
      <w:r w:rsidRPr="006609C8">
        <w:rPr>
          <w:rFonts w:ascii="Arial" w:hAnsi="Arial" w:cs="Arial"/>
          <w:sz w:val="24"/>
          <w:szCs w:val="24"/>
          <w:lang w:val="en-GB"/>
        </w:rPr>
        <w:t xml:space="preserve"> (2013), The Generic Statistical Business Process Model V.5</w:t>
      </w:r>
      <w:r>
        <w:rPr>
          <w:rFonts w:ascii="Arial" w:hAnsi="Arial" w:cs="Arial"/>
          <w:sz w:val="24"/>
          <w:szCs w:val="24"/>
          <w:lang w:val="en-GB"/>
        </w:rPr>
        <w:t>.</w:t>
      </w:r>
      <w:r w:rsidRPr="006609C8">
        <w:rPr>
          <w:rFonts w:ascii="Arial" w:hAnsi="Arial" w:cs="Arial"/>
          <w:sz w:val="24"/>
          <w:szCs w:val="24"/>
          <w:lang w:val="en-GB"/>
        </w:rPr>
        <w:t xml:space="preserve"> Available at </w:t>
      </w:r>
      <w:hyperlink r:id="rId17" w:history="1">
        <w:r w:rsidRPr="006609C8">
          <w:rPr>
            <w:rFonts w:ascii="Arial" w:hAnsi="Arial" w:cs="Arial"/>
            <w:sz w:val="24"/>
            <w:szCs w:val="24"/>
            <w:lang w:val="en-GB"/>
          </w:rPr>
          <w:t>https://statswiki.unece.org/display/GSBPM/GSBPM+v5.0</w:t>
        </w:r>
      </w:hyperlink>
      <w:r w:rsidRPr="006609C8">
        <w:rPr>
          <w:rFonts w:ascii="Arial" w:hAnsi="Arial" w:cs="Arial"/>
          <w:sz w:val="24"/>
          <w:szCs w:val="24"/>
          <w:lang w:val="en-GB"/>
        </w:rPr>
        <w:t xml:space="preserve"> (Accessed: 11 May 2018)</w:t>
      </w:r>
    </w:p>
    <w:p w:rsidR="006609C8" w:rsidRDefault="006609C8" w:rsidP="006609C8">
      <w:pPr>
        <w:spacing w:before="120" w:after="0" w:line="360" w:lineRule="auto"/>
        <w:jc w:val="both"/>
        <w:rPr>
          <w:rFonts w:ascii="Arial" w:hAnsi="Arial" w:cs="Arial"/>
          <w:sz w:val="24"/>
          <w:szCs w:val="24"/>
          <w:lang w:val="en-GB"/>
        </w:rPr>
      </w:pPr>
      <w:r w:rsidRPr="00537DCB">
        <w:rPr>
          <w:rFonts w:ascii="Arial" w:hAnsi="Arial" w:cs="Arial"/>
          <w:sz w:val="24"/>
          <w:szCs w:val="24"/>
          <w:lang w:val="en-GB"/>
        </w:rPr>
        <w:t>United Nations Statistics Division</w:t>
      </w:r>
      <w:r>
        <w:rPr>
          <w:rFonts w:ascii="Arial" w:hAnsi="Arial" w:cs="Arial"/>
          <w:sz w:val="24"/>
          <w:szCs w:val="24"/>
          <w:lang w:val="en-GB"/>
        </w:rPr>
        <w:t xml:space="preserve"> (2015),</w:t>
      </w:r>
      <w:r w:rsidRPr="00537DCB">
        <w:rPr>
          <w:rFonts w:ascii="Arial" w:hAnsi="Arial" w:cs="Arial"/>
          <w:sz w:val="24"/>
          <w:szCs w:val="24"/>
          <w:lang w:val="en-GB"/>
        </w:rPr>
        <w:t xml:space="preserve"> National Quality Assurance Frameworks </w:t>
      </w:r>
      <w:r>
        <w:rPr>
          <w:rFonts w:ascii="Arial" w:hAnsi="Arial" w:cs="Arial"/>
          <w:sz w:val="24"/>
          <w:szCs w:val="24"/>
          <w:lang w:val="en-GB"/>
        </w:rPr>
        <w:t xml:space="preserve">Available at: </w:t>
      </w:r>
      <w:hyperlink r:id="rId18" w:history="1">
        <w:r w:rsidRPr="005C0F68">
          <w:rPr>
            <w:rStyle w:val="Collegamentoipertestuale"/>
            <w:rFonts w:ascii="Arial" w:hAnsi="Arial" w:cs="Arial"/>
            <w:sz w:val="24"/>
            <w:szCs w:val="24"/>
            <w:lang w:val="en-GB"/>
          </w:rPr>
          <w:t>https://unstats.un.org/unsd/dnss/QualityNQAF/nqaf.aspx</w:t>
        </w:r>
      </w:hyperlink>
      <w:r>
        <w:rPr>
          <w:rFonts w:ascii="Arial" w:hAnsi="Arial" w:cs="Arial"/>
          <w:sz w:val="24"/>
          <w:szCs w:val="24"/>
          <w:lang w:val="en-GB"/>
        </w:rPr>
        <w:t xml:space="preserve"> (Accessed: 8 May 2018).</w:t>
      </w:r>
    </w:p>
    <w:p w:rsidR="006609C8" w:rsidRDefault="006609C8" w:rsidP="00985182">
      <w:pPr>
        <w:spacing w:before="120" w:after="0" w:line="360" w:lineRule="auto"/>
        <w:jc w:val="both"/>
        <w:rPr>
          <w:rFonts w:ascii="Arial" w:hAnsi="Arial" w:cs="Arial"/>
          <w:sz w:val="24"/>
          <w:szCs w:val="24"/>
          <w:lang w:val="en-GB"/>
        </w:rPr>
      </w:pPr>
    </w:p>
    <w:p w:rsidR="004740F1" w:rsidRPr="00985182" w:rsidRDefault="004740F1" w:rsidP="00C74A1D">
      <w:pPr>
        <w:rPr>
          <w:rFonts w:ascii="Arial" w:hAnsi="Arial" w:cs="Arial"/>
          <w:sz w:val="24"/>
          <w:szCs w:val="24"/>
        </w:rPr>
      </w:pPr>
    </w:p>
    <w:sectPr w:rsidR="004740F1" w:rsidRPr="00985182" w:rsidSect="0023623C">
      <w:headerReference w:type="even" r:id="rId19"/>
      <w:headerReference w:type="default" r:id="rId20"/>
      <w:footerReference w:type="default" r:id="rId21"/>
      <w:headerReference w:type="first" r:id="rId22"/>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C94D2" w15:done="0"/>
  <w15:commentEx w15:paraId="64A3385E" w15:done="0"/>
  <w15:commentEx w15:paraId="44B97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42" w:rsidRDefault="00F30F42" w:rsidP="00E82B25">
      <w:pPr>
        <w:spacing w:after="0" w:line="240" w:lineRule="auto"/>
      </w:pPr>
      <w:r>
        <w:separator/>
      </w:r>
    </w:p>
  </w:endnote>
  <w:endnote w:type="continuationSeparator" w:id="0">
    <w:p w:rsidR="00F30F42" w:rsidRDefault="00F30F42"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D542BD" w:rsidP="0035694D">
        <w:pPr>
          <w:pStyle w:val="Pidipagina"/>
          <w:jc w:val="right"/>
          <w:rPr>
            <w:rFonts w:ascii="Arial" w:hAnsi="Arial" w:cs="Arial"/>
            <w:sz w:val="24"/>
            <w:szCs w:val="24"/>
          </w:rPr>
        </w:pPr>
        <w:r w:rsidRPr="009378F5">
          <w:rPr>
            <w:rFonts w:ascii="Arial" w:hAnsi="Arial" w:cs="Arial"/>
            <w:sz w:val="24"/>
            <w:szCs w:val="24"/>
          </w:rPr>
          <w:fldChar w:fldCharType="begin"/>
        </w:r>
        <w:r w:rsidR="009378F5" w:rsidRPr="009378F5">
          <w:rPr>
            <w:rFonts w:ascii="Arial" w:hAnsi="Arial" w:cs="Arial"/>
            <w:sz w:val="24"/>
            <w:szCs w:val="24"/>
          </w:rPr>
          <w:instrText>PAGE   \* MERGEFORMAT</w:instrText>
        </w:r>
        <w:r w:rsidRPr="009378F5">
          <w:rPr>
            <w:rFonts w:ascii="Arial" w:hAnsi="Arial" w:cs="Arial"/>
            <w:sz w:val="24"/>
            <w:szCs w:val="24"/>
          </w:rPr>
          <w:fldChar w:fldCharType="separate"/>
        </w:r>
        <w:r w:rsidR="0070051F">
          <w:rPr>
            <w:rFonts w:ascii="Arial" w:hAnsi="Arial" w:cs="Arial"/>
            <w:noProof/>
            <w:sz w:val="24"/>
            <w:szCs w:val="24"/>
          </w:rPr>
          <w:t>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42" w:rsidRDefault="00F30F42" w:rsidP="00E82B25">
      <w:pPr>
        <w:spacing w:after="0" w:line="240" w:lineRule="auto"/>
      </w:pPr>
      <w:r>
        <w:separator/>
      </w:r>
    </w:p>
  </w:footnote>
  <w:footnote w:type="continuationSeparator" w:id="0">
    <w:p w:rsidR="00F30F42" w:rsidRDefault="00F30F42"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F30F42">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51" type="#_x0000_t75" style="position:absolute;margin-left:0;margin-top:0;width:595.2pt;height:841.9pt;z-index:-25165977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F30F42">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50" type="#_x0000_t75" style="position:absolute;margin-left:-70.95pt;margin-top:-70.45pt;width:595.2pt;height:841.9pt;z-index:-25165875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F30F42">
    <w:pPr>
      <w:pStyle w:val="Intestazione"/>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49" type="#_x0000_t75" style="position:absolute;margin-left:0;margin-top:0;width:595.2pt;height:841.9pt;z-index:-251657728;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81A"/>
    <w:multiLevelType w:val="hybridMultilevel"/>
    <w:tmpl w:val="119E1DE4"/>
    <w:lvl w:ilvl="0" w:tplc="706A14E6">
      <w:start w:val="1"/>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6241A"/>
    <w:multiLevelType w:val="hybridMultilevel"/>
    <w:tmpl w:val="5C52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425EB"/>
    <w:multiLevelType w:val="hybridMultilevel"/>
    <w:tmpl w:val="E0303018"/>
    <w:lvl w:ilvl="0" w:tplc="841E0D6A">
      <w:start w:val="1"/>
      <w:numFmt w:val="bullet"/>
      <w:lvlText w:val=""/>
      <w:lvlJc w:val="left"/>
      <w:pPr>
        <w:tabs>
          <w:tab w:val="num" w:pos="720"/>
        </w:tabs>
        <w:ind w:left="720" w:hanging="360"/>
      </w:pPr>
      <w:rPr>
        <w:rFonts w:ascii="Wingdings" w:hAnsi="Wingdings" w:hint="default"/>
      </w:rPr>
    </w:lvl>
    <w:lvl w:ilvl="1" w:tplc="F9EA4B0E" w:tentative="1">
      <w:start w:val="1"/>
      <w:numFmt w:val="bullet"/>
      <w:lvlText w:val=""/>
      <w:lvlJc w:val="left"/>
      <w:pPr>
        <w:tabs>
          <w:tab w:val="num" w:pos="1440"/>
        </w:tabs>
        <w:ind w:left="1440" w:hanging="360"/>
      </w:pPr>
      <w:rPr>
        <w:rFonts w:ascii="Wingdings" w:hAnsi="Wingdings" w:hint="default"/>
      </w:rPr>
    </w:lvl>
    <w:lvl w:ilvl="2" w:tplc="B3928684" w:tentative="1">
      <w:start w:val="1"/>
      <w:numFmt w:val="bullet"/>
      <w:lvlText w:val=""/>
      <w:lvlJc w:val="left"/>
      <w:pPr>
        <w:tabs>
          <w:tab w:val="num" w:pos="2160"/>
        </w:tabs>
        <w:ind w:left="2160" w:hanging="360"/>
      </w:pPr>
      <w:rPr>
        <w:rFonts w:ascii="Wingdings" w:hAnsi="Wingdings" w:hint="default"/>
      </w:rPr>
    </w:lvl>
    <w:lvl w:ilvl="3" w:tplc="DC2C0F16" w:tentative="1">
      <w:start w:val="1"/>
      <w:numFmt w:val="bullet"/>
      <w:lvlText w:val=""/>
      <w:lvlJc w:val="left"/>
      <w:pPr>
        <w:tabs>
          <w:tab w:val="num" w:pos="2880"/>
        </w:tabs>
        <w:ind w:left="2880" w:hanging="360"/>
      </w:pPr>
      <w:rPr>
        <w:rFonts w:ascii="Wingdings" w:hAnsi="Wingdings" w:hint="default"/>
      </w:rPr>
    </w:lvl>
    <w:lvl w:ilvl="4" w:tplc="0BC4D940" w:tentative="1">
      <w:start w:val="1"/>
      <w:numFmt w:val="bullet"/>
      <w:lvlText w:val=""/>
      <w:lvlJc w:val="left"/>
      <w:pPr>
        <w:tabs>
          <w:tab w:val="num" w:pos="3600"/>
        </w:tabs>
        <w:ind w:left="3600" w:hanging="360"/>
      </w:pPr>
      <w:rPr>
        <w:rFonts w:ascii="Wingdings" w:hAnsi="Wingdings" w:hint="default"/>
      </w:rPr>
    </w:lvl>
    <w:lvl w:ilvl="5" w:tplc="ED06A0A2" w:tentative="1">
      <w:start w:val="1"/>
      <w:numFmt w:val="bullet"/>
      <w:lvlText w:val=""/>
      <w:lvlJc w:val="left"/>
      <w:pPr>
        <w:tabs>
          <w:tab w:val="num" w:pos="4320"/>
        </w:tabs>
        <w:ind w:left="4320" w:hanging="360"/>
      </w:pPr>
      <w:rPr>
        <w:rFonts w:ascii="Wingdings" w:hAnsi="Wingdings" w:hint="default"/>
      </w:rPr>
    </w:lvl>
    <w:lvl w:ilvl="6" w:tplc="CDA85818" w:tentative="1">
      <w:start w:val="1"/>
      <w:numFmt w:val="bullet"/>
      <w:lvlText w:val=""/>
      <w:lvlJc w:val="left"/>
      <w:pPr>
        <w:tabs>
          <w:tab w:val="num" w:pos="5040"/>
        </w:tabs>
        <w:ind w:left="5040" w:hanging="360"/>
      </w:pPr>
      <w:rPr>
        <w:rFonts w:ascii="Wingdings" w:hAnsi="Wingdings" w:hint="default"/>
      </w:rPr>
    </w:lvl>
    <w:lvl w:ilvl="7" w:tplc="EAD474CC" w:tentative="1">
      <w:start w:val="1"/>
      <w:numFmt w:val="bullet"/>
      <w:lvlText w:val=""/>
      <w:lvlJc w:val="left"/>
      <w:pPr>
        <w:tabs>
          <w:tab w:val="num" w:pos="5760"/>
        </w:tabs>
        <w:ind w:left="5760" w:hanging="360"/>
      </w:pPr>
      <w:rPr>
        <w:rFonts w:ascii="Wingdings" w:hAnsi="Wingdings" w:hint="default"/>
      </w:rPr>
    </w:lvl>
    <w:lvl w:ilvl="8" w:tplc="3D626620" w:tentative="1">
      <w:start w:val="1"/>
      <w:numFmt w:val="bullet"/>
      <w:lvlText w:val=""/>
      <w:lvlJc w:val="left"/>
      <w:pPr>
        <w:tabs>
          <w:tab w:val="num" w:pos="6480"/>
        </w:tabs>
        <w:ind w:left="6480" w:hanging="360"/>
      </w:pPr>
      <w:rPr>
        <w:rFonts w:ascii="Wingdings" w:hAnsi="Wingdings" w:hint="default"/>
      </w:rPr>
    </w:lvl>
  </w:abstractNum>
  <w:abstractNum w:abstractNumId="3">
    <w:nsid w:val="315831B6"/>
    <w:multiLevelType w:val="hybridMultilevel"/>
    <w:tmpl w:val="8B7EDE4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8858BF"/>
    <w:multiLevelType w:val="hybridMultilevel"/>
    <w:tmpl w:val="47D41398"/>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40028E0"/>
    <w:multiLevelType w:val="hybridMultilevel"/>
    <w:tmpl w:val="18806342"/>
    <w:lvl w:ilvl="0" w:tplc="041F0001">
      <w:start w:val="1"/>
      <w:numFmt w:val="bullet"/>
      <w:lvlText w:val=""/>
      <w:lvlJc w:val="left"/>
      <w:pPr>
        <w:tabs>
          <w:tab w:val="num" w:pos="720"/>
        </w:tabs>
        <w:ind w:left="720" w:hanging="360"/>
      </w:pPr>
      <w:rPr>
        <w:rFonts w:ascii="Symbol" w:hAnsi="Symbol" w:hint="default"/>
      </w:rPr>
    </w:lvl>
    <w:lvl w:ilvl="1" w:tplc="51D0EB38" w:tentative="1">
      <w:start w:val="1"/>
      <w:numFmt w:val="bullet"/>
      <w:lvlText w:val="•"/>
      <w:lvlJc w:val="left"/>
      <w:pPr>
        <w:tabs>
          <w:tab w:val="num" w:pos="1440"/>
        </w:tabs>
        <w:ind w:left="1440" w:hanging="360"/>
      </w:pPr>
      <w:rPr>
        <w:rFonts w:ascii="Times New Roman" w:hAnsi="Times New Roman" w:hint="default"/>
      </w:rPr>
    </w:lvl>
    <w:lvl w:ilvl="2" w:tplc="80D258F0" w:tentative="1">
      <w:start w:val="1"/>
      <w:numFmt w:val="bullet"/>
      <w:lvlText w:val="•"/>
      <w:lvlJc w:val="left"/>
      <w:pPr>
        <w:tabs>
          <w:tab w:val="num" w:pos="2160"/>
        </w:tabs>
        <w:ind w:left="2160" w:hanging="360"/>
      </w:pPr>
      <w:rPr>
        <w:rFonts w:ascii="Times New Roman" w:hAnsi="Times New Roman" w:hint="default"/>
      </w:rPr>
    </w:lvl>
    <w:lvl w:ilvl="3" w:tplc="5DA2720C" w:tentative="1">
      <w:start w:val="1"/>
      <w:numFmt w:val="bullet"/>
      <w:lvlText w:val="•"/>
      <w:lvlJc w:val="left"/>
      <w:pPr>
        <w:tabs>
          <w:tab w:val="num" w:pos="2880"/>
        </w:tabs>
        <w:ind w:left="2880" w:hanging="360"/>
      </w:pPr>
      <w:rPr>
        <w:rFonts w:ascii="Times New Roman" w:hAnsi="Times New Roman" w:hint="default"/>
      </w:rPr>
    </w:lvl>
    <w:lvl w:ilvl="4" w:tplc="D5606BE8" w:tentative="1">
      <w:start w:val="1"/>
      <w:numFmt w:val="bullet"/>
      <w:lvlText w:val="•"/>
      <w:lvlJc w:val="left"/>
      <w:pPr>
        <w:tabs>
          <w:tab w:val="num" w:pos="3600"/>
        </w:tabs>
        <w:ind w:left="3600" w:hanging="360"/>
      </w:pPr>
      <w:rPr>
        <w:rFonts w:ascii="Times New Roman" w:hAnsi="Times New Roman" w:hint="default"/>
      </w:rPr>
    </w:lvl>
    <w:lvl w:ilvl="5" w:tplc="28B0756C" w:tentative="1">
      <w:start w:val="1"/>
      <w:numFmt w:val="bullet"/>
      <w:lvlText w:val="•"/>
      <w:lvlJc w:val="left"/>
      <w:pPr>
        <w:tabs>
          <w:tab w:val="num" w:pos="4320"/>
        </w:tabs>
        <w:ind w:left="4320" w:hanging="360"/>
      </w:pPr>
      <w:rPr>
        <w:rFonts w:ascii="Times New Roman" w:hAnsi="Times New Roman" w:hint="default"/>
      </w:rPr>
    </w:lvl>
    <w:lvl w:ilvl="6" w:tplc="41E8C136" w:tentative="1">
      <w:start w:val="1"/>
      <w:numFmt w:val="bullet"/>
      <w:lvlText w:val="•"/>
      <w:lvlJc w:val="left"/>
      <w:pPr>
        <w:tabs>
          <w:tab w:val="num" w:pos="5040"/>
        </w:tabs>
        <w:ind w:left="5040" w:hanging="360"/>
      </w:pPr>
      <w:rPr>
        <w:rFonts w:ascii="Times New Roman" w:hAnsi="Times New Roman" w:hint="default"/>
      </w:rPr>
    </w:lvl>
    <w:lvl w:ilvl="7" w:tplc="C360EDBE" w:tentative="1">
      <w:start w:val="1"/>
      <w:numFmt w:val="bullet"/>
      <w:lvlText w:val="•"/>
      <w:lvlJc w:val="left"/>
      <w:pPr>
        <w:tabs>
          <w:tab w:val="num" w:pos="5760"/>
        </w:tabs>
        <w:ind w:left="5760" w:hanging="360"/>
      </w:pPr>
      <w:rPr>
        <w:rFonts w:ascii="Times New Roman" w:hAnsi="Times New Roman" w:hint="default"/>
      </w:rPr>
    </w:lvl>
    <w:lvl w:ilvl="8" w:tplc="5344E6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3258E1"/>
    <w:multiLevelType w:val="hybridMultilevel"/>
    <w:tmpl w:val="445E34A4"/>
    <w:lvl w:ilvl="0" w:tplc="125804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749B0"/>
    <w:multiLevelType w:val="hybridMultilevel"/>
    <w:tmpl w:val="36F00F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7B0342D"/>
    <w:multiLevelType w:val="hybridMultilevel"/>
    <w:tmpl w:val="6A802326"/>
    <w:lvl w:ilvl="0" w:tplc="F95263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C71DD"/>
    <w:multiLevelType w:val="hybridMultilevel"/>
    <w:tmpl w:val="DE169194"/>
    <w:lvl w:ilvl="0" w:tplc="AE0A68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410B29"/>
    <w:multiLevelType w:val="hybridMultilevel"/>
    <w:tmpl w:val="930802E0"/>
    <w:lvl w:ilvl="0" w:tplc="85545C92">
      <w:start w:val="1"/>
      <w:numFmt w:val="decimal"/>
      <w:lvlText w:val="%1)"/>
      <w:lvlJc w:val="left"/>
      <w:pPr>
        <w:tabs>
          <w:tab w:val="num" w:pos="360"/>
        </w:tabs>
        <w:ind w:left="360" w:hanging="360"/>
      </w:pPr>
    </w:lvl>
    <w:lvl w:ilvl="1" w:tplc="DBD06AD6">
      <w:start w:val="1"/>
      <w:numFmt w:val="decimal"/>
      <w:lvlText w:val="%2)"/>
      <w:lvlJc w:val="left"/>
      <w:pPr>
        <w:tabs>
          <w:tab w:val="num" w:pos="1440"/>
        </w:tabs>
        <w:ind w:left="1440" w:hanging="360"/>
      </w:pPr>
    </w:lvl>
    <w:lvl w:ilvl="2" w:tplc="2EEEB162" w:tentative="1">
      <w:start w:val="1"/>
      <w:numFmt w:val="decimal"/>
      <w:lvlText w:val="%3)"/>
      <w:lvlJc w:val="left"/>
      <w:pPr>
        <w:tabs>
          <w:tab w:val="num" w:pos="2160"/>
        </w:tabs>
        <w:ind w:left="2160" w:hanging="360"/>
      </w:pPr>
    </w:lvl>
    <w:lvl w:ilvl="3" w:tplc="9ABA7F06" w:tentative="1">
      <w:start w:val="1"/>
      <w:numFmt w:val="decimal"/>
      <w:lvlText w:val="%4)"/>
      <w:lvlJc w:val="left"/>
      <w:pPr>
        <w:tabs>
          <w:tab w:val="num" w:pos="2880"/>
        </w:tabs>
        <w:ind w:left="2880" w:hanging="360"/>
      </w:pPr>
    </w:lvl>
    <w:lvl w:ilvl="4" w:tplc="8FDA2C20" w:tentative="1">
      <w:start w:val="1"/>
      <w:numFmt w:val="decimal"/>
      <w:lvlText w:val="%5)"/>
      <w:lvlJc w:val="left"/>
      <w:pPr>
        <w:tabs>
          <w:tab w:val="num" w:pos="3600"/>
        </w:tabs>
        <w:ind w:left="3600" w:hanging="360"/>
      </w:pPr>
    </w:lvl>
    <w:lvl w:ilvl="5" w:tplc="46685D70" w:tentative="1">
      <w:start w:val="1"/>
      <w:numFmt w:val="decimal"/>
      <w:lvlText w:val="%6)"/>
      <w:lvlJc w:val="left"/>
      <w:pPr>
        <w:tabs>
          <w:tab w:val="num" w:pos="4320"/>
        </w:tabs>
        <w:ind w:left="4320" w:hanging="360"/>
      </w:pPr>
    </w:lvl>
    <w:lvl w:ilvl="6" w:tplc="1E5E5B54" w:tentative="1">
      <w:start w:val="1"/>
      <w:numFmt w:val="decimal"/>
      <w:lvlText w:val="%7)"/>
      <w:lvlJc w:val="left"/>
      <w:pPr>
        <w:tabs>
          <w:tab w:val="num" w:pos="5040"/>
        </w:tabs>
        <w:ind w:left="5040" w:hanging="360"/>
      </w:pPr>
    </w:lvl>
    <w:lvl w:ilvl="7" w:tplc="3856B3FC" w:tentative="1">
      <w:start w:val="1"/>
      <w:numFmt w:val="decimal"/>
      <w:lvlText w:val="%8)"/>
      <w:lvlJc w:val="left"/>
      <w:pPr>
        <w:tabs>
          <w:tab w:val="num" w:pos="5760"/>
        </w:tabs>
        <w:ind w:left="5760" w:hanging="360"/>
      </w:pPr>
    </w:lvl>
    <w:lvl w:ilvl="8" w:tplc="3A485B3C" w:tentative="1">
      <w:start w:val="1"/>
      <w:numFmt w:val="decimal"/>
      <w:lvlText w:val="%9)"/>
      <w:lvlJc w:val="left"/>
      <w:pPr>
        <w:tabs>
          <w:tab w:val="num" w:pos="6480"/>
        </w:tabs>
        <w:ind w:left="6480" w:hanging="360"/>
      </w:pPr>
    </w:lvl>
  </w:abstractNum>
  <w:abstractNum w:abstractNumId="11">
    <w:nsid w:val="6F8C25DD"/>
    <w:multiLevelType w:val="hybridMultilevel"/>
    <w:tmpl w:val="7A0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902DC2"/>
    <w:multiLevelType w:val="hybridMultilevel"/>
    <w:tmpl w:val="3758A0BA"/>
    <w:lvl w:ilvl="0" w:tplc="8B7448FA">
      <w:start w:val="1"/>
      <w:numFmt w:val="bullet"/>
      <w:lvlText w:val="•"/>
      <w:lvlJc w:val="left"/>
      <w:pPr>
        <w:tabs>
          <w:tab w:val="num" w:pos="720"/>
        </w:tabs>
        <w:ind w:left="720" w:hanging="360"/>
      </w:pPr>
      <w:rPr>
        <w:rFonts w:ascii="Times New Roman" w:hAnsi="Times New Roman" w:hint="default"/>
      </w:rPr>
    </w:lvl>
    <w:lvl w:ilvl="1" w:tplc="004EEC3E">
      <w:start w:val="1"/>
      <w:numFmt w:val="bullet"/>
      <w:lvlText w:val="•"/>
      <w:lvlJc w:val="left"/>
      <w:pPr>
        <w:tabs>
          <w:tab w:val="num" w:pos="3337"/>
        </w:tabs>
        <w:ind w:left="3337" w:hanging="360"/>
      </w:pPr>
      <w:rPr>
        <w:rFonts w:ascii="Times New Roman" w:hAnsi="Times New Roman" w:hint="default"/>
      </w:rPr>
    </w:lvl>
    <w:lvl w:ilvl="2" w:tplc="9ED6F01E" w:tentative="1">
      <w:start w:val="1"/>
      <w:numFmt w:val="bullet"/>
      <w:lvlText w:val="•"/>
      <w:lvlJc w:val="left"/>
      <w:pPr>
        <w:tabs>
          <w:tab w:val="num" w:pos="2160"/>
        </w:tabs>
        <w:ind w:left="2160" w:hanging="360"/>
      </w:pPr>
      <w:rPr>
        <w:rFonts w:ascii="Times New Roman" w:hAnsi="Times New Roman" w:hint="default"/>
      </w:rPr>
    </w:lvl>
    <w:lvl w:ilvl="3" w:tplc="66B47CEC" w:tentative="1">
      <w:start w:val="1"/>
      <w:numFmt w:val="bullet"/>
      <w:lvlText w:val="•"/>
      <w:lvlJc w:val="left"/>
      <w:pPr>
        <w:tabs>
          <w:tab w:val="num" w:pos="2880"/>
        </w:tabs>
        <w:ind w:left="2880" w:hanging="360"/>
      </w:pPr>
      <w:rPr>
        <w:rFonts w:ascii="Times New Roman" w:hAnsi="Times New Roman" w:hint="default"/>
      </w:rPr>
    </w:lvl>
    <w:lvl w:ilvl="4" w:tplc="CCD6E9AC" w:tentative="1">
      <w:start w:val="1"/>
      <w:numFmt w:val="bullet"/>
      <w:lvlText w:val="•"/>
      <w:lvlJc w:val="left"/>
      <w:pPr>
        <w:tabs>
          <w:tab w:val="num" w:pos="3600"/>
        </w:tabs>
        <w:ind w:left="3600" w:hanging="360"/>
      </w:pPr>
      <w:rPr>
        <w:rFonts w:ascii="Times New Roman" w:hAnsi="Times New Roman" w:hint="default"/>
      </w:rPr>
    </w:lvl>
    <w:lvl w:ilvl="5" w:tplc="EDDA8804" w:tentative="1">
      <w:start w:val="1"/>
      <w:numFmt w:val="bullet"/>
      <w:lvlText w:val="•"/>
      <w:lvlJc w:val="left"/>
      <w:pPr>
        <w:tabs>
          <w:tab w:val="num" w:pos="4320"/>
        </w:tabs>
        <w:ind w:left="4320" w:hanging="360"/>
      </w:pPr>
      <w:rPr>
        <w:rFonts w:ascii="Times New Roman" w:hAnsi="Times New Roman" w:hint="default"/>
      </w:rPr>
    </w:lvl>
    <w:lvl w:ilvl="6" w:tplc="8E829BDE" w:tentative="1">
      <w:start w:val="1"/>
      <w:numFmt w:val="bullet"/>
      <w:lvlText w:val="•"/>
      <w:lvlJc w:val="left"/>
      <w:pPr>
        <w:tabs>
          <w:tab w:val="num" w:pos="5040"/>
        </w:tabs>
        <w:ind w:left="5040" w:hanging="360"/>
      </w:pPr>
      <w:rPr>
        <w:rFonts w:ascii="Times New Roman" w:hAnsi="Times New Roman" w:hint="default"/>
      </w:rPr>
    </w:lvl>
    <w:lvl w:ilvl="7" w:tplc="0D827B12" w:tentative="1">
      <w:start w:val="1"/>
      <w:numFmt w:val="bullet"/>
      <w:lvlText w:val="•"/>
      <w:lvlJc w:val="left"/>
      <w:pPr>
        <w:tabs>
          <w:tab w:val="num" w:pos="5760"/>
        </w:tabs>
        <w:ind w:left="5760" w:hanging="360"/>
      </w:pPr>
      <w:rPr>
        <w:rFonts w:ascii="Times New Roman" w:hAnsi="Times New Roman" w:hint="default"/>
      </w:rPr>
    </w:lvl>
    <w:lvl w:ilvl="8" w:tplc="DEE4598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8E54DC"/>
    <w:multiLevelType w:val="hybridMultilevel"/>
    <w:tmpl w:val="614277DE"/>
    <w:lvl w:ilvl="0" w:tplc="04100015">
      <w:start w:val="1"/>
      <w:numFmt w:val="upp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7E3A3EC1"/>
    <w:multiLevelType w:val="hybridMultilevel"/>
    <w:tmpl w:val="FE4A1B8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9"/>
  </w:num>
  <w:num w:numId="4">
    <w:abstractNumId w:val="8"/>
  </w:num>
  <w:num w:numId="5">
    <w:abstractNumId w:val="6"/>
  </w:num>
  <w:num w:numId="6">
    <w:abstractNumId w:val="0"/>
  </w:num>
  <w:num w:numId="7">
    <w:abstractNumId w:val="10"/>
  </w:num>
  <w:num w:numId="8">
    <w:abstractNumId w:val="13"/>
  </w:num>
  <w:num w:numId="9">
    <w:abstractNumId w:val="3"/>
  </w:num>
  <w:num w:numId="10">
    <w:abstractNumId w:val="7"/>
  </w:num>
  <w:num w:numId="11">
    <w:abstractNumId w:val="5"/>
  </w:num>
  <w:num w:numId="12">
    <w:abstractNumId w:val="11"/>
  </w:num>
  <w:num w:numId="13">
    <w:abstractNumId w:val="1"/>
  </w:num>
  <w:num w:numId="14">
    <w:abstractNumId w:val="14"/>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Born">
    <w15:presenceInfo w15:providerId="None" w15:userId="Alice 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810F5"/>
    <w:rsid w:val="00081D0C"/>
    <w:rsid w:val="000842BD"/>
    <w:rsid w:val="0008624F"/>
    <w:rsid w:val="000957CC"/>
    <w:rsid w:val="00097BC1"/>
    <w:rsid w:val="000C6472"/>
    <w:rsid w:val="000D705A"/>
    <w:rsid w:val="000E4109"/>
    <w:rsid w:val="000E6AE3"/>
    <w:rsid w:val="000F21E2"/>
    <w:rsid w:val="000F337F"/>
    <w:rsid w:val="000F3916"/>
    <w:rsid w:val="00101583"/>
    <w:rsid w:val="00133E07"/>
    <w:rsid w:val="001361F3"/>
    <w:rsid w:val="00142A8D"/>
    <w:rsid w:val="00157DAD"/>
    <w:rsid w:val="00160406"/>
    <w:rsid w:val="00163031"/>
    <w:rsid w:val="0016743D"/>
    <w:rsid w:val="00182357"/>
    <w:rsid w:val="001E1485"/>
    <w:rsid w:val="001E43DC"/>
    <w:rsid w:val="00221F17"/>
    <w:rsid w:val="00234927"/>
    <w:rsid w:val="0023623C"/>
    <w:rsid w:val="00242620"/>
    <w:rsid w:val="00251455"/>
    <w:rsid w:val="00275AD6"/>
    <w:rsid w:val="0028150C"/>
    <w:rsid w:val="00282B53"/>
    <w:rsid w:val="00293580"/>
    <w:rsid w:val="002966EF"/>
    <w:rsid w:val="002B40C8"/>
    <w:rsid w:val="002B6D33"/>
    <w:rsid w:val="002F397C"/>
    <w:rsid w:val="0031170B"/>
    <w:rsid w:val="003278F9"/>
    <w:rsid w:val="00336E21"/>
    <w:rsid w:val="0035694D"/>
    <w:rsid w:val="00362815"/>
    <w:rsid w:val="00390443"/>
    <w:rsid w:val="003925E3"/>
    <w:rsid w:val="003A1D16"/>
    <w:rsid w:val="003A452E"/>
    <w:rsid w:val="003A66EE"/>
    <w:rsid w:val="003B50EB"/>
    <w:rsid w:val="003F0EC4"/>
    <w:rsid w:val="00401B79"/>
    <w:rsid w:val="004037F7"/>
    <w:rsid w:val="004150F5"/>
    <w:rsid w:val="004212AA"/>
    <w:rsid w:val="0045039E"/>
    <w:rsid w:val="004514F0"/>
    <w:rsid w:val="004740F1"/>
    <w:rsid w:val="00480910"/>
    <w:rsid w:val="0049239B"/>
    <w:rsid w:val="00493026"/>
    <w:rsid w:val="004A12A7"/>
    <w:rsid w:val="004A1A99"/>
    <w:rsid w:val="004B39C1"/>
    <w:rsid w:val="004B6729"/>
    <w:rsid w:val="004C5048"/>
    <w:rsid w:val="004E0FC3"/>
    <w:rsid w:val="004F04B4"/>
    <w:rsid w:val="004F79F5"/>
    <w:rsid w:val="00500D06"/>
    <w:rsid w:val="005215E8"/>
    <w:rsid w:val="00530FD6"/>
    <w:rsid w:val="0053232D"/>
    <w:rsid w:val="00537DCB"/>
    <w:rsid w:val="00557E07"/>
    <w:rsid w:val="00565A3A"/>
    <w:rsid w:val="00573D9F"/>
    <w:rsid w:val="005812C5"/>
    <w:rsid w:val="005A1A63"/>
    <w:rsid w:val="005A1F57"/>
    <w:rsid w:val="005B1348"/>
    <w:rsid w:val="005B6971"/>
    <w:rsid w:val="005C02D3"/>
    <w:rsid w:val="006052BF"/>
    <w:rsid w:val="00623ED2"/>
    <w:rsid w:val="00653D6C"/>
    <w:rsid w:val="006609C8"/>
    <w:rsid w:val="00661F67"/>
    <w:rsid w:val="00667788"/>
    <w:rsid w:val="0069009D"/>
    <w:rsid w:val="00697934"/>
    <w:rsid w:val="006B239B"/>
    <w:rsid w:val="006B2B6F"/>
    <w:rsid w:val="006B5A4A"/>
    <w:rsid w:val="006C5879"/>
    <w:rsid w:val="006D05DE"/>
    <w:rsid w:val="006F0CE4"/>
    <w:rsid w:val="0070051F"/>
    <w:rsid w:val="00724F30"/>
    <w:rsid w:val="00727043"/>
    <w:rsid w:val="007473C5"/>
    <w:rsid w:val="007704AE"/>
    <w:rsid w:val="007730C4"/>
    <w:rsid w:val="007742F4"/>
    <w:rsid w:val="00776C97"/>
    <w:rsid w:val="007C6A44"/>
    <w:rsid w:val="007E6069"/>
    <w:rsid w:val="007E6D8C"/>
    <w:rsid w:val="008028AA"/>
    <w:rsid w:val="00812715"/>
    <w:rsid w:val="0082373C"/>
    <w:rsid w:val="00836E3D"/>
    <w:rsid w:val="008650FA"/>
    <w:rsid w:val="00867B2C"/>
    <w:rsid w:val="00873330"/>
    <w:rsid w:val="00881923"/>
    <w:rsid w:val="00883326"/>
    <w:rsid w:val="00895F07"/>
    <w:rsid w:val="008A71D2"/>
    <w:rsid w:val="008B0935"/>
    <w:rsid w:val="008B5324"/>
    <w:rsid w:val="008C7323"/>
    <w:rsid w:val="008D0ED6"/>
    <w:rsid w:val="008D2AC0"/>
    <w:rsid w:val="008D56E1"/>
    <w:rsid w:val="008D6094"/>
    <w:rsid w:val="008D6BF3"/>
    <w:rsid w:val="00902A7F"/>
    <w:rsid w:val="00933B05"/>
    <w:rsid w:val="0093535F"/>
    <w:rsid w:val="009378F5"/>
    <w:rsid w:val="00947D58"/>
    <w:rsid w:val="00970C9A"/>
    <w:rsid w:val="00973B8D"/>
    <w:rsid w:val="00985182"/>
    <w:rsid w:val="0098524A"/>
    <w:rsid w:val="009B3D76"/>
    <w:rsid w:val="009D33BB"/>
    <w:rsid w:val="00A23816"/>
    <w:rsid w:val="00A3620A"/>
    <w:rsid w:val="00A454B6"/>
    <w:rsid w:val="00A531F2"/>
    <w:rsid w:val="00A572B3"/>
    <w:rsid w:val="00A6013E"/>
    <w:rsid w:val="00A80EB8"/>
    <w:rsid w:val="00AA477C"/>
    <w:rsid w:val="00AB50CF"/>
    <w:rsid w:val="00AC2C50"/>
    <w:rsid w:val="00AC5C97"/>
    <w:rsid w:val="00AD1423"/>
    <w:rsid w:val="00AD4AEE"/>
    <w:rsid w:val="00AE6D4D"/>
    <w:rsid w:val="00B0221D"/>
    <w:rsid w:val="00B47197"/>
    <w:rsid w:val="00B61B38"/>
    <w:rsid w:val="00B72169"/>
    <w:rsid w:val="00B74218"/>
    <w:rsid w:val="00B77A7F"/>
    <w:rsid w:val="00B86FC7"/>
    <w:rsid w:val="00B912C3"/>
    <w:rsid w:val="00BB19AC"/>
    <w:rsid w:val="00BB6B11"/>
    <w:rsid w:val="00BC26CE"/>
    <w:rsid w:val="00BD12B4"/>
    <w:rsid w:val="00BE0899"/>
    <w:rsid w:val="00BF6DBC"/>
    <w:rsid w:val="00C13CC1"/>
    <w:rsid w:val="00C16E8E"/>
    <w:rsid w:val="00C21E6B"/>
    <w:rsid w:val="00C261EA"/>
    <w:rsid w:val="00C40213"/>
    <w:rsid w:val="00C444A7"/>
    <w:rsid w:val="00C55909"/>
    <w:rsid w:val="00C726EA"/>
    <w:rsid w:val="00C74A1D"/>
    <w:rsid w:val="00C7787B"/>
    <w:rsid w:val="00C979BB"/>
    <w:rsid w:val="00CA28B7"/>
    <w:rsid w:val="00CB2B44"/>
    <w:rsid w:val="00CB4074"/>
    <w:rsid w:val="00CC1C1D"/>
    <w:rsid w:val="00CD75A8"/>
    <w:rsid w:val="00CF33AD"/>
    <w:rsid w:val="00CF656A"/>
    <w:rsid w:val="00D0258C"/>
    <w:rsid w:val="00D0270E"/>
    <w:rsid w:val="00D04651"/>
    <w:rsid w:val="00D1151F"/>
    <w:rsid w:val="00D20550"/>
    <w:rsid w:val="00D217AF"/>
    <w:rsid w:val="00D3219F"/>
    <w:rsid w:val="00D35EC1"/>
    <w:rsid w:val="00D3638C"/>
    <w:rsid w:val="00D52194"/>
    <w:rsid w:val="00D5258C"/>
    <w:rsid w:val="00D542BD"/>
    <w:rsid w:val="00D606DB"/>
    <w:rsid w:val="00D65C24"/>
    <w:rsid w:val="00D67A7D"/>
    <w:rsid w:val="00D7798C"/>
    <w:rsid w:val="00DA74F6"/>
    <w:rsid w:val="00DB00A9"/>
    <w:rsid w:val="00DD3BA1"/>
    <w:rsid w:val="00DD4526"/>
    <w:rsid w:val="00DD4977"/>
    <w:rsid w:val="00DE01B4"/>
    <w:rsid w:val="00DF27A8"/>
    <w:rsid w:val="00E04E3A"/>
    <w:rsid w:val="00E261EB"/>
    <w:rsid w:val="00E31B44"/>
    <w:rsid w:val="00E61B7A"/>
    <w:rsid w:val="00E7228E"/>
    <w:rsid w:val="00E82B25"/>
    <w:rsid w:val="00E90DAA"/>
    <w:rsid w:val="00E92831"/>
    <w:rsid w:val="00E9313B"/>
    <w:rsid w:val="00EA2A6E"/>
    <w:rsid w:val="00EA644C"/>
    <w:rsid w:val="00EB7A63"/>
    <w:rsid w:val="00EC5F5A"/>
    <w:rsid w:val="00EE4A70"/>
    <w:rsid w:val="00EE681F"/>
    <w:rsid w:val="00F131C4"/>
    <w:rsid w:val="00F200F3"/>
    <w:rsid w:val="00F21C35"/>
    <w:rsid w:val="00F24B22"/>
    <w:rsid w:val="00F30C27"/>
    <w:rsid w:val="00F30F42"/>
    <w:rsid w:val="00F45A1C"/>
    <w:rsid w:val="00F51570"/>
    <w:rsid w:val="00F62314"/>
    <w:rsid w:val="00F74EA2"/>
    <w:rsid w:val="00F94D35"/>
    <w:rsid w:val="00F97D5B"/>
    <w:rsid w:val="00FC7D91"/>
    <w:rsid w:val="00FE369C"/>
    <w:rsid w:val="00FF72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232D"/>
  </w:style>
  <w:style w:type="paragraph" w:styleId="Titolo1">
    <w:name w:val="heading 1"/>
    <w:basedOn w:val="Normale"/>
    <w:next w:val="Normale"/>
    <w:link w:val="Titolo1Carattere"/>
    <w:qFormat/>
    <w:rsid w:val="00F24B22"/>
    <w:pPr>
      <w:keepNext/>
      <w:spacing w:after="0" w:line="240" w:lineRule="auto"/>
      <w:jc w:val="center"/>
      <w:outlineLvl w:val="0"/>
    </w:pPr>
    <w:rPr>
      <w:rFonts w:ascii="Times New Roman" w:eastAsia="Times New Roman" w:hAnsi="Times New Roman" w:cs="Times New Roman"/>
      <w:b/>
      <w:kern w:val="32"/>
      <w:sz w:val="48"/>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F62314"/>
    <w:pPr>
      <w:spacing w:after="0" w:line="240" w:lineRule="auto"/>
      <w:ind w:left="720"/>
      <w:contextualSpacing/>
    </w:pPr>
    <w:rPr>
      <w:rFonts w:ascii="Cambria" w:eastAsia="MS Mincho" w:hAnsi="Cambria" w:cs="Times New Roman"/>
      <w:sz w:val="24"/>
      <w:szCs w:val="24"/>
      <w:lang w:val="en-CA" w:eastAsia="ja-JP"/>
    </w:rPr>
  </w:style>
  <w:style w:type="character" w:customStyle="1" w:styleId="ParagrafoelencoCarattere">
    <w:name w:val="Paragrafo elenco Carattere"/>
    <w:basedOn w:val="Carpredefinitoparagrafo"/>
    <w:link w:val="Paragrafoelenco"/>
    <w:uiPriority w:val="34"/>
    <w:locked/>
    <w:rsid w:val="00F62314"/>
    <w:rPr>
      <w:rFonts w:ascii="Cambria" w:eastAsia="MS Mincho" w:hAnsi="Cambria" w:cs="Times New Roman"/>
      <w:sz w:val="24"/>
      <w:szCs w:val="24"/>
      <w:lang w:val="en-CA" w:eastAsia="ja-JP"/>
    </w:rPr>
  </w:style>
  <w:style w:type="paragraph" w:styleId="NormaleWeb">
    <w:name w:val="Normal (Web)"/>
    <w:basedOn w:val="Normale"/>
    <w:uiPriority w:val="99"/>
    <w:unhideWhenUsed/>
    <w:rsid w:val="00F6231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Collegamentovisitato">
    <w:name w:val="FollowedHyperlink"/>
    <w:basedOn w:val="Carpredefinitoparagrafo"/>
    <w:uiPriority w:val="99"/>
    <w:semiHidden/>
    <w:unhideWhenUsed/>
    <w:rsid w:val="00537DCB"/>
    <w:rPr>
      <w:color w:val="954F72" w:themeColor="followedHyperlink"/>
      <w:u w:val="single"/>
    </w:rPr>
  </w:style>
  <w:style w:type="character" w:customStyle="1" w:styleId="Titolo1Carattere">
    <w:name w:val="Titolo 1 Carattere"/>
    <w:basedOn w:val="Carpredefinitoparagrafo"/>
    <w:link w:val="Titolo1"/>
    <w:rsid w:val="00F24B22"/>
    <w:rPr>
      <w:rFonts w:ascii="Times New Roman" w:eastAsia="Times New Roman" w:hAnsi="Times New Roman" w:cs="Times New Roman"/>
      <w:b/>
      <w:kern w:val="32"/>
      <w:sz w:val="48"/>
      <w:szCs w:val="20"/>
      <w:lang w:val="en-US"/>
    </w:rPr>
  </w:style>
  <w:style w:type="paragraph" w:customStyle="1" w:styleId="AuthorNames">
    <w:name w:val="Author Names"/>
    <w:basedOn w:val="Normale"/>
    <w:next w:val="Normale"/>
    <w:rsid w:val="00F24B22"/>
    <w:pPr>
      <w:spacing w:before="240" w:after="0" w:line="360" w:lineRule="auto"/>
      <w:jc w:val="center"/>
    </w:pPr>
    <w:rPr>
      <w:rFonts w:ascii="Times New Roman" w:eastAsia="Times New Roman" w:hAnsi="Times New Roman" w:cs="Times New Roman"/>
      <w:sz w:val="24"/>
      <w:szCs w:val="20"/>
      <w:lang w:val="en-US"/>
    </w:rPr>
  </w:style>
  <w:style w:type="character" w:styleId="Enfasigrassetto">
    <w:name w:val="Strong"/>
    <w:basedOn w:val="Carpredefinitoparagrafo"/>
    <w:uiPriority w:val="22"/>
    <w:qFormat/>
    <w:rsid w:val="00FC7D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232D"/>
  </w:style>
  <w:style w:type="paragraph" w:styleId="Titolo1">
    <w:name w:val="heading 1"/>
    <w:basedOn w:val="Normale"/>
    <w:next w:val="Normale"/>
    <w:link w:val="Titolo1Carattere"/>
    <w:qFormat/>
    <w:rsid w:val="00F24B22"/>
    <w:pPr>
      <w:keepNext/>
      <w:spacing w:after="0" w:line="240" w:lineRule="auto"/>
      <w:jc w:val="center"/>
      <w:outlineLvl w:val="0"/>
    </w:pPr>
    <w:rPr>
      <w:rFonts w:ascii="Times New Roman" w:eastAsia="Times New Roman" w:hAnsi="Times New Roman" w:cs="Times New Roman"/>
      <w:b/>
      <w:kern w:val="32"/>
      <w:sz w:val="48"/>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link w:val="ParagrafoelencoCarattere"/>
    <w:uiPriority w:val="34"/>
    <w:qFormat/>
    <w:rsid w:val="00F62314"/>
    <w:pPr>
      <w:spacing w:after="0" w:line="240" w:lineRule="auto"/>
      <w:ind w:left="720"/>
      <w:contextualSpacing/>
    </w:pPr>
    <w:rPr>
      <w:rFonts w:ascii="Cambria" w:eastAsia="MS Mincho" w:hAnsi="Cambria" w:cs="Times New Roman"/>
      <w:sz w:val="24"/>
      <w:szCs w:val="24"/>
      <w:lang w:val="en-CA" w:eastAsia="ja-JP"/>
    </w:rPr>
  </w:style>
  <w:style w:type="character" w:customStyle="1" w:styleId="ParagrafoelencoCarattere">
    <w:name w:val="Paragrafo elenco Carattere"/>
    <w:basedOn w:val="Carpredefinitoparagrafo"/>
    <w:link w:val="Paragrafoelenco"/>
    <w:uiPriority w:val="34"/>
    <w:locked/>
    <w:rsid w:val="00F62314"/>
    <w:rPr>
      <w:rFonts w:ascii="Cambria" w:eastAsia="MS Mincho" w:hAnsi="Cambria" w:cs="Times New Roman"/>
      <w:sz w:val="24"/>
      <w:szCs w:val="24"/>
      <w:lang w:val="en-CA" w:eastAsia="ja-JP"/>
    </w:rPr>
  </w:style>
  <w:style w:type="paragraph" w:styleId="NormaleWeb">
    <w:name w:val="Normal (Web)"/>
    <w:basedOn w:val="Normale"/>
    <w:uiPriority w:val="99"/>
    <w:unhideWhenUsed/>
    <w:rsid w:val="00F6231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Collegamentovisitato">
    <w:name w:val="FollowedHyperlink"/>
    <w:basedOn w:val="Carpredefinitoparagrafo"/>
    <w:uiPriority w:val="99"/>
    <w:semiHidden/>
    <w:unhideWhenUsed/>
    <w:rsid w:val="00537DCB"/>
    <w:rPr>
      <w:color w:val="954F72" w:themeColor="followedHyperlink"/>
      <w:u w:val="single"/>
    </w:rPr>
  </w:style>
  <w:style w:type="character" w:customStyle="1" w:styleId="Titolo1Carattere">
    <w:name w:val="Titolo 1 Carattere"/>
    <w:basedOn w:val="Carpredefinitoparagrafo"/>
    <w:link w:val="Titolo1"/>
    <w:rsid w:val="00F24B22"/>
    <w:rPr>
      <w:rFonts w:ascii="Times New Roman" w:eastAsia="Times New Roman" w:hAnsi="Times New Roman" w:cs="Times New Roman"/>
      <w:b/>
      <w:kern w:val="32"/>
      <w:sz w:val="48"/>
      <w:szCs w:val="20"/>
      <w:lang w:val="en-US"/>
    </w:rPr>
  </w:style>
  <w:style w:type="paragraph" w:customStyle="1" w:styleId="AuthorNames">
    <w:name w:val="Author Names"/>
    <w:basedOn w:val="Normale"/>
    <w:next w:val="Normale"/>
    <w:rsid w:val="00F24B22"/>
    <w:pPr>
      <w:spacing w:before="240" w:after="0" w:line="360" w:lineRule="auto"/>
      <w:jc w:val="center"/>
    </w:pPr>
    <w:rPr>
      <w:rFonts w:ascii="Times New Roman" w:eastAsia="Times New Roman" w:hAnsi="Times New Roman" w:cs="Times New Roman"/>
      <w:sz w:val="24"/>
      <w:szCs w:val="20"/>
      <w:lang w:val="en-US"/>
    </w:rPr>
  </w:style>
  <w:style w:type="character" w:styleId="Enfasigrassetto">
    <w:name w:val="Strong"/>
    <w:basedOn w:val="Carpredefinitoparagrafo"/>
    <w:uiPriority w:val="22"/>
    <w:qFormat/>
    <w:rsid w:val="00FC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38931">
      <w:bodyDiv w:val="1"/>
      <w:marLeft w:val="0"/>
      <w:marRight w:val="0"/>
      <w:marTop w:val="0"/>
      <w:marBottom w:val="0"/>
      <w:divBdr>
        <w:top w:val="none" w:sz="0" w:space="0" w:color="auto"/>
        <w:left w:val="none" w:sz="0" w:space="0" w:color="auto"/>
        <w:bottom w:val="none" w:sz="0" w:space="0" w:color="auto"/>
        <w:right w:val="none" w:sz="0" w:space="0" w:color="auto"/>
      </w:divBdr>
    </w:div>
    <w:div w:id="888342129">
      <w:bodyDiv w:val="1"/>
      <w:marLeft w:val="0"/>
      <w:marRight w:val="0"/>
      <w:marTop w:val="0"/>
      <w:marBottom w:val="0"/>
      <w:divBdr>
        <w:top w:val="none" w:sz="0" w:space="0" w:color="auto"/>
        <w:left w:val="none" w:sz="0" w:space="0" w:color="auto"/>
        <w:bottom w:val="none" w:sz="0" w:space="0" w:color="auto"/>
        <w:right w:val="none" w:sz="0" w:space="0" w:color="auto"/>
      </w:divBdr>
      <w:divsChild>
        <w:div w:id="2105418872">
          <w:marLeft w:val="1166"/>
          <w:marRight w:val="0"/>
          <w:marTop w:val="120"/>
          <w:marBottom w:val="0"/>
          <w:divBdr>
            <w:top w:val="none" w:sz="0" w:space="0" w:color="auto"/>
            <w:left w:val="none" w:sz="0" w:space="0" w:color="auto"/>
            <w:bottom w:val="none" w:sz="0" w:space="0" w:color="auto"/>
            <w:right w:val="none" w:sz="0" w:space="0" w:color="auto"/>
          </w:divBdr>
        </w:div>
        <w:div w:id="592709451">
          <w:marLeft w:val="1166"/>
          <w:marRight w:val="0"/>
          <w:marTop w:val="120"/>
          <w:marBottom w:val="0"/>
          <w:divBdr>
            <w:top w:val="none" w:sz="0" w:space="0" w:color="auto"/>
            <w:left w:val="none" w:sz="0" w:space="0" w:color="auto"/>
            <w:bottom w:val="none" w:sz="0" w:space="0" w:color="auto"/>
            <w:right w:val="none" w:sz="0" w:space="0" w:color="auto"/>
          </w:divBdr>
        </w:div>
        <w:div w:id="302278214">
          <w:marLeft w:val="547"/>
          <w:marRight w:val="0"/>
          <w:marTop w:val="120"/>
          <w:marBottom w:val="0"/>
          <w:divBdr>
            <w:top w:val="none" w:sz="0" w:space="0" w:color="auto"/>
            <w:left w:val="none" w:sz="0" w:space="0" w:color="auto"/>
            <w:bottom w:val="none" w:sz="0" w:space="0" w:color="auto"/>
            <w:right w:val="none" w:sz="0" w:space="0" w:color="auto"/>
          </w:divBdr>
        </w:div>
        <w:div w:id="928851113">
          <w:marLeft w:val="547"/>
          <w:marRight w:val="0"/>
          <w:marTop w:val="120"/>
          <w:marBottom w:val="0"/>
          <w:divBdr>
            <w:top w:val="none" w:sz="0" w:space="0" w:color="auto"/>
            <w:left w:val="none" w:sz="0" w:space="0" w:color="auto"/>
            <w:bottom w:val="none" w:sz="0" w:space="0" w:color="auto"/>
            <w:right w:val="none" w:sz="0" w:space="0" w:color="auto"/>
          </w:divBdr>
        </w:div>
        <w:div w:id="1406762795">
          <w:marLeft w:val="547"/>
          <w:marRight w:val="0"/>
          <w:marTop w:val="12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4743187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tswiki.unece.org/display/GSBPM/Quality+Indicators+Home" TargetMode="External"/><Relationship Id="rId18" Type="http://schemas.openxmlformats.org/officeDocument/2006/relationships/hyperlink" Target="https://unstats.un.org/unsd/dnss/QualityNQAF/nqaf.asp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c.europa.eu/eurostat/documents/64157/4373903/02-ESS-Quality-and-performance-Indicators-2014.pdf/5c996003-b770-4a7c-9c2f-bf733e6b1f31" TargetMode="External"/><Relationship Id="rId17" Type="http://schemas.openxmlformats.org/officeDocument/2006/relationships/hyperlink" Target="https://statswiki.unece.org/display/GSBPM/GSBPM+v5.0" TargetMode="External"/><Relationship Id="rId2" Type="http://schemas.openxmlformats.org/officeDocument/2006/relationships/numbering" Target="numbering.xml"/><Relationship Id="rId16" Type="http://schemas.openxmlformats.org/officeDocument/2006/relationships/hyperlink" Target="https://statswiki.unece.org/pages/viewpage.action?pageId=12314296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cros/content/use-administrative-and-accounts-data-business-statistics_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atswiki.unece.org/display/GAMSO/Generic+Activity+Model+for+Statistical+Organizations"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ec.europa.eu/eurostat/web/quality/european-statistics-code-of-practic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atswiki.unece.org/display/GSBPM/GSBPM+Discussion+Forum" TargetMode="External"/><Relationship Id="rId14" Type="http://schemas.openxmlformats.org/officeDocument/2006/relationships/hyperlink" Target="https://statswiki.unece.org/download/attachments/129171865/GAMSO%20version%201.1.docx?version=1&amp;modificationDate=1483550362792&amp;api=v2"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30D1-7AFB-43C5-B399-5577EBBE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2740</Words>
  <Characters>15620</Characters>
  <Application>Microsoft Office Word</Application>
  <DocSecurity>0</DocSecurity>
  <Lines>130</Lines>
  <Paragraphs>36</Paragraphs>
  <ScaleCrop>false</ScaleCrop>
  <HeadingPairs>
    <vt:vector size="8" baseType="variant">
      <vt:variant>
        <vt:lpstr>Titolo</vt:lpstr>
      </vt:variant>
      <vt:variant>
        <vt:i4>1</vt:i4>
      </vt:variant>
      <vt:variant>
        <vt:lpstr>Title</vt:lpstr>
      </vt:variant>
      <vt:variant>
        <vt:i4>1</vt:i4>
      </vt:variant>
      <vt:variant>
        <vt:lpstr>Konu Başlığı</vt:lpstr>
      </vt:variant>
      <vt:variant>
        <vt:i4>1</vt:i4>
      </vt:variant>
      <vt:variant>
        <vt:lpstr>Tytuł</vt:lpstr>
      </vt:variant>
      <vt:variant>
        <vt:i4>1</vt:i4>
      </vt:variant>
    </vt:vector>
  </HeadingPairs>
  <TitlesOfParts>
    <vt:vector size="4" baseType="lpstr">
      <vt:lpstr/>
      <vt:lpstr/>
      <vt:lpstr/>
      <vt:lpstr/>
    </vt:vector>
  </TitlesOfParts>
  <Company>HP</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Marina MS. Signore</cp:lastModifiedBy>
  <cp:revision>4</cp:revision>
  <cp:lastPrinted>2018-02-22T12:09:00Z</cp:lastPrinted>
  <dcterms:created xsi:type="dcterms:W3CDTF">2018-05-15T09:10:00Z</dcterms:created>
  <dcterms:modified xsi:type="dcterms:W3CDTF">2018-05-15T09:22:00Z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